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B0AA" w14:textId="649BCC1D" w:rsidR="00AD078D" w:rsidRDefault="00A87278" w:rsidP="00AD078D">
      <w:pPr>
        <w:pStyle w:val="Title"/>
      </w:pPr>
      <w:r>
        <w:t>Understanding public liability expectations for renewable energy projects</w:t>
      </w:r>
    </w:p>
    <w:p w14:paraId="4AE403BA" w14:textId="77777777" w:rsidR="00AD078D" w:rsidRPr="00AD078D" w:rsidRDefault="00AD078D" w:rsidP="00AD078D"/>
    <w:p w14:paraId="30E68C62" w14:textId="49E53455" w:rsidR="00E67898" w:rsidRPr="00E67898" w:rsidRDefault="00E67898" w:rsidP="009B6EE9">
      <w:pPr>
        <w:pStyle w:val="Subtitle"/>
      </w:pPr>
      <w:r>
        <w:t>June 2026</w:t>
      </w:r>
    </w:p>
    <w:p w14:paraId="3A5334A2" w14:textId="77777777" w:rsidR="00A87278" w:rsidRPr="00A87278" w:rsidRDefault="00A87278" w:rsidP="00A87278"/>
    <w:p w14:paraId="3B0AED1E" w14:textId="30ABBA42" w:rsidR="00A87278" w:rsidRPr="00A87278" w:rsidRDefault="00A87278" w:rsidP="00A87278">
      <w:pPr>
        <w:pStyle w:val="Heading1"/>
      </w:pPr>
      <w:r w:rsidRPr="00A87278">
        <w:t>VicGrid has developed guidance to protect landholders from risk and liability</w:t>
      </w:r>
    </w:p>
    <w:p w14:paraId="42BECA83" w14:textId="66CEF001" w:rsidR="00A87278" w:rsidRPr="00A87278" w:rsidRDefault="00A87278" w:rsidP="00A87278">
      <w:r w:rsidRPr="00A87278">
        <w:t xml:space="preserve">Victoria’s coal-fired power stations are reaching their end of life and closing down. Providing power to Victorian homes, businesses and essential services will rely on a significant amount of new renewable energy generation and </w:t>
      </w:r>
      <w:r w:rsidR="00E24FF3">
        <w:t>batteries</w:t>
      </w:r>
      <w:r w:rsidRPr="00A87278">
        <w:t>, supported by transmission network upgrades.</w:t>
      </w:r>
    </w:p>
    <w:p w14:paraId="2C6BEC6B" w14:textId="77777777" w:rsidR="00A87278" w:rsidRPr="00A87278" w:rsidRDefault="00A87278" w:rsidP="00A87278">
      <w:r w:rsidRPr="00A87278">
        <w:t xml:space="preserve">VicGrid is responsible for the long-term planning of Victoria’s renewable energy zones and transmission network. We are transforming the way energy infrastructure is developed and delivered in Victoria through long-term planning, early and meaningful engagement, and more consistent and fairer sharing of benefits. </w:t>
      </w:r>
    </w:p>
    <w:p w14:paraId="43597CC5" w14:textId="1783BA0F" w:rsidR="00A87278" w:rsidRPr="00A87278" w:rsidRDefault="00A87278" w:rsidP="00A87278">
      <w:r w:rsidRPr="00A87278">
        <w:t xml:space="preserve">Through the VicGrid Community Engagement and Social Value Guidelines for Renewable Energy and Transmission Projects, project developers are expected to </w:t>
      </w:r>
      <w:r w:rsidR="002C1ADB">
        <w:t>ensure</w:t>
      </w:r>
      <w:r w:rsidRPr="00A87278">
        <w:t xml:space="preserve"> host and neighbouring landholders do not face </w:t>
      </w:r>
      <w:r w:rsidR="00465976">
        <w:t>greater exposure to claims</w:t>
      </w:r>
      <w:r w:rsidRPr="00A87278">
        <w:t xml:space="preserve"> from new renewable energy or transmission projects. </w:t>
      </w:r>
    </w:p>
    <w:p w14:paraId="5B14585F" w14:textId="77777777" w:rsidR="00A87278" w:rsidRPr="00A87278" w:rsidRDefault="00A87278" w:rsidP="00A87278">
      <w:r w:rsidRPr="00A87278">
        <w:t xml:space="preserve">VicGrid expects project developers to do the following: </w:t>
      </w:r>
    </w:p>
    <w:p w14:paraId="368F274E" w14:textId="33857D0F" w:rsidR="00A87278" w:rsidRPr="00A87278" w:rsidRDefault="00A87278" w:rsidP="00A87278">
      <w:pPr>
        <w:pStyle w:val="Bulletlist"/>
        <w:tabs>
          <w:tab w:val="clear" w:pos="340"/>
        </w:tabs>
      </w:pPr>
      <w:r w:rsidRPr="00A87278">
        <w:t>Limit what they can recover from landholders in cases of accidental damage</w:t>
      </w:r>
    </w:p>
    <w:p w14:paraId="2CE3994E" w14:textId="231B775A" w:rsidR="00A87278" w:rsidRPr="00A87278" w:rsidRDefault="00A87278" w:rsidP="00A87278">
      <w:pPr>
        <w:pStyle w:val="Bulletlist"/>
        <w:tabs>
          <w:tab w:val="clear" w:pos="340"/>
        </w:tabs>
      </w:pPr>
      <w:r w:rsidRPr="00A87278">
        <w:t>Ensure their own insurers honour this commitment</w:t>
      </w:r>
    </w:p>
    <w:p w14:paraId="6A749692" w14:textId="6FBE756F" w:rsidR="00C92B1D" w:rsidRDefault="00A87278" w:rsidP="00C92B1D">
      <w:pPr>
        <w:pStyle w:val="Bulletlist"/>
        <w:tabs>
          <w:tab w:val="clear" w:pos="340"/>
        </w:tabs>
      </w:pPr>
      <w:r w:rsidRPr="00A87278">
        <w:t xml:space="preserve">Consult landholders and give commitments in writing </w:t>
      </w:r>
    </w:p>
    <w:p w14:paraId="77582936" w14:textId="4E7405F4" w:rsidR="00A87278" w:rsidRDefault="00A87278" w:rsidP="00A87278">
      <w:pPr>
        <w:pStyle w:val="Heading2"/>
      </w:pPr>
      <w:r>
        <w:t>Host landholder:</w:t>
      </w:r>
    </w:p>
    <w:p w14:paraId="4F411C37" w14:textId="7BB6074E" w:rsidR="00A87278" w:rsidRDefault="00A87278" w:rsidP="00A87278">
      <w:pPr>
        <w:pStyle w:val="Bulletlist"/>
        <w:numPr>
          <w:ilvl w:val="0"/>
          <w:numId w:val="0"/>
        </w:numPr>
        <w:tabs>
          <w:tab w:val="clear" w:pos="340"/>
        </w:tabs>
        <w:rPr>
          <w:rStyle w:val="normaltextrun"/>
        </w:rPr>
      </w:pPr>
      <w:r w:rsidRPr="00A87278">
        <w:rPr>
          <w:rStyle w:val="normaltextrun"/>
        </w:rPr>
        <w:t>A landholder whose property hosts or is anticipated to host a renewable energy project or transmission project.</w:t>
      </w:r>
    </w:p>
    <w:p w14:paraId="5961851F" w14:textId="15E6C305" w:rsidR="00A87278" w:rsidRDefault="00A87278" w:rsidP="00A87278">
      <w:pPr>
        <w:pStyle w:val="Heading2"/>
        <w:rPr>
          <w:rStyle w:val="normaltextrun"/>
        </w:rPr>
      </w:pPr>
      <w:r>
        <w:rPr>
          <w:rStyle w:val="normaltextrun"/>
        </w:rPr>
        <w:t xml:space="preserve">Neighbouring landholder: </w:t>
      </w:r>
    </w:p>
    <w:p w14:paraId="2E3CE4AC" w14:textId="035FE07C" w:rsidR="00A87278" w:rsidRPr="00A87278" w:rsidRDefault="00A87278" w:rsidP="00A87278">
      <w:pPr>
        <w:pStyle w:val="Bulletlist"/>
        <w:numPr>
          <w:ilvl w:val="0"/>
          <w:numId w:val="0"/>
        </w:numPr>
        <w:ind w:left="360" w:hanging="360"/>
      </w:pPr>
      <w:r w:rsidRPr="00A87278">
        <w:t>A landholder whose property is:</w:t>
      </w:r>
    </w:p>
    <w:p w14:paraId="711D790B" w14:textId="78AC16EF" w:rsidR="00A87278" w:rsidRPr="00A87278" w:rsidRDefault="00A87278" w:rsidP="00A87278">
      <w:pPr>
        <w:pStyle w:val="Bulletlist"/>
        <w:tabs>
          <w:tab w:val="clear" w:pos="340"/>
        </w:tabs>
      </w:pPr>
      <w:r w:rsidRPr="00A87278">
        <w:t>Located within 3.5 km of the project boundary of a renewable energy or transmission project and in a rural zone (as defined under the applicable planning scheme)</w:t>
      </w:r>
    </w:p>
    <w:p w14:paraId="1ED8AA04" w14:textId="7CF8D983" w:rsidR="00A87278" w:rsidRPr="00A87278" w:rsidRDefault="00A87278" w:rsidP="00A87278">
      <w:pPr>
        <w:pStyle w:val="Bulletlist"/>
        <w:tabs>
          <w:tab w:val="clear" w:pos="340"/>
        </w:tabs>
      </w:pPr>
      <w:r w:rsidRPr="00A87278">
        <w:t>Directly adjoining a host landholder’s property (or would directly adjoin a host landholder’s property except for the presence of an easement) and in a residential zone, industrial zone, commercial zone or special purpose zone (as defined under the applicable planning scheme)</w:t>
      </w:r>
    </w:p>
    <w:p w14:paraId="7046281B" w14:textId="1BEA96A8" w:rsidR="00A87278" w:rsidRPr="00A87278" w:rsidRDefault="00A87278" w:rsidP="00A87278">
      <w:pPr>
        <w:pStyle w:val="Heading3"/>
      </w:pPr>
      <w:r w:rsidRPr="00A87278">
        <w:lastRenderedPageBreak/>
        <w:t>Project developer:</w:t>
      </w:r>
    </w:p>
    <w:p w14:paraId="4702E57D" w14:textId="71BD7F2E" w:rsidR="00A87278" w:rsidRPr="00A87278" w:rsidRDefault="00A87278" w:rsidP="00A87278">
      <w:pPr>
        <w:pStyle w:val="Bulletlist"/>
        <w:tabs>
          <w:tab w:val="clear" w:pos="340"/>
        </w:tabs>
      </w:pPr>
      <w:r w:rsidRPr="00A87278">
        <w:t>A company developing a renewable energy or transmission project (this includes VicGrid or a private company)</w:t>
      </w:r>
    </w:p>
    <w:p w14:paraId="7EE4A65E" w14:textId="77777777" w:rsidR="00A87278" w:rsidRPr="00C92B1D" w:rsidRDefault="00A87278" w:rsidP="00A87278">
      <w:pPr>
        <w:pStyle w:val="Bulletlist"/>
        <w:numPr>
          <w:ilvl w:val="0"/>
          <w:numId w:val="0"/>
        </w:numPr>
        <w:tabs>
          <w:tab w:val="clear" w:pos="340"/>
        </w:tabs>
        <w:rPr>
          <w:rStyle w:val="normaltextrun"/>
        </w:rPr>
      </w:pPr>
    </w:p>
    <w:p w14:paraId="3FFBA428" w14:textId="77777777" w:rsidR="00A87278" w:rsidRPr="00A87278" w:rsidRDefault="00A87278" w:rsidP="00A87278">
      <w:pPr>
        <w:pStyle w:val="Heading1"/>
      </w:pPr>
      <w:r w:rsidRPr="00A87278">
        <w:t>Developers are expected to limit their rights of recovery against landholders</w:t>
      </w:r>
    </w:p>
    <w:p w14:paraId="47B106AF" w14:textId="0DC50D03" w:rsidR="00A87278" w:rsidRPr="00A87278" w:rsidRDefault="00A87278" w:rsidP="00A87278">
      <w:r w:rsidRPr="00A87278">
        <w:t xml:space="preserve">VicGrid has developed minimum expectations for project developers to protect landholders from liability for accidental damage to new renewable energy infrastructure. </w:t>
      </w:r>
    </w:p>
    <w:p w14:paraId="6D5A3892" w14:textId="20E474A8" w:rsidR="00A87278" w:rsidRPr="00A87278" w:rsidRDefault="00A87278" w:rsidP="00A87278">
      <w:r w:rsidRPr="00A87278">
        <w:t>Project developers are expected to limit what they claim from landholders if a landholder accidentally damages a renewable</w:t>
      </w:r>
      <w:r w:rsidR="00496855">
        <w:t xml:space="preserve"> energy</w:t>
      </w:r>
      <w:r w:rsidRPr="00A87278">
        <w:t xml:space="preserve"> project. If an eligible landholder accidentally causes damage to the project during the construction, operation and decommissioning phases, the developer is expected to only recover costs up to the amount covered by the landholder’s public liability insurance. This includes damage to infrastructure and business interruption losses. </w:t>
      </w:r>
    </w:p>
    <w:p w14:paraId="39392071" w14:textId="77777777" w:rsidR="00A87278" w:rsidRPr="00A87278" w:rsidRDefault="00A87278" w:rsidP="00A87278">
      <w:r w:rsidRPr="00A87278">
        <w:t xml:space="preserve">If a landholder doesn’t have public liability insurance, the developer is expected not to pursue them for any costs. </w:t>
      </w:r>
    </w:p>
    <w:p w14:paraId="1C1E9C08" w14:textId="775C2433" w:rsidR="00A87278" w:rsidRDefault="00A87278" w:rsidP="00A87278">
      <w:r w:rsidRPr="00A87278">
        <w:t>The project developer is also expected to make sure their insurers do not recover any costs from landholders above the public liability insurance limit(s).</w:t>
      </w:r>
    </w:p>
    <w:p w14:paraId="0C2F7C9E" w14:textId="77777777" w:rsidR="00A87278" w:rsidRPr="00A87278" w:rsidRDefault="00A87278" w:rsidP="00A87278">
      <w:pPr>
        <w:pStyle w:val="Heading2"/>
      </w:pPr>
      <w:r w:rsidRPr="00A87278">
        <w:t>Example</w:t>
      </w:r>
    </w:p>
    <w:p w14:paraId="152C557A" w14:textId="2E602E70" w:rsidR="00A87278" w:rsidRDefault="00A87278" w:rsidP="00A87278">
      <w:r w:rsidRPr="00A87278">
        <w:t>A neighbouring landholder has public</w:t>
      </w:r>
      <w:r>
        <w:t xml:space="preserve"> </w:t>
      </w:r>
      <w:r w:rsidRPr="00A87278">
        <w:t>liability insurance with a $20 million limit.</w:t>
      </w:r>
      <w:r>
        <w:t xml:space="preserve"> </w:t>
      </w:r>
      <w:r w:rsidRPr="00A87278">
        <w:t>A fire accidentally starts on their property</w:t>
      </w:r>
      <w:r>
        <w:t xml:space="preserve"> </w:t>
      </w:r>
      <w:r w:rsidRPr="00A87278">
        <w:t>that damages a developer’s solar farm,</w:t>
      </w:r>
      <w:r>
        <w:t xml:space="preserve"> </w:t>
      </w:r>
      <w:r w:rsidRPr="00A87278">
        <w:t>causing $30 million in damage.</w:t>
      </w:r>
      <w:r>
        <w:t xml:space="preserve"> </w:t>
      </w:r>
      <w:r w:rsidRPr="00A87278">
        <w:t>The developer and their insurer have</w:t>
      </w:r>
      <w:r>
        <w:t xml:space="preserve"> </w:t>
      </w:r>
      <w:r w:rsidRPr="00A87278">
        <w:t>limited their ability to seek damages</w:t>
      </w:r>
      <w:r>
        <w:t xml:space="preserve"> </w:t>
      </w:r>
      <w:r w:rsidRPr="00A87278">
        <w:t>from the landholder.</w:t>
      </w:r>
      <w:r>
        <w:t xml:space="preserve"> </w:t>
      </w:r>
      <w:r w:rsidRPr="00A87278">
        <w:t>If the landholder’s insurer accepts the</w:t>
      </w:r>
      <w:r>
        <w:t xml:space="preserve"> </w:t>
      </w:r>
      <w:r w:rsidRPr="00A87278">
        <w:t>claim, the developer’s insurer can recover</w:t>
      </w:r>
      <w:r>
        <w:t xml:space="preserve"> </w:t>
      </w:r>
      <w:r w:rsidRPr="00A87278">
        <w:t>up to $20 million from the landholder’s</w:t>
      </w:r>
      <w:r>
        <w:t xml:space="preserve"> </w:t>
      </w:r>
      <w:r w:rsidRPr="00A87278">
        <w:t>insurer. The developer’s insurer is expected</w:t>
      </w:r>
      <w:r>
        <w:t xml:space="preserve"> </w:t>
      </w:r>
      <w:r w:rsidRPr="00A87278">
        <w:t>to cover the remaining $10 million and</w:t>
      </w:r>
      <w:r>
        <w:t xml:space="preserve"> </w:t>
      </w:r>
      <w:r w:rsidRPr="00A87278">
        <w:t>cannot seek to recover that amount from</w:t>
      </w:r>
      <w:r>
        <w:t xml:space="preserve"> </w:t>
      </w:r>
      <w:r w:rsidRPr="00A87278">
        <w:t>the landholder.</w:t>
      </w:r>
    </w:p>
    <w:p w14:paraId="065C6064" w14:textId="347CBF4C" w:rsidR="00DA742A" w:rsidRDefault="00A87278" w:rsidP="00312683">
      <w:pPr>
        <w:pStyle w:val="Heading1"/>
      </w:pPr>
      <w:r>
        <w:t xml:space="preserve">How developers should engage with landholders </w:t>
      </w:r>
      <w:r w:rsidR="00E366B9">
        <w:t xml:space="preserve">and their neighbours </w:t>
      </w:r>
      <w:r>
        <w:t>regarding liability</w:t>
      </w:r>
    </w:p>
    <w:p w14:paraId="75E5739C" w14:textId="77777777" w:rsidR="00A87278" w:rsidRPr="00A87278" w:rsidRDefault="00A87278" w:rsidP="00A87278">
      <w:r w:rsidRPr="00A87278">
        <w:t xml:space="preserve">Developers are expected to inform all host and neighbouring landholders in writing about this commitment to limit landholders’ liability as early as reasonably possible, and before the commencement of construction. </w:t>
      </w:r>
    </w:p>
    <w:p w14:paraId="05CA80FF" w14:textId="77777777" w:rsidR="00A87278" w:rsidRDefault="00A87278" w:rsidP="00A87278">
      <w:r w:rsidRPr="00A87278">
        <w:t xml:space="preserve">Developers are also expected to talk with directly adjoining landholders and those in close proximity to the project about public liability issues and provide clear and transparent information about any potential risks or impacts. </w:t>
      </w:r>
    </w:p>
    <w:p w14:paraId="7DA52C4B" w14:textId="1AD0A81C" w:rsidR="00B814F6" w:rsidRPr="00B814F6" w:rsidRDefault="00A87278" w:rsidP="00A87278">
      <w:pPr>
        <w:pStyle w:val="Heading2"/>
      </w:pPr>
      <w:r>
        <w:t>Contracts</w:t>
      </w:r>
    </w:p>
    <w:p w14:paraId="2E20A1FA" w14:textId="77777777" w:rsidR="00A87278" w:rsidRPr="00A87278" w:rsidRDefault="00A87278" w:rsidP="00A87278">
      <w:r w:rsidRPr="00A87278">
        <w:t xml:space="preserve">When entering contracts with host landholders, developers are expected to: </w:t>
      </w:r>
    </w:p>
    <w:p w14:paraId="34F2AE0A" w14:textId="59686A8C" w:rsidR="00A87278" w:rsidRPr="00A87278" w:rsidRDefault="00A87278" w:rsidP="00A87278">
      <w:pPr>
        <w:pStyle w:val="Bulletlist"/>
        <w:tabs>
          <w:tab w:val="clear" w:pos="340"/>
        </w:tabs>
      </w:pPr>
      <w:r w:rsidRPr="00A87278">
        <w:t>Pay reasonable costs for landholders to get independent insurance advice before entering into any agreement</w:t>
      </w:r>
    </w:p>
    <w:p w14:paraId="5F91225D" w14:textId="15CC5CC5" w:rsidR="00E257A3" w:rsidRDefault="00A87278" w:rsidP="00A87278">
      <w:pPr>
        <w:pStyle w:val="Bulletlist"/>
        <w:tabs>
          <w:tab w:val="clear" w:pos="340"/>
        </w:tabs>
      </w:pPr>
      <w:r w:rsidRPr="00A87278">
        <w:t>Clearly state who will pay any new or increased insurance costs from hosting the infrastructure</w:t>
      </w:r>
    </w:p>
    <w:p w14:paraId="217450F7" w14:textId="13E83541" w:rsidR="00636A08" w:rsidRDefault="00A87278" w:rsidP="004D1B66">
      <w:pPr>
        <w:pStyle w:val="Heading1"/>
      </w:pPr>
      <w:r>
        <w:lastRenderedPageBreak/>
        <w:t xml:space="preserve">Exceptions or exclusions to minimum expectations </w:t>
      </w:r>
    </w:p>
    <w:p w14:paraId="486EFE78" w14:textId="24029359" w:rsidR="00A87278" w:rsidRPr="00A87278" w:rsidRDefault="00A87278" w:rsidP="00A87278">
      <w:r w:rsidRPr="00A87278">
        <w:t xml:space="preserve">VicGrid does not expect the waiver to apply where the loss or damage results from gross negligence or wilful actions by the landholder. This includes dishonest, fraudulent, criminal or malicious behaviour. These types of exclusions are standard in public liability insurance policies. </w:t>
      </w:r>
    </w:p>
    <w:p w14:paraId="457D8D85" w14:textId="65251549" w:rsidR="00F75CB8" w:rsidRPr="00F75CB8" w:rsidRDefault="00A87278" w:rsidP="00A87278">
      <w:r w:rsidRPr="00A87278">
        <w:t xml:space="preserve">The waiver does not apply to certain types of landholders. This includes landholders that are public companies (as defined in the </w:t>
      </w:r>
      <w:r w:rsidRPr="00A87278">
        <w:rPr>
          <w:i/>
          <w:iCs/>
        </w:rPr>
        <w:t>Corporations Act 2001</w:t>
      </w:r>
      <w:r w:rsidRPr="00A87278">
        <w:t xml:space="preserve">), a large proprietary company (as defined in the </w:t>
      </w:r>
      <w:r w:rsidRPr="00A87278">
        <w:rPr>
          <w:i/>
          <w:iCs/>
        </w:rPr>
        <w:t>Corporations Act 2001</w:t>
      </w:r>
      <w:r w:rsidRPr="00A87278">
        <w:t>), a company registered outside Australia, and subsidiaries of these entities.</w:t>
      </w:r>
    </w:p>
    <w:p w14:paraId="7AC367C7" w14:textId="230023FC" w:rsidR="0040264B" w:rsidRDefault="00A87278" w:rsidP="00A87278">
      <w:pPr>
        <w:pStyle w:val="Heading1"/>
      </w:pPr>
      <w:r>
        <w:t>Keeping landholder public liability requirements current</w:t>
      </w:r>
      <w:r w:rsidR="0040264B">
        <w:t xml:space="preserve"> </w:t>
      </w:r>
    </w:p>
    <w:p w14:paraId="22F23527" w14:textId="77777777" w:rsidR="00A87278" w:rsidRDefault="00A87278" w:rsidP="00A87278">
      <w:r w:rsidRPr="00A87278">
        <w:t xml:space="preserve">To build further confidence for landholders, VicGrid will review these expectations within 24 months of the release of the Community Engagement and Social Value Guidelines for Renewable Energy and Transmission Projects. These expectations may also be updated sooner if there are significant changes in insurance industry practice, including alignment of industry practices with a national approach to address landholder public liability concerns. </w:t>
      </w:r>
    </w:p>
    <w:p w14:paraId="75DF737B" w14:textId="77777777" w:rsidR="00AD4EBB" w:rsidRDefault="00AD4EBB" w:rsidP="00AD4EBB">
      <w:pPr>
        <w:pStyle w:val="Heading1"/>
      </w:pPr>
      <w:bookmarkStart w:id="0" w:name="_Toc231380833"/>
      <w:r>
        <w:t>Contact us</w:t>
      </w:r>
      <w:bookmarkEnd w:id="0"/>
    </w:p>
    <w:p w14:paraId="185E2122" w14:textId="77777777" w:rsidR="00AD4EBB" w:rsidRPr="00524D9F" w:rsidRDefault="00AD4EBB" w:rsidP="00AD4EBB">
      <w:pPr>
        <w:rPr>
          <w:lang w:val="en-GB"/>
        </w:rPr>
      </w:pPr>
      <w:r w:rsidRPr="00524D9F">
        <w:rPr>
          <w:lang w:val="en-GB"/>
        </w:rPr>
        <w:t xml:space="preserve">Phone: 1800 418 341 </w:t>
      </w:r>
    </w:p>
    <w:p w14:paraId="6E29DB1B" w14:textId="77777777" w:rsidR="00AD4EBB" w:rsidRPr="00524D9F" w:rsidRDefault="00AD4EBB" w:rsidP="00AD4EBB">
      <w:pPr>
        <w:rPr>
          <w:lang w:val="en-GB"/>
        </w:rPr>
      </w:pPr>
      <w:r w:rsidRPr="00524D9F">
        <w:rPr>
          <w:lang w:val="en-GB"/>
        </w:rPr>
        <w:t xml:space="preserve">Email: </w:t>
      </w:r>
      <w:r w:rsidRPr="00653B5D">
        <w:t>enquiries@vicgrid.com.au</w:t>
      </w:r>
    </w:p>
    <w:p w14:paraId="56C79F22" w14:textId="42B68482" w:rsidR="00AD4EBB" w:rsidRPr="00524D9F" w:rsidRDefault="00AD4EBB" w:rsidP="00AD4EBB">
      <w:pPr>
        <w:rPr>
          <w:lang w:val="en-GB"/>
        </w:rPr>
      </w:pPr>
      <w:r w:rsidRPr="00524D9F">
        <w:rPr>
          <w:lang w:val="en-GB"/>
        </w:rPr>
        <w:t xml:space="preserve">Deaf, hearing or speech impaired? Please contact the National Relay Service on 133 677 or </w:t>
      </w:r>
      <w:hyperlink r:id="rId11" w:history="1">
        <w:r w:rsidRPr="00524D9F">
          <w:rPr>
            <w:rStyle w:val="Hyperlink"/>
            <w:lang w:val="en-GB"/>
          </w:rPr>
          <w:t>communications.gov.au/accesshub/nrs</w:t>
        </w:r>
      </w:hyperlink>
    </w:p>
    <w:p w14:paraId="4330ACCC" w14:textId="77777777" w:rsidR="00AD4EBB" w:rsidRDefault="00AD4EBB" w:rsidP="00AD4EBB">
      <w:r w:rsidRPr="00524D9F">
        <w:rPr>
          <w:lang w:val="en-GB"/>
        </w:rPr>
        <w:t xml:space="preserve">Need an interpreter? Contact Translating and Interpreting Service (TIS) on 131 450 (within Australia) or visit </w:t>
      </w:r>
      <w:hyperlink r:id="rId12" w:history="1">
        <w:r w:rsidRPr="00524D9F">
          <w:rPr>
            <w:rStyle w:val="Hyperlink"/>
            <w:lang w:val="en-GB"/>
          </w:rPr>
          <w:t>http://www.tisnational.gov.au</w:t>
        </w:r>
      </w:hyperlink>
    </w:p>
    <w:p w14:paraId="3D61F8F5" w14:textId="798336DE" w:rsidR="00AD4EBB" w:rsidRPr="00105F9E" w:rsidRDefault="00AD4EBB" w:rsidP="00AD4EBB">
      <w:pPr>
        <w:rPr>
          <w:lang w:val="en-GB"/>
        </w:rPr>
      </w:pPr>
      <w:r w:rsidRPr="00105F9E">
        <w:rPr>
          <w:lang w:val="en-GB"/>
        </w:rPr>
        <w:t xml:space="preserve">Disclaimer: The information in this document is current at the time of printing, may be subject to change and should not be relied upon. Please visit </w:t>
      </w:r>
      <w:hyperlink r:id="rId13" w:history="1">
        <w:r w:rsidRPr="00105F9E">
          <w:rPr>
            <w:rStyle w:val="Hyperlink"/>
            <w:lang w:val="en-GB"/>
          </w:rPr>
          <w:t>vicgrid.vic.gov.au</w:t>
        </w:r>
      </w:hyperlink>
      <w:r w:rsidRPr="00105F9E">
        <w:rPr>
          <w:lang w:val="en-GB"/>
        </w:rPr>
        <w:t xml:space="preserve"> for the latest updates</w:t>
      </w:r>
    </w:p>
    <w:p w14:paraId="2ECF27DE" w14:textId="77777777" w:rsidR="002F48DD" w:rsidRPr="002F48DD" w:rsidRDefault="002F48DD" w:rsidP="002B63E6">
      <w:pPr>
        <w:pStyle w:val="Bulletlist"/>
        <w:numPr>
          <w:ilvl w:val="0"/>
          <w:numId w:val="0"/>
        </w:numPr>
        <w:ind w:left="360"/>
      </w:pPr>
    </w:p>
    <w:sectPr w:rsidR="002F48DD" w:rsidRPr="002F48DD" w:rsidSect="00E826E3">
      <w:headerReference w:type="default" r:id="rId14"/>
      <w:footerReference w:type="even" r:id="rId15"/>
      <w:footerReference w:type="default" r:id="rId16"/>
      <w:footerReference w:type="first" r:id="rId17"/>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5170" w14:textId="77777777" w:rsidR="00F537AA" w:rsidRDefault="00F537AA" w:rsidP="00697754">
      <w:pPr>
        <w:spacing w:after="0" w:line="240" w:lineRule="auto"/>
      </w:pPr>
      <w:r>
        <w:separator/>
      </w:r>
    </w:p>
  </w:endnote>
  <w:endnote w:type="continuationSeparator" w:id="0">
    <w:p w14:paraId="7AAA5654" w14:textId="77777777" w:rsidR="00F537AA" w:rsidRDefault="00F537AA" w:rsidP="00697754">
      <w:pPr>
        <w:spacing w:after="0" w:line="240" w:lineRule="auto"/>
      </w:pPr>
      <w:r>
        <w:continuationSeparator/>
      </w:r>
    </w:p>
  </w:endnote>
  <w:endnote w:type="continuationNotice" w:id="1">
    <w:p w14:paraId="78BA4DBC" w14:textId="77777777" w:rsidR="00F537AA" w:rsidRDefault="00F53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VIC"/>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6D6" w14:textId="4DEA81C7" w:rsidR="00F44F1E" w:rsidRDefault="00F44F1E">
    <w:pPr>
      <w:pStyle w:val="Footer"/>
    </w:pPr>
    <w:r>
      <w:rPr>
        <w:noProof/>
      </w:rPr>
      <mc:AlternateContent>
        <mc:Choice Requires="wps">
          <w:drawing>
            <wp:anchor distT="0" distB="0" distL="0" distR="0" simplePos="0" relativeHeight="251658241" behindDoc="0" locked="0" layoutInCell="1" allowOverlap="1" wp14:anchorId="38817D72" wp14:editId="55D592D3">
              <wp:simplePos x="635" y="635"/>
              <wp:positionH relativeFrom="page">
                <wp:align>center</wp:align>
              </wp:positionH>
              <wp:positionV relativeFrom="page">
                <wp:align>bottom</wp:align>
              </wp:positionV>
              <wp:extent cx="551815" cy="391160"/>
              <wp:effectExtent l="0" t="0" r="635" b="0"/>
              <wp:wrapNone/>
              <wp:docPr id="6708167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05C99A2" w14:textId="3B7EB3E5"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17D7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405C99A2" w14:textId="3B7EB3E5"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56A" w14:textId="12DBD599" w:rsidR="00A82D2F" w:rsidRPr="003F3879" w:rsidRDefault="00F44F1E" w:rsidP="003F3879">
    <w:pPr>
      <w:pStyle w:val="SmallBodyText"/>
      <w:rPr>
        <w:lang w:val="en-US"/>
      </w:rPr>
    </w:pPr>
    <w:r>
      <w:rPr>
        <w:noProof/>
        <w:lang w:val="en-US"/>
        <w14:ligatures w14:val="standardContextual"/>
      </w:rPr>
      <mc:AlternateContent>
        <mc:Choice Requires="wps">
          <w:drawing>
            <wp:anchor distT="0" distB="0" distL="0" distR="0" simplePos="0" relativeHeight="251658242" behindDoc="0" locked="0" layoutInCell="1" allowOverlap="1" wp14:anchorId="169DF8C5" wp14:editId="17BB936F">
              <wp:simplePos x="723900" y="10048875"/>
              <wp:positionH relativeFrom="page">
                <wp:align>center</wp:align>
              </wp:positionH>
              <wp:positionV relativeFrom="page">
                <wp:align>bottom</wp:align>
              </wp:positionV>
              <wp:extent cx="551815" cy="391160"/>
              <wp:effectExtent l="0" t="0" r="635" b="0"/>
              <wp:wrapNone/>
              <wp:docPr id="20403504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4524C1" w14:textId="259FB431"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DF8C5"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64524C1" w14:textId="259FB431"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438A" w14:textId="74A5F0AC" w:rsidR="00F44F1E" w:rsidRDefault="00F44F1E">
    <w:pPr>
      <w:pStyle w:val="Footer"/>
    </w:pPr>
    <w:r>
      <w:rPr>
        <w:noProof/>
      </w:rPr>
      <mc:AlternateContent>
        <mc:Choice Requires="wps">
          <w:drawing>
            <wp:anchor distT="0" distB="0" distL="0" distR="0" simplePos="0" relativeHeight="251658240" behindDoc="0" locked="0" layoutInCell="1" allowOverlap="1" wp14:anchorId="1D0EDA97" wp14:editId="583827B8">
              <wp:simplePos x="635" y="635"/>
              <wp:positionH relativeFrom="page">
                <wp:align>center</wp:align>
              </wp:positionH>
              <wp:positionV relativeFrom="page">
                <wp:align>bottom</wp:align>
              </wp:positionV>
              <wp:extent cx="551815" cy="391160"/>
              <wp:effectExtent l="0" t="0" r="635" b="0"/>
              <wp:wrapNone/>
              <wp:docPr id="11010027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781100" w14:textId="57310903"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EDA97"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6781100" w14:textId="57310903"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CDE3" w14:textId="77777777" w:rsidR="00F537AA" w:rsidRDefault="00F537AA" w:rsidP="00697754">
      <w:pPr>
        <w:spacing w:after="0" w:line="240" w:lineRule="auto"/>
      </w:pPr>
      <w:r>
        <w:separator/>
      </w:r>
    </w:p>
  </w:footnote>
  <w:footnote w:type="continuationSeparator" w:id="0">
    <w:p w14:paraId="23DE18C2" w14:textId="77777777" w:rsidR="00F537AA" w:rsidRDefault="00F537AA" w:rsidP="00697754">
      <w:pPr>
        <w:spacing w:after="0" w:line="240" w:lineRule="auto"/>
      </w:pPr>
      <w:r>
        <w:continuationSeparator/>
      </w:r>
    </w:p>
  </w:footnote>
  <w:footnote w:type="continuationNotice" w:id="1">
    <w:p w14:paraId="39412272" w14:textId="77777777" w:rsidR="00F537AA" w:rsidRDefault="00F53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5391" w14:textId="77777777" w:rsidR="00A82D2F" w:rsidRDefault="00A82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0B3A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5770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A953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5D68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E2DE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BD3ED9"/>
    <w:multiLevelType w:val="hybridMultilevel"/>
    <w:tmpl w:val="8556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2915BB"/>
    <w:multiLevelType w:val="hybridMultilevel"/>
    <w:tmpl w:val="067E8A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start w:val="1"/>
      <w:numFmt w:val="bullet"/>
      <w:lvlText w:val=""/>
      <w:lvlJc w:val="left"/>
      <w:pPr>
        <w:ind w:left="72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7"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0B349CD"/>
    <w:multiLevelType w:val="hybridMultilevel"/>
    <w:tmpl w:val="E9DAF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0393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7C5E9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9C31CF"/>
    <w:multiLevelType w:val="hybridMultilevel"/>
    <w:tmpl w:val="21ECD5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CD760E"/>
    <w:multiLevelType w:val="hybridMultilevel"/>
    <w:tmpl w:val="80104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CF388F"/>
    <w:multiLevelType w:val="hybridMultilevel"/>
    <w:tmpl w:val="2FCC1F2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54810405">
    <w:abstractNumId w:val="7"/>
  </w:num>
  <w:num w:numId="2" w16cid:durableId="601499963">
    <w:abstractNumId w:val="6"/>
  </w:num>
  <w:num w:numId="3" w16cid:durableId="155151793">
    <w:abstractNumId w:val="4"/>
  </w:num>
  <w:num w:numId="4" w16cid:durableId="745424011">
    <w:abstractNumId w:val="11"/>
  </w:num>
  <w:num w:numId="5" w16cid:durableId="1507524889">
    <w:abstractNumId w:val="1"/>
  </w:num>
  <w:num w:numId="6" w16cid:durableId="2137212122">
    <w:abstractNumId w:val="13"/>
  </w:num>
  <w:num w:numId="7" w16cid:durableId="937643626">
    <w:abstractNumId w:val="10"/>
  </w:num>
  <w:num w:numId="8" w16cid:durableId="1960254419">
    <w:abstractNumId w:val="0"/>
  </w:num>
  <w:num w:numId="9" w16cid:durableId="1586836251">
    <w:abstractNumId w:val="12"/>
  </w:num>
  <w:num w:numId="10" w16cid:durableId="472984865">
    <w:abstractNumId w:val="8"/>
  </w:num>
  <w:num w:numId="11" w16cid:durableId="286737225">
    <w:abstractNumId w:val="5"/>
  </w:num>
  <w:num w:numId="12" w16cid:durableId="1557010123">
    <w:abstractNumId w:val="2"/>
  </w:num>
  <w:num w:numId="13" w16cid:durableId="1214149174">
    <w:abstractNumId w:val="9"/>
  </w:num>
  <w:num w:numId="14" w16cid:durableId="194268865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srAwMzIyMDM0N7JQ0lEKTi0uzszPAykwrAUAvVfrICwAAAA="/>
  </w:docVars>
  <w:rsids>
    <w:rsidRoot w:val="0040275A"/>
    <w:rsid w:val="00000853"/>
    <w:rsid w:val="000018DA"/>
    <w:rsid w:val="0000549F"/>
    <w:rsid w:val="00006B81"/>
    <w:rsid w:val="000104D1"/>
    <w:rsid w:val="0001191D"/>
    <w:rsid w:val="00011EA5"/>
    <w:rsid w:val="00015876"/>
    <w:rsid w:val="00022E1C"/>
    <w:rsid w:val="000268C0"/>
    <w:rsid w:val="00027023"/>
    <w:rsid w:val="000275B3"/>
    <w:rsid w:val="00031193"/>
    <w:rsid w:val="00032049"/>
    <w:rsid w:val="000332B2"/>
    <w:rsid w:val="000335DD"/>
    <w:rsid w:val="00036282"/>
    <w:rsid w:val="00037693"/>
    <w:rsid w:val="00037724"/>
    <w:rsid w:val="00041424"/>
    <w:rsid w:val="00041590"/>
    <w:rsid w:val="00041FE9"/>
    <w:rsid w:val="00043FE1"/>
    <w:rsid w:val="000448C2"/>
    <w:rsid w:val="0004589C"/>
    <w:rsid w:val="00046920"/>
    <w:rsid w:val="000511DF"/>
    <w:rsid w:val="00054297"/>
    <w:rsid w:val="000565A3"/>
    <w:rsid w:val="000578B7"/>
    <w:rsid w:val="000650C4"/>
    <w:rsid w:val="00077A9F"/>
    <w:rsid w:val="00081F77"/>
    <w:rsid w:val="00091B4A"/>
    <w:rsid w:val="00092ED3"/>
    <w:rsid w:val="00094835"/>
    <w:rsid w:val="00094FE6"/>
    <w:rsid w:val="000969AF"/>
    <w:rsid w:val="000A0683"/>
    <w:rsid w:val="000A6810"/>
    <w:rsid w:val="000A6D4B"/>
    <w:rsid w:val="000A79E7"/>
    <w:rsid w:val="000B1D27"/>
    <w:rsid w:val="000B34EE"/>
    <w:rsid w:val="000B55A7"/>
    <w:rsid w:val="000B5C4F"/>
    <w:rsid w:val="000B6F71"/>
    <w:rsid w:val="000C00CE"/>
    <w:rsid w:val="000C02A8"/>
    <w:rsid w:val="000C1848"/>
    <w:rsid w:val="000C2144"/>
    <w:rsid w:val="000C4B21"/>
    <w:rsid w:val="000C513A"/>
    <w:rsid w:val="000C6A18"/>
    <w:rsid w:val="000D0D8B"/>
    <w:rsid w:val="000D2CFC"/>
    <w:rsid w:val="000D34ED"/>
    <w:rsid w:val="000D4C15"/>
    <w:rsid w:val="000D66AC"/>
    <w:rsid w:val="000E0D2E"/>
    <w:rsid w:val="000E1096"/>
    <w:rsid w:val="000E4E7D"/>
    <w:rsid w:val="000E7D0E"/>
    <w:rsid w:val="000F10C7"/>
    <w:rsid w:val="000F2EE6"/>
    <w:rsid w:val="000F47FF"/>
    <w:rsid w:val="000F5471"/>
    <w:rsid w:val="000F58A8"/>
    <w:rsid w:val="000F6083"/>
    <w:rsid w:val="000F6FB1"/>
    <w:rsid w:val="000F703B"/>
    <w:rsid w:val="001027AA"/>
    <w:rsid w:val="00103D93"/>
    <w:rsid w:val="00105F9E"/>
    <w:rsid w:val="00111423"/>
    <w:rsid w:val="00114260"/>
    <w:rsid w:val="0011599C"/>
    <w:rsid w:val="00116618"/>
    <w:rsid w:val="00120411"/>
    <w:rsid w:val="001221B0"/>
    <w:rsid w:val="00124D23"/>
    <w:rsid w:val="00126A86"/>
    <w:rsid w:val="001317BB"/>
    <w:rsid w:val="00134BE1"/>
    <w:rsid w:val="001360DB"/>
    <w:rsid w:val="00136F27"/>
    <w:rsid w:val="00137108"/>
    <w:rsid w:val="001405B2"/>
    <w:rsid w:val="001405ED"/>
    <w:rsid w:val="00140D2D"/>
    <w:rsid w:val="0014187E"/>
    <w:rsid w:val="00141EF5"/>
    <w:rsid w:val="00142F12"/>
    <w:rsid w:val="00142FFA"/>
    <w:rsid w:val="00144210"/>
    <w:rsid w:val="00144DD0"/>
    <w:rsid w:val="00145F0F"/>
    <w:rsid w:val="00146101"/>
    <w:rsid w:val="00150E77"/>
    <w:rsid w:val="00154800"/>
    <w:rsid w:val="00154BE6"/>
    <w:rsid w:val="00161D5F"/>
    <w:rsid w:val="00167F55"/>
    <w:rsid w:val="00170B17"/>
    <w:rsid w:val="00173E72"/>
    <w:rsid w:val="00176805"/>
    <w:rsid w:val="00177237"/>
    <w:rsid w:val="00180845"/>
    <w:rsid w:val="00182FCF"/>
    <w:rsid w:val="00183F4D"/>
    <w:rsid w:val="00184809"/>
    <w:rsid w:val="00185D87"/>
    <w:rsid w:val="00186787"/>
    <w:rsid w:val="001913A0"/>
    <w:rsid w:val="0019183A"/>
    <w:rsid w:val="00191FFD"/>
    <w:rsid w:val="0019266C"/>
    <w:rsid w:val="00193E64"/>
    <w:rsid w:val="001959C5"/>
    <w:rsid w:val="001A1828"/>
    <w:rsid w:val="001A244D"/>
    <w:rsid w:val="001A3D31"/>
    <w:rsid w:val="001A590F"/>
    <w:rsid w:val="001A677F"/>
    <w:rsid w:val="001A6EA8"/>
    <w:rsid w:val="001A756C"/>
    <w:rsid w:val="001A7E5B"/>
    <w:rsid w:val="001B31B4"/>
    <w:rsid w:val="001B69FF"/>
    <w:rsid w:val="001C1700"/>
    <w:rsid w:val="001C29C9"/>
    <w:rsid w:val="001C3222"/>
    <w:rsid w:val="001C357D"/>
    <w:rsid w:val="001C3B81"/>
    <w:rsid w:val="001C5AAE"/>
    <w:rsid w:val="001C7E3C"/>
    <w:rsid w:val="001D356A"/>
    <w:rsid w:val="001D3602"/>
    <w:rsid w:val="001D3AB6"/>
    <w:rsid w:val="001D498D"/>
    <w:rsid w:val="001D594D"/>
    <w:rsid w:val="001D59A0"/>
    <w:rsid w:val="001D646F"/>
    <w:rsid w:val="001E0157"/>
    <w:rsid w:val="001E101C"/>
    <w:rsid w:val="001E1A31"/>
    <w:rsid w:val="001E411A"/>
    <w:rsid w:val="001E579E"/>
    <w:rsid w:val="001E5DDB"/>
    <w:rsid w:val="001E60E0"/>
    <w:rsid w:val="001E765D"/>
    <w:rsid w:val="001E7DD0"/>
    <w:rsid w:val="001F0CA0"/>
    <w:rsid w:val="001F19B4"/>
    <w:rsid w:val="001F247D"/>
    <w:rsid w:val="001F28FE"/>
    <w:rsid w:val="001F2A69"/>
    <w:rsid w:val="001F43F7"/>
    <w:rsid w:val="001F4426"/>
    <w:rsid w:val="001F5354"/>
    <w:rsid w:val="001F5A48"/>
    <w:rsid w:val="001F61BA"/>
    <w:rsid w:val="001F789D"/>
    <w:rsid w:val="00203387"/>
    <w:rsid w:val="002033B8"/>
    <w:rsid w:val="002037F3"/>
    <w:rsid w:val="00206A89"/>
    <w:rsid w:val="00207179"/>
    <w:rsid w:val="00210006"/>
    <w:rsid w:val="002107A0"/>
    <w:rsid w:val="002122D1"/>
    <w:rsid w:val="0021392A"/>
    <w:rsid w:val="00213AC4"/>
    <w:rsid w:val="00215E5D"/>
    <w:rsid w:val="00216D09"/>
    <w:rsid w:val="00221A65"/>
    <w:rsid w:val="00226DE3"/>
    <w:rsid w:val="0023326A"/>
    <w:rsid w:val="00233D91"/>
    <w:rsid w:val="00234551"/>
    <w:rsid w:val="00234FB6"/>
    <w:rsid w:val="00241D34"/>
    <w:rsid w:val="00241EDF"/>
    <w:rsid w:val="0024245A"/>
    <w:rsid w:val="002443C7"/>
    <w:rsid w:val="0024502A"/>
    <w:rsid w:val="002451CD"/>
    <w:rsid w:val="0024604A"/>
    <w:rsid w:val="00246D3F"/>
    <w:rsid w:val="002472B3"/>
    <w:rsid w:val="002562ED"/>
    <w:rsid w:val="0025650C"/>
    <w:rsid w:val="00261BF3"/>
    <w:rsid w:val="00265FB4"/>
    <w:rsid w:val="00266AD6"/>
    <w:rsid w:val="002750E9"/>
    <w:rsid w:val="002826B6"/>
    <w:rsid w:val="00283CEB"/>
    <w:rsid w:val="002948AE"/>
    <w:rsid w:val="00294D69"/>
    <w:rsid w:val="00297347"/>
    <w:rsid w:val="002A2983"/>
    <w:rsid w:val="002A2DC9"/>
    <w:rsid w:val="002A615D"/>
    <w:rsid w:val="002A7815"/>
    <w:rsid w:val="002A7EC2"/>
    <w:rsid w:val="002B3882"/>
    <w:rsid w:val="002B437F"/>
    <w:rsid w:val="002B536B"/>
    <w:rsid w:val="002B63E6"/>
    <w:rsid w:val="002B694F"/>
    <w:rsid w:val="002C1777"/>
    <w:rsid w:val="002C1ADB"/>
    <w:rsid w:val="002C2415"/>
    <w:rsid w:val="002C3F25"/>
    <w:rsid w:val="002C6C99"/>
    <w:rsid w:val="002C7AE2"/>
    <w:rsid w:val="002D1613"/>
    <w:rsid w:val="002D1864"/>
    <w:rsid w:val="002D225E"/>
    <w:rsid w:val="002D4016"/>
    <w:rsid w:val="002D44AE"/>
    <w:rsid w:val="002D491B"/>
    <w:rsid w:val="002D5AD2"/>
    <w:rsid w:val="002D7563"/>
    <w:rsid w:val="002E0083"/>
    <w:rsid w:val="002E0FDA"/>
    <w:rsid w:val="002E117E"/>
    <w:rsid w:val="002E1275"/>
    <w:rsid w:val="002E1787"/>
    <w:rsid w:val="002E39BE"/>
    <w:rsid w:val="002F01F5"/>
    <w:rsid w:val="002F0FC3"/>
    <w:rsid w:val="002F2245"/>
    <w:rsid w:val="002F2D17"/>
    <w:rsid w:val="002F48DD"/>
    <w:rsid w:val="002F5D50"/>
    <w:rsid w:val="00300443"/>
    <w:rsid w:val="00301152"/>
    <w:rsid w:val="0030574D"/>
    <w:rsid w:val="0031016F"/>
    <w:rsid w:val="0031182C"/>
    <w:rsid w:val="00311F7D"/>
    <w:rsid w:val="00312683"/>
    <w:rsid w:val="00313BED"/>
    <w:rsid w:val="00325244"/>
    <w:rsid w:val="00332D01"/>
    <w:rsid w:val="00335A37"/>
    <w:rsid w:val="00336E40"/>
    <w:rsid w:val="003415E8"/>
    <w:rsid w:val="00342D62"/>
    <w:rsid w:val="00343A03"/>
    <w:rsid w:val="00347433"/>
    <w:rsid w:val="003532EA"/>
    <w:rsid w:val="00353A9B"/>
    <w:rsid w:val="00353DA2"/>
    <w:rsid w:val="0035416A"/>
    <w:rsid w:val="0035746A"/>
    <w:rsid w:val="0035786D"/>
    <w:rsid w:val="00362073"/>
    <w:rsid w:val="00365EAF"/>
    <w:rsid w:val="003700FA"/>
    <w:rsid w:val="00370A40"/>
    <w:rsid w:val="003710AD"/>
    <w:rsid w:val="00372DC1"/>
    <w:rsid w:val="00373475"/>
    <w:rsid w:val="00373748"/>
    <w:rsid w:val="00374756"/>
    <w:rsid w:val="00380B09"/>
    <w:rsid w:val="00387580"/>
    <w:rsid w:val="0039192A"/>
    <w:rsid w:val="00391B3E"/>
    <w:rsid w:val="0039364D"/>
    <w:rsid w:val="00394014"/>
    <w:rsid w:val="0039476C"/>
    <w:rsid w:val="0039536A"/>
    <w:rsid w:val="00396C0D"/>
    <w:rsid w:val="00397BBB"/>
    <w:rsid w:val="003A2C22"/>
    <w:rsid w:val="003A3616"/>
    <w:rsid w:val="003A66C5"/>
    <w:rsid w:val="003A69C2"/>
    <w:rsid w:val="003A72E4"/>
    <w:rsid w:val="003B0D2B"/>
    <w:rsid w:val="003B1702"/>
    <w:rsid w:val="003B2EFE"/>
    <w:rsid w:val="003C107E"/>
    <w:rsid w:val="003C1767"/>
    <w:rsid w:val="003C6B83"/>
    <w:rsid w:val="003C7BE9"/>
    <w:rsid w:val="003D182C"/>
    <w:rsid w:val="003D27A2"/>
    <w:rsid w:val="003D2E67"/>
    <w:rsid w:val="003D3251"/>
    <w:rsid w:val="003D4801"/>
    <w:rsid w:val="003D60A4"/>
    <w:rsid w:val="003D67A2"/>
    <w:rsid w:val="003E12EC"/>
    <w:rsid w:val="003E1799"/>
    <w:rsid w:val="003E5BDB"/>
    <w:rsid w:val="003E6A3C"/>
    <w:rsid w:val="003F0583"/>
    <w:rsid w:val="003F3879"/>
    <w:rsid w:val="003F3C0E"/>
    <w:rsid w:val="003F44A2"/>
    <w:rsid w:val="003F743F"/>
    <w:rsid w:val="00400281"/>
    <w:rsid w:val="0040264B"/>
    <w:rsid w:val="0040275A"/>
    <w:rsid w:val="004028C4"/>
    <w:rsid w:val="004057E6"/>
    <w:rsid w:val="00406FA6"/>
    <w:rsid w:val="00411853"/>
    <w:rsid w:val="0041370A"/>
    <w:rsid w:val="00416A54"/>
    <w:rsid w:val="004212B1"/>
    <w:rsid w:val="004249B3"/>
    <w:rsid w:val="004262A3"/>
    <w:rsid w:val="004333EB"/>
    <w:rsid w:val="00436B72"/>
    <w:rsid w:val="00437058"/>
    <w:rsid w:val="00437A75"/>
    <w:rsid w:val="00440DAB"/>
    <w:rsid w:val="00441951"/>
    <w:rsid w:val="0044680C"/>
    <w:rsid w:val="0045148D"/>
    <w:rsid w:val="00451914"/>
    <w:rsid w:val="00452BD4"/>
    <w:rsid w:val="00453522"/>
    <w:rsid w:val="004535AA"/>
    <w:rsid w:val="004565DB"/>
    <w:rsid w:val="0046054F"/>
    <w:rsid w:val="00461CAA"/>
    <w:rsid w:val="004636FB"/>
    <w:rsid w:val="00465976"/>
    <w:rsid w:val="00467B5C"/>
    <w:rsid w:val="00470F06"/>
    <w:rsid w:val="00475F7F"/>
    <w:rsid w:val="00476BB0"/>
    <w:rsid w:val="0048151F"/>
    <w:rsid w:val="004819EB"/>
    <w:rsid w:val="00483D7A"/>
    <w:rsid w:val="00485024"/>
    <w:rsid w:val="0048602B"/>
    <w:rsid w:val="004865AA"/>
    <w:rsid w:val="0049171E"/>
    <w:rsid w:val="0049273D"/>
    <w:rsid w:val="00495A8A"/>
    <w:rsid w:val="00496855"/>
    <w:rsid w:val="004977E2"/>
    <w:rsid w:val="004A34DB"/>
    <w:rsid w:val="004A778F"/>
    <w:rsid w:val="004B0291"/>
    <w:rsid w:val="004B4399"/>
    <w:rsid w:val="004B460B"/>
    <w:rsid w:val="004B48BA"/>
    <w:rsid w:val="004B70A2"/>
    <w:rsid w:val="004C0EE1"/>
    <w:rsid w:val="004C6B92"/>
    <w:rsid w:val="004C7ADD"/>
    <w:rsid w:val="004D0A80"/>
    <w:rsid w:val="004D1B66"/>
    <w:rsid w:val="004D4C93"/>
    <w:rsid w:val="004D56D4"/>
    <w:rsid w:val="004D7308"/>
    <w:rsid w:val="004E34B9"/>
    <w:rsid w:val="004E4097"/>
    <w:rsid w:val="004E4839"/>
    <w:rsid w:val="004E493D"/>
    <w:rsid w:val="004F0B81"/>
    <w:rsid w:val="004F4C1B"/>
    <w:rsid w:val="004F505B"/>
    <w:rsid w:val="004F5D62"/>
    <w:rsid w:val="004F68CC"/>
    <w:rsid w:val="005006EB"/>
    <w:rsid w:val="00502F91"/>
    <w:rsid w:val="00503C22"/>
    <w:rsid w:val="00511F71"/>
    <w:rsid w:val="00513B25"/>
    <w:rsid w:val="00514573"/>
    <w:rsid w:val="00514C6C"/>
    <w:rsid w:val="00516708"/>
    <w:rsid w:val="005207F9"/>
    <w:rsid w:val="00520D7F"/>
    <w:rsid w:val="00520E16"/>
    <w:rsid w:val="005210DA"/>
    <w:rsid w:val="005212F2"/>
    <w:rsid w:val="0052200D"/>
    <w:rsid w:val="00522023"/>
    <w:rsid w:val="00522EA1"/>
    <w:rsid w:val="00524D9F"/>
    <w:rsid w:val="00526C3E"/>
    <w:rsid w:val="005274EC"/>
    <w:rsid w:val="00530E85"/>
    <w:rsid w:val="005310A5"/>
    <w:rsid w:val="00531BB7"/>
    <w:rsid w:val="005329E1"/>
    <w:rsid w:val="0053321B"/>
    <w:rsid w:val="00533784"/>
    <w:rsid w:val="0053566D"/>
    <w:rsid w:val="0053632F"/>
    <w:rsid w:val="00536FF4"/>
    <w:rsid w:val="00540D5E"/>
    <w:rsid w:val="005434BD"/>
    <w:rsid w:val="005440EB"/>
    <w:rsid w:val="005442C9"/>
    <w:rsid w:val="00552A20"/>
    <w:rsid w:val="00553BAC"/>
    <w:rsid w:val="00553F09"/>
    <w:rsid w:val="00554741"/>
    <w:rsid w:val="00554B95"/>
    <w:rsid w:val="005568D5"/>
    <w:rsid w:val="00557399"/>
    <w:rsid w:val="00565F7C"/>
    <w:rsid w:val="00566766"/>
    <w:rsid w:val="00571303"/>
    <w:rsid w:val="0057211C"/>
    <w:rsid w:val="00572F51"/>
    <w:rsid w:val="00576B52"/>
    <w:rsid w:val="00577C91"/>
    <w:rsid w:val="00580DCA"/>
    <w:rsid w:val="00583112"/>
    <w:rsid w:val="0058363E"/>
    <w:rsid w:val="005837E1"/>
    <w:rsid w:val="00583DC2"/>
    <w:rsid w:val="005903D5"/>
    <w:rsid w:val="00593438"/>
    <w:rsid w:val="00593465"/>
    <w:rsid w:val="00593782"/>
    <w:rsid w:val="005938AF"/>
    <w:rsid w:val="00593FCB"/>
    <w:rsid w:val="00594446"/>
    <w:rsid w:val="00596960"/>
    <w:rsid w:val="00597340"/>
    <w:rsid w:val="00597968"/>
    <w:rsid w:val="005A144C"/>
    <w:rsid w:val="005A1A90"/>
    <w:rsid w:val="005A331B"/>
    <w:rsid w:val="005A45CD"/>
    <w:rsid w:val="005A5D6D"/>
    <w:rsid w:val="005B137C"/>
    <w:rsid w:val="005B43F0"/>
    <w:rsid w:val="005B5971"/>
    <w:rsid w:val="005B76DD"/>
    <w:rsid w:val="005B7DAD"/>
    <w:rsid w:val="005C112F"/>
    <w:rsid w:val="005C516E"/>
    <w:rsid w:val="005D2E71"/>
    <w:rsid w:val="005D47AA"/>
    <w:rsid w:val="005D524C"/>
    <w:rsid w:val="005E0978"/>
    <w:rsid w:val="005E5E95"/>
    <w:rsid w:val="005F1219"/>
    <w:rsid w:val="005F350C"/>
    <w:rsid w:val="005F4A84"/>
    <w:rsid w:val="005F647F"/>
    <w:rsid w:val="00604BC5"/>
    <w:rsid w:val="00610C0A"/>
    <w:rsid w:val="00613501"/>
    <w:rsid w:val="006140F8"/>
    <w:rsid w:val="006156BB"/>
    <w:rsid w:val="00615ACA"/>
    <w:rsid w:val="00616037"/>
    <w:rsid w:val="00617C5F"/>
    <w:rsid w:val="006210D1"/>
    <w:rsid w:val="00623644"/>
    <w:rsid w:val="006242EA"/>
    <w:rsid w:val="006248A4"/>
    <w:rsid w:val="006279E4"/>
    <w:rsid w:val="00633B05"/>
    <w:rsid w:val="00633DBD"/>
    <w:rsid w:val="00636941"/>
    <w:rsid w:val="00636A08"/>
    <w:rsid w:val="00641390"/>
    <w:rsid w:val="00641407"/>
    <w:rsid w:val="0064193D"/>
    <w:rsid w:val="00641AD1"/>
    <w:rsid w:val="00643561"/>
    <w:rsid w:val="00644E4F"/>
    <w:rsid w:val="00650E23"/>
    <w:rsid w:val="00651C3B"/>
    <w:rsid w:val="00653030"/>
    <w:rsid w:val="00653B5D"/>
    <w:rsid w:val="00654467"/>
    <w:rsid w:val="00654A33"/>
    <w:rsid w:val="006574CE"/>
    <w:rsid w:val="00661A6C"/>
    <w:rsid w:val="00661DAB"/>
    <w:rsid w:val="00662ADB"/>
    <w:rsid w:val="00663427"/>
    <w:rsid w:val="00663D16"/>
    <w:rsid w:val="006642DC"/>
    <w:rsid w:val="0066475E"/>
    <w:rsid w:val="00664803"/>
    <w:rsid w:val="0066582C"/>
    <w:rsid w:val="00675862"/>
    <w:rsid w:val="0067607E"/>
    <w:rsid w:val="0067624F"/>
    <w:rsid w:val="0068681C"/>
    <w:rsid w:val="00686C20"/>
    <w:rsid w:val="00690926"/>
    <w:rsid w:val="00690FBD"/>
    <w:rsid w:val="006913EE"/>
    <w:rsid w:val="00693403"/>
    <w:rsid w:val="0069555A"/>
    <w:rsid w:val="00695DDA"/>
    <w:rsid w:val="00697754"/>
    <w:rsid w:val="006A05C9"/>
    <w:rsid w:val="006A2F2F"/>
    <w:rsid w:val="006A3DDA"/>
    <w:rsid w:val="006A58AB"/>
    <w:rsid w:val="006A74A3"/>
    <w:rsid w:val="006A79D9"/>
    <w:rsid w:val="006A7C19"/>
    <w:rsid w:val="006A7C42"/>
    <w:rsid w:val="006A7CEB"/>
    <w:rsid w:val="006B60E3"/>
    <w:rsid w:val="006B7C4E"/>
    <w:rsid w:val="006C00AC"/>
    <w:rsid w:val="006C039B"/>
    <w:rsid w:val="006C058A"/>
    <w:rsid w:val="006C08C2"/>
    <w:rsid w:val="006C0EEF"/>
    <w:rsid w:val="006C2BA4"/>
    <w:rsid w:val="006C316F"/>
    <w:rsid w:val="006C3F08"/>
    <w:rsid w:val="006C643B"/>
    <w:rsid w:val="006D0C75"/>
    <w:rsid w:val="006D1B9A"/>
    <w:rsid w:val="006D29C6"/>
    <w:rsid w:val="006D2A93"/>
    <w:rsid w:val="006D41B1"/>
    <w:rsid w:val="006D46DE"/>
    <w:rsid w:val="006D53C2"/>
    <w:rsid w:val="006E00BC"/>
    <w:rsid w:val="006E236D"/>
    <w:rsid w:val="006E2DC4"/>
    <w:rsid w:val="006E3A53"/>
    <w:rsid w:val="006E4390"/>
    <w:rsid w:val="006E4423"/>
    <w:rsid w:val="006E586D"/>
    <w:rsid w:val="006E6FF5"/>
    <w:rsid w:val="006E71C0"/>
    <w:rsid w:val="006E7887"/>
    <w:rsid w:val="006F0471"/>
    <w:rsid w:val="006F07DA"/>
    <w:rsid w:val="006F1310"/>
    <w:rsid w:val="006F3364"/>
    <w:rsid w:val="006F36FF"/>
    <w:rsid w:val="006F3F36"/>
    <w:rsid w:val="006F75C4"/>
    <w:rsid w:val="00702592"/>
    <w:rsid w:val="007031A3"/>
    <w:rsid w:val="00703238"/>
    <w:rsid w:val="0070453B"/>
    <w:rsid w:val="00704988"/>
    <w:rsid w:val="007058AF"/>
    <w:rsid w:val="007059F8"/>
    <w:rsid w:val="00706116"/>
    <w:rsid w:val="007107F7"/>
    <w:rsid w:val="00716A89"/>
    <w:rsid w:val="00716D40"/>
    <w:rsid w:val="007204EA"/>
    <w:rsid w:val="007252BC"/>
    <w:rsid w:val="007252F1"/>
    <w:rsid w:val="00725B4F"/>
    <w:rsid w:val="00726468"/>
    <w:rsid w:val="007264B5"/>
    <w:rsid w:val="007313F8"/>
    <w:rsid w:val="0073479A"/>
    <w:rsid w:val="00737774"/>
    <w:rsid w:val="00740351"/>
    <w:rsid w:val="00742777"/>
    <w:rsid w:val="00743FA5"/>
    <w:rsid w:val="00744838"/>
    <w:rsid w:val="00745E6B"/>
    <w:rsid w:val="007469B3"/>
    <w:rsid w:val="00747E69"/>
    <w:rsid w:val="007527CE"/>
    <w:rsid w:val="00752D37"/>
    <w:rsid w:val="007542AC"/>
    <w:rsid w:val="007546DC"/>
    <w:rsid w:val="007569DE"/>
    <w:rsid w:val="00756DCF"/>
    <w:rsid w:val="00760E30"/>
    <w:rsid w:val="00763C75"/>
    <w:rsid w:val="007645B0"/>
    <w:rsid w:val="00766C40"/>
    <w:rsid w:val="00767308"/>
    <w:rsid w:val="00771DF4"/>
    <w:rsid w:val="007727BA"/>
    <w:rsid w:val="0077513D"/>
    <w:rsid w:val="00775E83"/>
    <w:rsid w:val="00776240"/>
    <w:rsid w:val="00776FDE"/>
    <w:rsid w:val="00781664"/>
    <w:rsid w:val="00792826"/>
    <w:rsid w:val="00793C0F"/>
    <w:rsid w:val="00793EF1"/>
    <w:rsid w:val="00795FB5"/>
    <w:rsid w:val="007A0483"/>
    <w:rsid w:val="007A2BE7"/>
    <w:rsid w:val="007A40DF"/>
    <w:rsid w:val="007B1E81"/>
    <w:rsid w:val="007B23BA"/>
    <w:rsid w:val="007B2C35"/>
    <w:rsid w:val="007B3B4C"/>
    <w:rsid w:val="007B424E"/>
    <w:rsid w:val="007B5A42"/>
    <w:rsid w:val="007B5C41"/>
    <w:rsid w:val="007B61CA"/>
    <w:rsid w:val="007B6938"/>
    <w:rsid w:val="007C02C2"/>
    <w:rsid w:val="007C040F"/>
    <w:rsid w:val="007C04EC"/>
    <w:rsid w:val="007C15EB"/>
    <w:rsid w:val="007C32BE"/>
    <w:rsid w:val="007C367E"/>
    <w:rsid w:val="007C4666"/>
    <w:rsid w:val="007D0F38"/>
    <w:rsid w:val="007D3609"/>
    <w:rsid w:val="007D44EB"/>
    <w:rsid w:val="007D732F"/>
    <w:rsid w:val="007E15AC"/>
    <w:rsid w:val="007E3CD4"/>
    <w:rsid w:val="007E66B4"/>
    <w:rsid w:val="007E7CB5"/>
    <w:rsid w:val="007F064B"/>
    <w:rsid w:val="007F08A7"/>
    <w:rsid w:val="007F0B95"/>
    <w:rsid w:val="007F19D7"/>
    <w:rsid w:val="007F1F73"/>
    <w:rsid w:val="007F6597"/>
    <w:rsid w:val="007F7AFB"/>
    <w:rsid w:val="0080188D"/>
    <w:rsid w:val="00803617"/>
    <w:rsid w:val="0080586F"/>
    <w:rsid w:val="00806A1A"/>
    <w:rsid w:val="008079D5"/>
    <w:rsid w:val="00807FE5"/>
    <w:rsid w:val="00810EC8"/>
    <w:rsid w:val="008116F1"/>
    <w:rsid w:val="0081254F"/>
    <w:rsid w:val="00812870"/>
    <w:rsid w:val="00812A9F"/>
    <w:rsid w:val="00812F1A"/>
    <w:rsid w:val="00813D4E"/>
    <w:rsid w:val="00814307"/>
    <w:rsid w:val="00815482"/>
    <w:rsid w:val="008155F3"/>
    <w:rsid w:val="0081724B"/>
    <w:rsid w:val="0082670A"/>
    <w:rsid w:val="00827B1B"/>
    <w:rsid w:val="008315C3"/>
    <w:rsid w:val="00832A94"/>
    <w:rsid w:val="0083607F"/>
    <w:rsid w:val="0083609B"/>
    <w:rsid w:val="008369B6"/>
    <w:rsid w:val="008370A3"/>
    <w:rsid w:val="00842065"/>
    <w:rsid w:val="00843CED"/>
    <w:rsid w:val="00843F4A"/>
    <w:rsid w:val="00844995"/>
    <w:rsid w:val="00850769"/>
    <w:rsid w:val="008524CC"/>
    <w:rsid w:val="00853AF5"/>
    <w:rsid w:val="008543EC"/>
    <w:rsid w:val="00857097"/>
    <w:rsid w:val="008575C7"/>
    <w:rsid w:val="008576B1"/>
    <w:rsid w:val="00857FC8"/>
    <w:rsid w:val="008620E7"/>
    <w:rsid w:val="0086273E"/>
    <w:rsid w:val="008673DA"/>
    <w:rsid w:val="00873FA1"/>
    <w:rsid w:val="008776C7"/>
    <w:rsid w:val="00880353"/>
    <w:rsid w:val="00880FDA"/>
    <w:rsid w:val="00881C96"/>
    <w:rsid w:val="0088379C"/>
    <w:rsid w:val="008838F5"/>
    <w:rsid w:val="00885667"/>
    <w:rsid w:val="0088644E"/>
    <w:rsid w:val="008908B7"/>
    <w:rsid w:val="00890E99"/>
    <w:rsid w:val="0089186D"/>
    <w:rsid w:val="008957E4"/>
    <w:rsid w:val="0089737A"/>
    <w:rsid w:val="00897555"/>
    <w:rsid w:val="008A03F7"/>
    <w:rsid w:val="008A17C2"/>
    <w:rsid w:val="008A1BA7"/>
    <w:rsid w:val="008A1D2C"/>
    <w:rsid w:val="008A1E48"/>
    <w:rsid w:val="008A39D9"/>
    <w:rsid w:val="008A3A4E"/>
    <w:rsid w:val="008A58ED"/>
    <w:rsid w:val="008A6E90"/>
    <w:rsid w:val="008B0ED8"/>
    <w:rsid w:val="008B0FAB"/>
    <w:rsid w:val="008B1043"/>
    <w:rsid w:val="008B19B0"/>
    <w:rsid w:val="008B3041"/>
    <w:rsid w:val="008B4C23"/>
    <w:rsid w:val="008B7318"/>
    <w:rsid w:val="008C109D"/>
    <w:rsid w:val="008C185A"/>
    <w:rsid w:val="008C3BD0"/>
    <w:rsid w:val="008C49FC"/>
    <w:rsid w:val="008C5085"/>
    <w:rsid w:val="008C544C"/>
    <w:rsid w:val="008D06B8"/>
    <w:rsid w:val="008D2A0F"/>
    <w:rsid w:val="008D75A7"/>
    <w:rsid w:val="008E2B04"/>
    <w:rsid w:val="008E2B35"/>
    <w:rsid w:val="008E3F85"/>
    <w:rsid w:val="008E49C5"/>
    <w:rsid w:val="008F1315"/>
    <w:rsid w:val="008F24AD"/>
    <w:rsid w:val="008F2F88"/>
    <w:rsid w:val="008F382B"/>
    <w:rsid w:val="008F62B3"/>
    <w:rsid w:val="009035D5"/>
    <w:rsid w:val="00903D31"/>
    <w:rsid w:val="009056FB"/>
    <w:rsid w:val="00906947"/>
    <w:rsid w:val="00907B10"/>
    <w:rsid w:val="00907E73"/>
    <w:rsid w:val="00910775"/>
    <w:rsid w:val="009121FE"/>
    <w:rsid w:val="00913930"/>
    <w:rsid w:val="00913B78"/>
    <w:rsid w:val="00915918"/>
    <w:rsid w:val="00920657"/>
    <w:rsid w:val="00920FDD"/>
    <w:rsid w:val="0092331A"/>
    <w:rsid w:val="0092612E"/>
    <w:rsid w:val="00927CB6"/>
    <w:rsid w:val="00933760"/>
    <w:rsid w:val="00933FE4"/>
    <w:rsid w:val="00936636"/>
    <w:rsid w:val="0093665F"/>
    <w:rsid w:val="00937070"/>
    <w:rsid w:val="009375EE"/>
    <w:rsid w:val="00937D86"/>
    <w:rsid w:val="0094083C"/>
    <w:rsid w:val="00940C45"/>
    <w:rsid w:val="00941875"/>
    <w:rsid w:val="00946DA9"/>
    <w:rsid w:val="00951E38"/>
    <w:rsid w:val="009549E4"/>
    <w:rsid w:val="00954AA0"/>
    <w:rsid w:val="00955E32"/>
    <w:rsid w:val="00956331"/>
    <w:rsid w:val="0095751A"/>
    <w:rsid w:val="009623F2"/>
    <w:rsid w:val="009624F2"/>
    <w:rsid w:val="00962691"/>
    <w:rsid w:val="009631FC"/>
    <w:rsid w:val="009637FA"/>
    <w:rsid w:val="00971E8C"/>
    <w:rsid w:val="00972E27"/>
    <w:rsid w:val="0097306D"/>
    <w:rsid w:val="009730BB"/>
    <w:rsid w:val="009761EF"/>
    <w:rsid w:val="0097637C"/>
    <w:rsid w:val="00976704"/>
    <w:rsid w:val="00977AD0"/>
    <w:rsid w:val="009845A7"/>
    <w:rsid w:val="00986AFE"/>
    <w:rsid w:val="00990305"/>
    <w:rsid w:val="009915B1"/>
    <w:rsid w:val="00992547"/>
    <w:rsid w:val="009958A2"/>
    <w:rsid w:val="009962FA"/>
    <w:rsid w:val="00996692"/>
    <w:rsid w:val="009978B6"/>
    <w:rsid w:val="009A404A"/>
    <w:rsid w:val="009A4DFD"/>
    <w:rsid w:val="009B0E85"/>
    <w:rsid w:val="009B10C8"/>
    <w:rsid w:val="009B1534"/>
    <w:rsid w:val="009B1635"/>
    <w:rsid w:val="009B2BA7"/>
    <w:rsid w:val="009B6EE9"/>
    <w:rsid w:val="009C11F2"/>
    <w:rsid w:val="009C35F2"/>
    <w:rsid w:val="009C605F"/>
    <w:rsid w:val="009C7DF1"/>
    <w:rsid w:val="009D1665"/>
    <w:rsid w:val="009D1E88"/>
    <w:rsid w:val="009D1F83"/>
    <w:rsid w:val="009D3883"/>
    <w:rsid w:val="009D39F3"/>
    <w:rsid w:val="009D4B5A"/>
    <w:rsid w:val="009D5006"/>
    <w:rsid w:val="009D628E"/>
    <w:rsid w:val="009E001E"/>
    <w:rsid w:val="009E0E3C"/>
    <w:rsid w:val="009E385D"/>
    <w:rsid w:val="009E4986"/>
    <w:rsid w:val="009E60A2"/>
    <w:rsid w:val="009E6C85"/>
    <w:rsid w:val="009E6F46"/>
    <w:rsid w:val="009F1260"/>
    <w:rsid w:val="009F2BE9"/>
    <w:rsid w:val="009F488A"/>
    <w:rsid w:val="00A01B03"/>
    <w:rsid w:val="00A0265B"/>
    <w:rsid w:val="00A045FC"/>
    <w:rsid w:val="00A06676"/>
    <w:rsid w:val="00A068AB"/>
    <w:rsid w:val="00A06C3B"/>
    <w:rsid w:val="00A06F82"/>
    <w:rsid w:val="00A11BEF"/>
    <w:rsid w:val="00A11E2F"/>
    <w:rsid w:val="00A2293D"/>
    <w:rsid w:val="00A25998"/>
    <w:rsid w:val="00A32624"/>
    <w:rsid w:val="00A332ED"/>
    <w:rsid w:val="00A344D5"/>
    <w:rsid w:val="00A35C04"/>
    <w:rsid w:val="00A41FF0"/>
    <w:rsid w:val="00A432D0"/>
    <w:rsid w:val="00A43768"/>
    <w:rsid w:val="00A44CB0"/>
    <w:rsid w:val="00A46EA2"/>
    <w:rsid w:val="00A50282"/>
    <w:rsid w:val="00A50E15"/>
    <w:rsid w:val="00A5302F"/>
    <w:rsid w:val="00A54C35"/>
    <w:rsid w:val="00A558A3"/>
    <w:rsid w:val="00A564BD"/>
    <w:rsid w:val="00A56B77"/>
    <w:rsid w:val="00A56BD4"/>
    <w:rsid w:val="00A57121"/>
    <w:rsid w:val="00A60F46"/>
    <w:rsid w:val="00A62211"/>
    <w:rsid w:val="00A624C9"/>
    <w:rsid w:val="00A6287E"/>
    <w:rsid w:val="00A62B08"/>
    <w:rsid w:val="00A638DE"/>
    <w:rsid w:val="00A63ECB"/>
    <w:rsid w:val="00A657EE"/>
    <w:rsid w:val="00A6773A"/>
    <w:rsid w:val="00A704B7"/>
    <w:rsid w:val="00A7165F"/>
    <w:rsid w:val="00A73280"/>
    <w:rsid w:val="00A743C4"/>
    <w:rsid w:val="00A75544"/>
    <w:rsid w:val="00A75F45"/>
    <w:rsid w:val="00A81B2F"/>
    <w:rsid w:val="00A81FB6"/>
    <w:rsid w:val="00A82D2F"/>
    <w:rsid w:val="00A83EDC"/>
    <w:rsid w:val="00A87278"/>
    <w:rsid w:val="00A87AFB"/>
    <w:rsid w:val="00A87B5D"/>
    <w:rsid w:val="00A909DE"/>
    <w:rsid w:val="00A928BA"/>
    <w:rsid w:val="00A92F40"/>
    <w:rsid w:val="00A93878"/>
    <w:rsid w:val="00A93D59"/>
    <w:rsid w:val="00A9503B"/>
    <w:rsid w:val="00A9551B"/>
    <w:rsid w:val="00A95A62"/>
    <w:rsid w:val="00A95D1C"/>
    <w:rsid w:val="00A97328"/>
    <w:rsid w:val="00AA05AE"/>
    <w:rsid w:val="00AA19EB"/>
    <w:rsid w:val="00AA25D7"/>
    <w:rsid w:val="00AA3238"/>
    <w:rsid w:val="00AA364E"/>
    <w:rsid w:val="00AA3FCA"/>
    <w:rsid w:val="00AA4751"/>
    <w:rsid w:val="00AA507F"/>
    <w:rsid w:val="00AA6388"/>
    <w:rsid w:val="00AA76DC"/>
    <w:rsid w:val="00AB0180"/>
    <w:rsid w:val="00AB21D3"/>
    <w:rsid w:val="00AB3141"/>
    <w:rsid w:val="00AB3FCE"/>
    <w:rsid w:val="00AB4B3A"/>
    <w:rsid w:val="00AC079B"/>
    <w:rsid w:val="00AC51CD"/>
    <w:rsid w:val="00AC6199"/>
    <w:rsid w:val="00AC629B"/>
    <w:rsid w:val="00AC6552"/>
    <w:rsid w:val="00AC6A79"/>
    <w:rsid w:val="00AD078D"/>
    <w:rsid w:val="00AD36FE"/>
    <w:rsid w:val="00AD3DCD"/>
    <w:rsid w:val="00AD4CA7"/>
    <w:rsid w:val="00AD4EBB"/>
    <w:rsid w:val="00AE0907"/>
    <w:rsid w:val="00AE343A"/>
    <w:rsid w:val="00AE3C19"/>
    <w:rsid w:val="00AE5FE7"/>
    <w:rsid w:val="00AE683F"/>
    <w:rsid w:val="00AE6916"/>
    <w:rsid w:val="00AF040D"/>
    <w:rsid w:val="00AF1A1D"/>
    <w:rsid w:val="00AF23DA"/>
    <w:rsid w:val="00AF39DA"/>
    <w:rsid w:val="00AF638F"/>
    <w:rsid w:val="00AF7146"/>
    <w:rsid w:val="00B0021B"/>
    <w:rsid w:val="00B0605A"/>
    <w:rsid w:val="00B07AC3"/>
    <w:rsid w:val="00B10F38"/>
    <w:rsid w:val="00B14A83"/>
    <w:rsid w:val="00B16707"/>
    <w:rsid w:val="00B16BF5"/>
    <w:rsid w:val="00B17DBE"/>
    <w:rsid w:val="00B17F02"/>
    <w:rsid w:val="00B22F09"/>
    <w:rsid w:val="00B23298"/>
    <w:rsid w:val="00B23800"/>
    <w:rsid w:val="00B2500F"/>
    <w:rsid w:val="00B27476"/>
    <w:rsid w:val="00B31274"/>
    <w:rsid w:val="00B33531"/>
    <w:rsid w:val="00B349A0"/>
    <w:rsid w:val="00B36A08"/>
    <w:rsid w:val="00B414A0"/>
    <w:rsid w:val="00B43F6A"/>
    <w:rsid w:val="00B4432B"/>
    <w:rsid w:val="00B4449E"/>
    <w:rsid w:val="00B449D6"/>
    <w:rsid w:val="00B465D6"/>
    <w:rsid w:val="00B50001"/>
    <w:rsid w:val="00B529C9"/>
    <w:rsid w:val="00B54460"/>
    <w:rsid w:val="00B54971"/>
    <w:rsid w:val="00B56135"/>
    <w:rsid w:val="00B6144F"/>
    <w:rsid w:val="00B64454"/>
    <w:rsid w:val="00B65A75"/>
    <w:rsid w:val="00B65AC7"/>
    <w:rsid w:val="00B65D18"/>
    <w:rsid w:val="00B664D9"/>
    <w:rsid w:val="00B66B4F"/>
    <w:rsid w:val="00B814F6"/>
    <w:rsid w:val="00B8593B"/>
    <w:rsid w:val="00B85AC1"/>
    <w:rsid w:val="00B85AC6"/>
    <w:rsid w:val="00B86027"/>
    <w:rsid w:val="00B862D6"/>
    <w:rsid w:val="00B875BA"/>
    <w:rsid w:val="00B87860"/>
    <w:rsid w:val="00B903CF"/>
    <w:rsid w:val="00B91493"/>
    <w:rsid w:val="00B930DB"/>
    <w:rsid w:val="00B94415"/>
    <w:rsid w:val="00B94528"/>
    <w:rsid w:val="00B94DEA"/>
    <w:rsid w:val="00B95AAA"/>
    <w:rsid w:val="00BA2FC7"/>
    <w:rsid w:val="00BA3547"/>
    <w:rsid w:val="00BA35F9"/>
    <w:rsid w:val="00BA48E5"/>
    <w:rsid w:val="00BA547B"/>
    <w:rsid w:val="00BA54E9"/>
    <w:rsid w:val="00BA6E5A"/>
    <w:rsid w:val="00BA7980"/>
    <w:rsid w:val="00BB2343"/>
    <w:rsid w:val="00BB28AD"/>
    <w:rsid w:val="00BB48A0"/>
    <w:rsid w:val="00BB552E"/>
    <w:rsid w:val="00BB5E2B"/>
    <w:rsid w:val="00BB6004"/>
    <w:rsid w:val="00BB7AE4"/>
    <w:rsid w:val="00BB7CC2"/>
    <w:rsid w:val="00BC0D97"/>
    <w:rsid w:val="00BC199A"/>
    <w:rsid w:val="00BC3C99"/>
    <w:rsid w:val="00BC491C"/>
    <w:rsid w:val="00BC4FA3"/>
    <w:rsid w:val="00BC5815"/>
    <w:rsid w:val="00BC65BA"/>
    <w:rsid w:val="00BD0693"/>
    <w:rsid w:val="00BD253E"/>
    <w:rsid w:val="00BD3729"/>
    <w:rsid w:val="00BD4A24"/>
    <w:rsid w:val="00BDEE6C"/>
    <w:rsid w:val="00BE56F8"/>
    <w:rsid w:val="00BF1501"/>
    <w:rsid w:val="00BF2EE2"/>
    <w:rsid w:val="00BF32E8"/>
    <w:rsid w:val="00BF7C90"/>
    <w:rsid w:val="00C0032F"/>
    <w:rsid w:val="00C02E95"/>
    <w:rsid w:val="00C03C43"/>
    <w:rsid w:val="00C05B2C"/>
    <w:rsid w:val="00C07D15"/>
    <w:rsid w:val="00C138CE"/>
    <w:rsid w:val="00C150BE"/>
    <w:rsid w:val="00C172CE"/>
    <w:rsid w:val="00C178E7"/>
    <w:rsid w:val="00C17F59"/>
    <w:rsid w:val="00C2184E"/>
    <w:rsid w:val="00C21939"/>
    <w:rsid w:val="00C2278D"/>
    <w:rsid w:val="00C22BF7"/>
    <w:rsid w:val="00C22C90"/>
    <w:rsid w:val="00C27355"/>
    <w:rsid w:val="00C31B11"/>
    <w:rsid w:val="00C31FA8"/>
    <w:rsid w:val="00C371F9"/>
    <w:rsid w:val="00C418E5"/>
    <w:rsid w:val="00C437FA"/>
    <w:rsid w:val="00C446D5"/>
    <w:rsid w:val="00C460ED"/>
    <w:rsid w:val="00C4680E"/>
    <w:rsid w:val="00C46FD3"/>
    <w:rsid w:val="00C50D3A"/>
    <w:rsid w:val="00C5219C"/>
    <w:rsid w:val="00C56184"/>
    <w:rsid w:val="00C65EB8"/>
    <w:rsid w:val="00C67FA3"/>
    <w:rsid w:val="00C70D03"/>
    <w:rsid w:val="00C72672"/>
    <w:rsid w:val="00C72942"/>
    <w:rsid w:val="00C835B7"/>
    <w:rsid w:val="00C85105"/>
    <w:rsid w:val="00C8536B"/>
    <w:rsid w:val="00C86920"/>
    <w:rsid w:val="00C900BD"/>
    <w:rsid w:val="00C91C23"/>
    <w:rsid w:val="00C92B1D"/>
    <w:rsid w:val="00C938BD"/>
    <w:rsid w:val="00CA008D"/>
    <w:rsid w:val="00CA0D3B"/>
    <w:rsid w:val="00CA0E2C"/>
    <w:rsid w:val="00CA0F37"/>
    <w:rsid w:val="00CA1D72"/>
    <w:rsid w:val="00CA7462"/>
    <w:rsid w:val="00CB1E2A"/>
    <w:rsid w:val="00CB21AB"/>
    <w:rsid w:val="00CB2E9D"/>
    <w:rsid w:val="00CB4C94"/>
    <w:rsid w:val="00CB71C5"/>
    <w:rsid w:val="00CB727D"/>
    <w:rsid w:val="00CB7A7C"/>
    <w:rsid w:val="00CB7D4A"/>
    <w:rsid w:val="00CC077E"/>
    <w:rsid w:val="00CC0FDE"/>
    <w:rsid w:val="00CC131C"/>
    <w:rsid w:val="00CC24E0"/>
    <w:rsid w:val="00CC2B58"/>
    <w:rsid w:val="00CC331A"/>
    <w:rsid w:val="00CC5781"/>
    <w:rsid w:val="00CC77A2"/>
    <w:rsid w:val="00CC7DCD"/>
    <w:rsid w:val="00CD45A6"/>
    <w:rsid w:val="00CD4D78"/>
    <w:rsid w:val="00CD5F66"/>
    <w:rsid w:val="00CD6EF4"/>
    <w:rsid w:val="00CD77AC"/>
    <w:rsid w:val="00CE0090"/>
    <w:rsid w:val="00CE0957"/>
    <w:rsid w:val="00CE225F"/>
    <w:rsid w:val="00CE397A"/>
    <w:rsid w:val="00CE3D6B"/>
    <w:rsid w:val="00CE5873"/>
    <w:rsid w:val="00CE6F64"/>
    <w:rsid w:val="00CE7579"/>
    <w:rsid w:val="00CE7A5B"/>
    <w:rsid w:val="00CF11A8"/>
    <w:rsid w:val="00CF14CC"/>
    <w:rsid w:val="00CF22D3"/>
    <w:rsid w:val="00CF3479"/>
    <w:rsid w:val="00CF359C"/>
    <w:rsid w:val="00CF441B"/>
    <w:rsid w:val="00CF6635"/>
    <w:rsid w:val="00CF72E9"/>
    <w:rsid w:val="00CF78BB"/>
    <w:rsid w:val="00D022E1"/>
    <w:rsid w:val="00D023D7"/>
    <w:rsid w:val="00D04193"/>
    <w:rsid w:val="00D04CEE"/>
    <w:rsid w:val="00D051C3"/>
    <w:rsid w:val="00D06824"/>
    <w:rsid w:val="00D10DFB"/>
    <w:rsid w:val="00D152C4"/>
    <w:rsid w:val="00D15C3C"/>
    <w:rsid w:val="00D16105"/>
    <w:rsid w:val="00D16119"/>
    <w:rsid w:val="00D20AB9"/>
    <w:rsid w:val="00D21C22"/>
    <w:rsid w:val="00D22B14"/>
    <w:rsid w:val="00D23339"/>
    <w:rsid w:val="00D24B2F"/>
    <w:rsid w:val="00D254E0"/>
    <w:rsid w:val="00D25874"/>
    <w:rsid w:val="00D31E81"/>
    <w:rsid w:val="00D31F49"/>
    <w:rsid w:val="00D33100"/>
    <w:rsid w:val="00D335DF"/>
    <w:rsid w:val="00D37A40"/>
    <w:rsid w:val="00D40311"/>
    <w:rsid w:val="00D40C4B"/>
    <w:rsid w:val="00D428EE"/>
    <w:rsid w:val="00D42C3C"/>
    <w:rsid w:val="00D43425"/>
    <w:rsid w:val="00D43E27"/>
    <w:rsid w:val="00D509EA"/>
    <w:rsid w:val="00D50E7E"/>
    <w:rsid w:val="00D52842"/>
    <w:rsid w:val="00D529A6"/>
    <w:rsid w:val="00D532BD"/>
    <w:rsid w:val="00D61B43"/>
    <w:rsid w:val="00D62DB9"/>
    <w:rsid w:val="00D63F2E"/>
    <w:rsid w:val="00D659EF"/>
    <w:rsid w:val="00D6665C"/>
    <w:rsid w:val="00D672D5"/>
    <w:rsid w:val="00D71095"/>
    <w:rsid w:val="00D728D8"/>
    <w:rsid w:val="00D74FBC"/>
    <w:rsid w:val="00D77502"/>
    <w:rsid w:val="00D84009"/>
    <w:rsid w:val="00D85877"/>
    <w:rsid w:val="00D86220"/>
    <w:rsid w:val="00D863AB"/>
    <w:rsid w:val="00D87E6A"/>
    <w:rsid w:val="00D87E79"/>
    <w:rsid w:val="00D912AE"/>
    <w:rsid w:val="00D91E2C"/>
    <w:rsid w:val="00D934AC"/>
    <w:rsid w:val="00D94256"/>
    <w:rsid w:val="00DA4551"/>
    <w:rsid w:val="00DA56E3"/>
    <w:rsid w:val="00DA742A"/>
    <w:rsid w:val="00DB0641"/>
    <w:rsid w:val="00DB06BD"/>
    <w:rsid w:val="00DB0D08"/>
    <w:rsid w:val="00DB2F5E"/>
    <w:rsid w:val="00DB381C"/>
    <w:rsid w:val="00DB4A23"/>
    <w:rsid w:val="00DB6D47"/>
    <w:rsid w:val="00DB7A01"/>
    <w:rsid w:val="00DC2564"/>
    <w:rsid w:val="00DC2F1C"/>
    <w:rsid w:val="00DC50C6"/>
    <w:rsid w:val="00DC6214"/>
    <w:rsid w:val="00DC719D"/>
    <w:rsid w:val="00DC77B4"/>
    <w:rsid w:val="00DC7F43"/>
    <w:rsid w:val="00DD1E75"/>
    <w:rsid w:val="00DD2391"/>
    <w:rsid w:val="00DD5C44"/>
    <w:rsid w:val="00DD61FA"/>
    <w:rsid w:val="00DD62B9"/>
    <w:rsid w:val="00DD6731"/>
    <w:rsid w:val="00DE2DEE"/>
    <w:rsid w:val="00DE48C4"/>
    <w:rsid w:val="00DE632D"/>
    <w:rsid w:val="00DE6CB1"/>
    <w:rsid w:val="00DE6FC1"/>
    <w:rsid w:val="00DE7BEF"/>
    <w:rsid w:val="00DF17E7"/>
    <w:rsid w:val="00DF236D"/>
    <w:rsid w:val="00DF3C28"/>
    <w:rsid w:val="00DF6CE9"/>
    <w:rsid w:val="00E0010C"/>
    <w:rsid w:val="00E00B12"/>
    <w:rsid w:val="00E03386"/>
    <w:rsid w:val="00E144DA"/>
    <w:rsid w:val="00E20DD8"/>
    <w:rsid w:val="00E215EF"/>
    <w:rsid w:val="00E22691"/>
    <w:rsid w:val="00E22D87"/>
    <w:rsid w:val="00E23EDC"/>
    <w:rsid w:val="00E23FFE"/>
    <w:rsid w:val="00E243A9"/>
    <w:rsid w:val="00E24442"/>
    <w:rsid w:val="00E24FF3"/>
    <w:rsid w:val="00E257A3"/>
    <w:rsid w:val="00E25EC0"/>
    <w:rsid w:val="00E26CEE"/>
    <w:rsid w:val="00E30748"/>
    <w:rsid w:val="00E30BC9"/>
    <w:rsid w:val="00E3104C"/>
    <w:rsid w:val="00E32DC0"/>
    <w:rsid w:val="00E34BC0"/>
    <w:rsid w:val="00E35529"/>
    <w:rsid w:val="00E35D9C"/>
    <w:rsid w:val="00E366B9"/>
    <w:rsid w:val="00E40425"/>
    <w:rsid w:val="00E407CB"/>
    <w:rsid w:val="00E47D86"/>
    <w:rsid w:val="00E500E9"/>
    <w:rsid w:val="00E5096D"/>
    <w:rsid w:val="00E512B9"/>
    <w:rsid w:val="00E51A06"/>
    <w:rsid w:val="00E56515"/>
    <w:rsid w:val="00E566B8"/>
    <w:rsid w:val="00E63A93"/>
    <w:rsid w:val="00E65AE2"/>
    <w:rsid w:val="00E665ED"/>
    <w:rsid w:val="00E67898"/>
    <w:rsid w:val="00E703F8"/>
    <w:rsid w:val="00E72796"/>
    <w:rsid w:val="00E74E45"/>
    <w:rsid w:val="00E7568E"/>
    <w:rsid w:val="00E75703"/>
    <w:rsid w:val="00E75A68"/>
    <w:rsid w:val="00E80496"/>
    <w:rsid w:val="00E82654"/>
    <w:rsid w:val="00E826E3"/>
    <w:rsid w:val="00E82B98"/>
    <w:rsid w:val="00E837AB"/>
    <w:rsid w:val="00E83AAC"/>
    <w:rsid w:val="00E848BD"/>
    <w:rsid w:val="00E85052"/>
    <w:rsid w:val="00E85232"/>
    <w:rsid w:val="00E86332"/>
    <w:rsid w:val="00E875EB"/>
    <w:rsid w:val="00E91E5E"/>
    <w:rsid w:val="00E936E7"/>
    <w:rsid w:val="00E940ED"/>
    <w:rsid w:val="00E973FC"/>
    <w:rsid w:val="00E9741F"/>
    <w:rsid w:val="00E97579"/>
    <w:rsid w:val="00EA1442"/>
    <w:rsid w:val="00EA4FBD"/>
    <w:rsid w:val="00EA591B"/>
    <w:rsid w:val="00EC640F"/>
    <w:rsid w:val="00EC68D0"/>
    <w:rsid w:val="00ED0BDC"/>
    <w:rsid w:val="00ED0C5C"/>
    <w:rsid w:val="00ED542D"/>
    <w:rsid w:val="00ED7205"/>
    <w:rsid w:val="00ED83B6"/>
    <w:rsid w:val="00EE05FF"/>
    <w:rsid w:val="00EE0E67"/>
    <w:rsid w:val="00EE2F1F"/>
    <w:rsid w:val="00EE30B2"/>
    <w:rsid w:val="00EE3727"/>
    <w:rsid w:val="00EE5900"/>
    <w:rsid w:val="00EE61E3"/>
    <w:rsid w:val="00EF058E"/>
    <w:rsid w:val="00EF36A6"/>
    <w:rsid w:val="00EF3B8C"/>
    <w:rsid w:val="00EF41AB"/>
    <w:rsid w:val="00EF5483"/>
    <w:rsid w:val="00EF5987"/>
    <w:rsid w:val="00EF761B"/>
    <w:rsid w:val="00F007CB"/>
    <w:rsid w:val="00F0254C"/>
    <w:rsid w:val="00F04BFF"/>
    <w:rsid w:val="00F05703"/>
    <w:rsid w:val="00F06BA8"/>
    <w:rsid w:val="00F10828"/>
    <w:rsid w:val="00F11C05"/>
    <w:rsid w:val="00F12827"/>
    <w:rsid w:val="00F15EE1"/>
    <w:rsid w:val="00F16F31"/>
    <w:rsid w:val="00F1794A"/>
    <w:rsid w:val="00F22B09"/>
    <w:rsid w:val="00F22F9F"/>
    <w:rsid w:val="00F233A0"/>
    <w:rsid w:val="00F2349F"/>
    <w:rsid w:val="00F2450E"/>
    <w:rsid w:val="00F27839"/>
    <w:rsid w:val="00F27AC7"/>
    <w:rsid w:val="00F30A28"/>
    <w:rsid w:val="00F30A48"/>
    <w:rsid w:val="00F36493"/>
    <w:rsid w:val="00F40957"/>
    <w:rsid w:val="00F415E3"/>
    <w:rsid w:val="00F436AF"/>
    <w:rsid w:val="00F442D6"/>
    <w:rsid w:val="00F4497F"/>
    <w:rsid w:val="00F44F1E"/>
    <w:rsid w:val="00F50B59"/>
    <w:rsid w:val="00F51A50"/>
    <w:rsid w:val="00F537AA"/>
    <w:rsid w:val="00F54737"/>
    <w:rsid w:val="00F553EB"/>
    <w:rsid w:val="00F61CAB"/>
    <w:rsid w:val="00F62092"/>
    <w:rsid w:val="00F622FD"/>
    <w:rsid w:val="00F62421"/>
    <w:rsid w:val="00F75CB8"/>
    <w:rsid w:val="00F75EAB"/>
    <w:rsid w:val="00F80BCF"/>
    <w:rsid w:val="00F821E5"/>
    <w:rsid w:val="00F83F87"/>
    <w:rsid w:val="00F84EEB"/>
    <w:rsid w:val="00F85FB8"/>
    <w:rsid w:val="00F868F7"/>
    <w:rsid w:val="00F86934"/>
    <w:rsid w:val="00F926DC"/>
    <w:rsid w:val="00F9486D"/>
    <w:rsid w:val="00F95556"/>
    <w:rsid w:val="00F97F3B"/>
    <w:rsid w:val="00FA0BC6"/>
    <w:rsid w:val="00FA308D"/>
    <w:rsid w:val="00FA3BB8"/>
    <w:rsid w:val="00FA4B51"/>
    <w:rsid w:val="00FB06E6"/>
    <w:rsid w:val="00FB14D3"/>
    <w:rsid w:val="00FB22FF"/>
    <w:rsid w:val="00FB2F2A"/>
    <w:rsid w:val="00FB3E4D"/>
    <w:rsid w:val="00FB4133"/>
    <w:rsid w:val="00FB49C3"/>
    <w:rsid w:val="00FB7D29"/>
    <w:rsid w:val="00FC355F"/>
    <w:rsid w:val="00FD2455"/>
    <w:rsid w:val="00FD3847"/>
    <w:rsid w:val="00FD5309"/>
    <w:rsid w:val="00FD53DE"/>
    <w:rsid w:val="00FD5CA9"/>
    <w:rsid w:val="00FD6645"/>
    <w:rsid w:val="00FD77F7"/>
    <w:rsid w:val="00FD7E97"/>
    <w:rsid w:val="00FE2BBC"/>
    <w:rsid w:val="00FE3FCB"/>
    <w:rsid w:val="00FE5D6A"/>
    <w:rsid w:val="00FE5E23"/>
    <w:rsid w:val="00FE6161"/>
    <w:rsid w:val="00FE76E9"/>
    <w:rsid w:val="00FF1412"/>
    <w:rsid w:val="00FF198F"/>
    <w:rsid w:val="00FF2AC9"/>
    <w:rsid w:val="00FF3FCA"/>
    <w:rsid w:val="00FF560B"/>
    <w:rsid w:val="00FF56BF"/>
    <w:rsid w:val="00FF56F3"/>
    <w:rsid w:val="01289D17"/>
    <w:rsid w:val="0170F8B8"/>
    <w:rsid w:val="01C16B37"/>
    <w:rsid w:val="0262708F"/>
    <w:rsid w:val="0268CC53"/>
    <w:rsid w:val="027F35D4"/>
    <w:rsid w:val="035619F0"/>
    <w:rsid w:val="03604B53"/>
    <w:rsid w:val="036F8107"/>
    <w:rsid w:val="03814289"/>
    <w:rsid w:val="03860C8F"/>
    <w:rsid w:val="03ED63A3"/>
    <w:rsid w:val="041ADE08"/>
    <w:rsid w:val="05CA0ACB"/>
    <w:rsid w:val="05EC112B"/>
    <w:rsid w:val="06368447"/>
    <w:rsid w:val="0644DE25"/>
    <w:rsid w:val="0690B707"/>
    <w:rsid w:val="084108CF"/>
    <w:rsid w:val="089D79B6"/>
    <w:rsid w:val="09BFAD9E"/>
    <w:rsid w:val="0A2A6103"/>
    <w:rsid w:val="0A63892D"/>
    <w:rsid w:val="0A816E9A"/>
    <w:rsid w:val="0AE21F66"/>
    <w:rsid w:val="0AF4FE5A"/>
    <w:rsid w:val="0B2409BA"/>
    <w:rsid w:val="0B2D946D"/>
    <w:rsid w:val="0BE4735D"/>
    <w:rsid w:val="0C2844DD"/>
    <w:rsid w:val="0C429A77"/>
    <w:rsid w:val="0C4CCEAF"/>
    <w:rsid w:val="0CC9753A"/>
    <w:rsid w:val="0D0042B2"/>
    <w:rsid w:val="0D07C6CB"/>
    <w:rsid w:val="0D1AB75F"/>
    <w:rsid w:val="0D4A4BD3"/>
    <w:rsid w:val="0D79F246"/>
    <w:rsid w:val="0DC74487"/>
    <w:rsid w:val="0E235FFC"/>
    <w:rsid w:val="0E28772B"/>
    <w:rsid w:val="0E9E2CE7"/>
    <w:rsid w:val="0F0F1D72"/>
    <w:rsid w:val="0F5AD470"/>
    <w:rsid w:val="0F93EF13"/>
    <w:rsid w:val="109B7055"/>
    <w:rsid w:val="10C10897"/>
    <w:rsid w:val="10D4FCC6"/>
    <w:rsid w:val="10E3E292"/>
    <w:rsid w:val="1107C226"/>
    <w:rsid w:val="1108F135"/>
    <w:rsid w:val="11256039"/>
    <w:rsid w:val="112D2CC7"/>
    <w:rsid w:val="11658C8F"/>
    <w:rsid w:val="11D04373"/>
    <w:rsid w:val="12E5E9D6"/>
    <w:rsid w:val="133A95B9"/>
    <w:rsid w:val="1517C4B8"/>
    <w:rsid w:val="155076C6"/>
    <w:rsid w:val="158DAD31"/>
    <w:rsid w:val="15A360EA"/>
    <w:rsid w:val="15EBE8B2"/>
    <w:rsid w:val="161AC014"/>
    <w:rsid w:val="163E33DC"/>
    <w:rsid w:val="164B49D6"/>
    <w:rsid w:val="16BCE9BA"/>
    <w:rsid w:val="172FC083"/>
    <w:rsid w:val="176CDB85"/>
    <w:rsid w:val="17A114ED"/>
    <w:rsid w:val="17F760A1"/>
    <w:rsid w:val="181B1A2D"/>
    <w:rsid w:val="188EC2A6"/>
    <w:rsid w:val="18CCBC45"/>
    <w:rsid w:val="18F881A4"/>
    <w:rsid w:val="19AEB26A"/>
    <w:rsid w:val="19DC4294"/>
    <w:rsid w:val="19EBF5D4"/>
    <w:rsid w:val="1A99C7EA"/>
    <w:rsid w:val="1AE418F7"/>
    <w:rsid w:val="1AF1C1DD"/>
    <w:rsid w:val="1AFB5DFD"/>
    <w:rsid w:val="1B24178D"/>
    <w:rsid w:val="1CB373D2"/>
    <w:rsid w:val="1D08E31A"/>
    <w:rsid w:val="1D2A3FD6"/>
    <w:rsid w:val="1D397F39"/>
    <w:rsid w:val="1D7877A3"/>
    <w:rsid w:val="1DEC2438"/>
    <w:rsid w:val="1EFF4CA0"/>
    <w:rsid w:val="1F3E51B8"/>
    <w:rsid w:val="1FC4D55E"/>
    <w:rsid w:val="1FF8C871"/>
    <w:rsid w:val="1FFE68F8"/>
    <w:rsid w:val="200CD970"/>
    <w:rsid w:val="2033A775"/>
    <w:rsid w:val="2069C1DB"/>
    <w:rsid w:val="206C80FC"/>
    <w:rsid w:val="208A9D94"/>
    <w:rsid w:val="2094E067"/>
    <w:rsid w:val="20EE473F"/>
    <w:rsid w:val="20FF9A08"/>
    <w:rsid w:val="210B3A7D"/>
    <w:rsid w:val="2111C439"/>
    <w:rsid w:val="2182F5A0"/>
    <w:rsid w:val="21B0CEEE"/>
    <w:rsid w:val="21B887EF"/>
    <w:rsid w:val="21D7E900"/>
    <w:rsid w:val="221768C6"/>
    <w:rsid w:val="225B2F17"/>
    <w:rsid w:val="22B695BE"/>
    <w:rsid w:val="22BD6043"/>
    <w:rsid w:val="22D32A69"/>
    <w:rsid w:val="22EEA0CA"/>
    <w:rsid w:val="230167DC"/>
    <w:rsid w:val="230A44C3"/>
    <w:rsid w:val="232E0A96"/>
    <w:rsid w:val="2370C243"/>
    <w:rsid w:val="23B6E30C"/>
    <w:rsid w:val="240BADBE"/>
    <w:rsid w:val="241B4A0C"/>
    <w:rsid w:val="24817233"/>
    <w:rsid w:val="249116ED"/>
    <w:rsid w:val="2494F248"/>
    <w:rsid w:val="24AAAB5C"/>
    <w:rsid w:val="24D039C2"/>
    <w:rsid w:val="2569BA6B"/>
    <w:rsid w:val="25883EE7"/>
    <w:rsid w:val="25C360C6"/>
    <w:rsid w:val="261E2970"/>
    <w:rsid w:val="269C3948"/>
    <w:rsid w:val="26AEDA58"/>
    <w:rsid w:val="26F2E28B"/>
    <w:rsid w:val="276A1678"/>
    <w:rsid w:val="27F7F23C"/>
    <w:rsid w:val="281241D2"/>
    <w:rsid w:val="287EC5BB"/>
    <w:rsid w:val="29B131CC"/>
    <w:rsid w:val="29EE65F2"/>
    <w:rsid w:val="2A67BFA8"/>
    <w:rsid w:val="2A72CCB9"/>
    <w:rsid w:val="2A955B32"/>
    <w:rsid w:val="2BE0BF4D"/>
    <w:rsid w:val="2BEAC3DF"/>
    <w:rsid w:val="2BEC5DEF"/>
    <w:rsid w:val="2C6C0084"/>
    <w:rsid w:val="2CC3E624"/>
    <w:rsid w:val="2D1579B0"/>
    <w:rsid w:val="2DAC4A7E"/>
    <w:rsid w:val="2E5EC178"/>
    <w:rsid w:val="2E6A0785"/>
    <w:rsid w:val="2EECD242"/>
    <w:rsid w:val="2EEE902C"/>
    <w:rsid w:val="2F65E688"/>
    <w:rsid w:val="2F990EE7"/>
    <w:rsid w:val="30132A4F"/>
    <w:rsid w:val="3071BD96"/>
    <w:rsid w:val="30AFA5E9"/>
    <w:rsid w:val="30CC65E9"/>
    <w:rsid w:val="30EAFC0E"/>
    <w:rsid w:val="30FAFED0"/>
    <w:rsid w:val="31084B91"/>
    <w:rsid w:val="318F5132"/>
    <w:rsid w:val="31A2BC58"/>
    <w:rsid w:val="31F056B5"/>
    <w:rsid w:val="3228077A"/>
    <w:rsid w:val="323AA5D6"/>
    <w:rsid w:val="32C9BD36"/>
    <w:rsid w:val="338EA515"/>
    <w:rsid w:val="339AB37E"/>
    <w:rsid w:val="343D7E19"/>
    <w:rsid w:val="344BF270"/>
    <w:rsid w:val="346838AA"/>
    <w:rsid w:val="349F5C85"/>
    <w:rsid w:val="35109035"/>
    <w:rsid w:val="351487F0"/>
    <w:rsid w:val="351D63B8"/>
    <w:rsid w:val="35B552FA"/>
    <w:rsid w:val="367214BA"/>
    <w:rsid w:val="36ABC006"/>
    <w:rsid w:val="370FF248"/>
    <w:rsid w:val="3719B406"/>
    <w:rsid w:val="377EADEA"/>
    <w:rsid w:val="37CF4970"/>
    <w:rsid w:val="37F725C9"/>
    <w:rsid w:val="38002268"/>
    <w:rsid w:val="38388CB4"/>
    <w:rsid w:val="3899E2F5"/>
    <w:rsid w:val="38A991B9"/>
    <w:rsid w:val="38C4A2AF"/>
    <w:rsid w:val="39BE0974"/>
    <w:rsid w:val="3A48415D"/>
    <w:rsid w:val="3A5C3C7E"/>
    <w:rsid w:val="3AADF551"/>
    <w:rsid w:val="3ABB1DB3"/>
    <w:rsid w:val="3B249415"/>
    <w:rsid w:val="3B57E990"/>
    <w:rsid w:val="3B8C08DB"/>
    <w:rsid w:val="3C0BC5CF"/>
    <w:rsid w:val="3C83181E"/>
    <w:rsid w:val="3CCE65A5"/>
    <w:rsid w:val="3DC5EFAC"/>
    <w:rsid w:val="3DDFC00C"/>
    <w:rsid w:val="3E47AF1E"/>
    <w:rsid w:val="3E4C374B"/>
    <w:rsid w:val="3ECD80D0"/>
    <w:rsid w:val="3EFAC00E"/>
    <w:rsid w:val="3F913210"/>
    <w:rsid w:val="3FC5E922"/>
    <w:rsid w:val="401794AE"/>
    <w:rsid w:val="4041F28F"/>
    <w:rsid w:val="4097B108"/>
    <w:rsid w:val="40CC371D"/>
    <w:rsid w:val="40E5F0E3"/>
    <w:rsid w:val="4123BC34"/>
    <w:rsid w:val="41463287"/>
    <w:rsid w:val="4170B5AD"/>
    <w:rsid w:val="41980AA1"/>
    <w:rsid w:val="41AF1560"/>
    <w:rsid w:val="41EEB80F"/>
    <w:rsid w:val="422B1E53"/>
    <w:rsid w:val="42F5E709"/>
    <w:rsid w:val="4319AB26"/>
    <w:rsid w:val="43E4E796"/>
    <w:rsid w:val="44148703"/>
    <w:rsid w:val="4450219F"/>
    <w:rsid w:val="458F585D"/>
    <w:rsid w:val="45A0267E"/>
    <w:rsid w:val="45DC53C4"/>
    <w:rsid w:val="46A2B6E8"/>
    <w:rsid w:val="46B05A18"/>
    <w:rsid w:val="46E74903"/>
    <w:rsid w:val="4700D334"/>
    <w:rsid w:val="470EAC27"/>
    <w:rsid w:val="4800E43F"/>
    <w:rsid w:val="48718447"/>
    <w:rsid w:val="4872F998"/>
    <w:rsid w:val="489431B8"/>
    <w:rsid w:val="48E88330"/>
    <w:rsid w:val="4910C749"/>
    <w:rsid w:val="49561ADD"/>
    <w:rsid w:val="49B204B3"/>
    <w:rsid w:val="4A17FFA7"/>
    <w:rsid w:val="4A3AECA9"/>
    <w:rsid w:val="4B05E44D"/>
    <w:rsid w:val="4B0AA9F5"/>
    <w:rsid w:val="4B102BA4"/>
    <w:rsid w:val="4B7FBA74"/>
    <w:rsid w:val="4C3B9058"/>
    <w:rsid w:val="4CCCE48D"/>
    <w:rsid w:val="4DFAC4DC"/>
    <w:rsid w:val="4E747896"/>
    <w:rsid w:val="4F0C1B9B"/>
    <w:rsid w:val="4F8F945C"/>
    <w:rsid w:val="4F9A437B"/>
    <w:rsid w:val="5007B674"/>
    <w:rsid w:val="504458BC"/>
    <w:rsid w:val="51805A73"/>
    <w:rsid w:val="51BAF000"/>
    <w:rsid w:val="52230800"/>
    <w:rsid w:val="5236B4B2"/>
    <w:rsid w:val="523FF93D"/>
    <w:rsid w:val="529181C8"/>
    <w:rsid w:val="5316FF90"/>
    <w:rsid w:val="534E8F88"/>
    <w:rsid w:val="53EF0CAF"/>
    <w:rsid w:val="54CEBD8F"/>
    <w:rsid w:val="55AA7C45"/>
    <w:rsid w:val="55E05A54"/>
    <w:rsid w:val="55FDB2C1"/>
    <w:rsid w:val="563C897A"/>
    <w:rsid w:val="567FF0A6"/>
    <w:rsid w:val="573BA32F"/>
    <w:rsid w:val="57CD61DF"/>
    <w:rsid w:val="58576072"/>
    <w:rsid w:val="58B93807"/>
    <w:rsid w:val="58DD2826"/>
    <w:rsid w:val="58F4318C"/>
    <w:rsid w:val="58FB1708"/>
    <w:rsid w:val="59633276"/>
    <w:rsid w:val="596A6292"/>
    <w:rsid w:val="59A4DCAE"/>
    <w:rsid w:val="5A5EB991"/>
    <w:rsid w:val="5A7E2593"/>
    <w:rsid w:val="5A853889"/>
    <w:rsid w:val="5AEE2517"/>
    <w:rsid w:val="5AFD3CD4"/>
    <w:rsid w:val="5B20249D"/>
    <w:rsid w:val="5B94CB94"/>
    <w:rsid w:val="5B9C6137"/>
    <w:rsid w:val="5BA374F8"/>
    <w:rsid w:val="5CE6AE43"/>
    <w:rsid w:val="5D2F7EEF"/>
    <w:rsid w:val="5D5E2842"/>
    <w:rsid w:val="5D9BE388"/>
    <w:rsid w:val="5DBF7606"/>
    <w:rsid w:val="5DD43027"/>
    <w:rsid w:val="5DEF4487"/>
    <w:rsid w:val="5E03898B"/>
    <w:rsid w:val="5E203880"/>
    <w:rsid w:val="5E563762"/>
    <w:rsid w:val="5EA718DA"/>
    <w:rsid w:val="5EB231BE"/>
    <w:rsid w:val="5EB40A9C"/>
    <w:rsid w:val="5EDA87A8"/>
    <w:rsid w:val="5EE9F5A9"/>
    <w:rsid w:val="5EF4CBD1"/>
    <w:rsid w:val="5F0D91D0"/>
    <w:rsid w:val="5F2C5DA8"/>
    <w:rsid w:val="5F2DB0E4"/>
    <w:rsid w:val="5F3DB1A4"/>
    <w:rsid w:val="5FF2F010"/>
    <w:rsid w:val="6033D2D0"/>
    <w:rsid w:val="609CFF52"/>
    <w:rsid w:val="60EB7287"/>
    <w:rsid w:val="6115B8F8"/>
    <w:rsid w:val="617B4C38"/>
    <w:rsid w:val="619A3CEB"/>
    <w:rsid w:val="61C08C00"/>
    <w:rsid w:val="61D1C1A1"/>
    <w:rsid w:val="61D7EB09"/>
    <w:rsid w:val="61FAA5E7"/>
    <w:rsid w:val="6230A384"/>
    <w:rsid w:val="6284B6C5"/>
    <w:rsid w:val="63267315"/>
    <w:rsid w:val="6347DAD5"/>
    <w:rsid w:val="638B952D"/>
    <w:rsid w:val="64CCC40F"/>
    <w:rsid w:val="6510690B"/>
    <w:rsid w:val="6562729F"/>
    <w:rsid w:val="65AB7B82"/>
    <w:rsid w:val="65DFEB57"/>
    <w:rsid w:val="66C64693"/>
    <w:rsid w:val="66CF2009"/>
    <w:rsid w:val="67296AD4"/>
    <w:rsid w:val="6766A143"/>
    <w:rsid w:val="676AD04D"/>
    <w:rsid w:val="6792A1BA"/>
    <w:rsid w:val="679A586B"/>
    <w:rsid w:val="67CF5E32"/>
    <w:rsid w:val="67DF80C6"/>
    <w:rsid w:val="67EF0E14"/>
    <w:rsid w:val="680BED86"/>
    <w:rsid w:val="68341C81"/>
    <w:rsid w:val="6844FA66"/>
    <w:rsid w:val="684E33EA"/>
    <w:rsid w:val="68B30C03"/>
    <w:rsid w:val="698D4C10"/>
    <w:rsid w:val="6990382F"/>
    <w:rsid w:val="6A064806"/>
    <w:rsid w:val="6A28C08E"/>
    <w:rsid w:val="6A377461"/>
    <w:rsid w:val="6A719779"/>
    <w:rsid w:val="6AFC44BE"/>
    <w:rsid w:val="6B1C48B8"/>
    <w:rsid w:val="6B3CA7A6"/>
    <w:rsid w:val="6B44E546"/>
    <w:rsid w:val="6B7BABD7"/>
    <w:rsid w:val="6C3DB909"/>
    <w:rsid w:val="6C574DEC"/>
    <w:rsid w:val="6C596745"/>
    <w:rsid w:val="6CBA19CB"/>
    <w:rsid w:val="6CE4293F"/>
    <w:rsid w:val="6DB55B61"/>
    <w:rsid w:val="6DBA8903"/>
    <w:rsid w:val="6DBEDF41"/>
    <w:rsid w:val="6E934CC5"/>
    <w:rsid w:val="6EDE59AD"/>
    <w:rsid w:val="6F2F3E72"/>
    <w:rsid w:val="6F4BAF98"/>
    <w:rsid w:val="6FC68AEF"/>
    <w:rsid w:val="6FE6B5A7"/>
    <w:rsid w:val="6FFFB8CC"/>
    <w:rsid w:val="70ABCF15"/>
    <w:rsid w:val="70FEC8B9"/>
    <w:rsid w:val="713E9903"/>
    <w:rsid w:val="714644A4"/>
    <w:rsid w:val="71BBD216"/>
    <w:rsid w:val="7228D9A0"/>
    <w:rsid w:val="722B34A9"/>
    <w:rsid w:val="724D7E98"/>
    <w:rsid w:val="72B945F5"/>
    <w:rsid w:val="73624F51"/>
    <w:rsid w:val="7374487B"/>
    <w:rsid w:val="7391AE9A"/>
    <w:rsid w:val="746121EA"/>
    <w:rsid w:val="74AAA0C6"/>
    <w:rsid w:val="74D00CEF"/>
    <w:rsid w:val="754D68B7"/>
    <w:rsid w:val="7586B621"/>
    <w:rsid w:val="75919AA8"/>
    <w:rsid w:val="75AAA907"/>
    <w:rsid w:val="75CAC950"/>
    <w:rsid w:val="7601DFED"/>
    <w:rsid w:val="760B7CA1"/>
    <w:rsid w:val="764D21FA"/>
    <w:rsid w:val="7658C835"/>
    <w:rsid w:val="7717C940"/>
    <w:rsid w:val="774117B6"/>
    <w:rsid w:val="77AC4B20"/>
    <w:rsid w:val="77B13A3D"/>
    <w:rsid w:val="785974FD"/>
    <w:rsid w:val="7915F2CA"/>
    <w:rsid w:val="7A37D7CB"/>
    <w:rsid w:val="7A49D187"/>
    <w:rsid w:val="7A65D4FA"/>
    <w:rsid w:val="7AB75B52"/>
    <w:rsid w:val="7B257B08"/>
    <w:rsid w:val="7C47E78F"/>
    <w:rsid w:val="7C7535A6"/>
    <w:rsid w:val="7C7ED5D0"/>
    <w:rsid w:val="7C86E26F"/>
    <w:rsid w:val="7CC91C34"/>
    <w:rsid w:val="7D3FF3E4"/>
    <w:rsid w:val="7D57F1E6"/>
    <w:rsid w:val="7D9F5CE8"/>
    <w:rsid w:val="7DE9E9DB"/>
    <w:rsid w:val="7E3CB525"/>
    <w:rsid w:val="7E779AB2"/>
    <w:rsid w:val="7E8E777F"/>
    <w:rsid w:val="7F3470B6"/>
    <w:rsid w:val="7F427C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E7FB36D1-04B4-4146-B834-5271EA25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semiHidden/>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semiHidden/>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7B23BA"/>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semiHidden/>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CA7462"/>
    <w:pPr>
      <w:numPr>
        <w:numId w:val="1"/>
      </w:numPr>
      <w:spacing w:before="120" w:after="120" w:line="240" w:lineRule="atLeast"/>
    </w:pPr>
    <w:rPr>
      <w:rFonts w:eastAsia="Times New Roman" w:cs="Arial"/>
      <w:color w:val="005587" w:themeColor="text1"/>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1"/>
      </w:numPr>
      <w:spacing w:before="120" w:after="120" w:line="240" w:lineRule="atLeast"/>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numPr>
        <w:numId w:val="2"/>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character" w:customStyle="1" w:styleId="Heading6Char">
    <w:name w:val="Heading 6 Char"/>
    <w:basedOn w:val="DefaultParagraphFont"/>
    <w:link w:val="Heading6"/>
    <w:uiPriority w:val="9"/>
    <w:semiHidden/>
    <w:rsid w:val="00DD6731"/>
    <w:rPr>
      <w:rFonts w:eastAsiaTheme="majorEastAsia" w:cstheme="majorBidi"/>
      <w:i/>
      <w:iCs/>
      <w:color w:val="0AA3FF" w:themeColor="text1" w:themeTint="A6"/>
      <w:sz w:val="24"/>
      <w:szCs w:val="24"/>
    </w:rPr>
  </w:style>
  <w:style w:type="character" w:customStyle="1" w:styleId="Heading7Char">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customStyle="1" w:styleId="Heading8Char">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customStyle="1" w:styleId="Heading9Char">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customStyle="1" w:styleId="msonormal0">
    <w:name w:val="msonormal"/>
    <w:basedOn w:val="Normal"/>
    <w:rsid w:val="00DD67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customStyle="1" w:styleId="QuoteChar">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sz="4" w:space="10" w:color="00559A" w:themeColor="accent1" w:themeShade="BF"/>
        <w:bottom w:val="single" w:sz="4" w:space="10" w:color="00559A" w:themeColor="accent1" w:themeShade="BF"/>
      </w:pBdr>
      <w:spacing w:before="360" w:after="360" w:line="276" w:lineRule="auto"/>
      <w:ind w:left="864" w:right="864"/>
      <w:jc w:val="center"/>
    </w:pPr>
    <w:rPr>
      <w:i/>
      <w:iCs/>
      <w:color w:val="00559A" w:themeColor="accent1" w:themeShade="BF"/>
      <w:sz w:val="24"/>
      <w:szCs w:val="24"/>
    </w:rPr>
  </w:style>
  <w:style w:type="character" w:customStyle="1" w:styleId="IntenseQuoteChar">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customStyle="1" w:styleId="BodyCopyBody">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TableBodycopyBody">
    <w:name w:val="Table Body copy (Body)"/>
    <w:basedOn w:val="BodyCopyBody"/>
    <w:uiPriority w:val="99"/>
    <w:rsid w:val="009637FA"/>
    <w:pPr>
      <w:spacing w:after="57"/>
    </w:pPr>
    <w:rPr>
      <w:color w:val="004B7C"/>
    </w:rPr>
  </w:style>
  <w:style w:type="paragraph" w:customStyle="1" w:styleId="BodyCopyRegular95pt135ptBody">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character" w:customStyle="1" w:styleId="contentcontrolboundarysink">
    <w:name w:val="contentcontrolboundarysink"/>
    <w:basedOn w:val="DefaultParagraphFont"/>
    <w:rsid w:val="00D71095"/>
  </w:style>
  <w:style w:type="character" w:customStyle="1" w:styleId="normaltextrun">
    <w:name w:val="normaltextrun"/>
    <w:basedOn w:val="DefaultParagraphFont"/>
    <w:rsid w:val="00D71095"/>
  </w:style>
  <w:style w:type="character" w:customStyle="1" w:styleId="eop">
    <w:name w:val="eop"/>
    <w:basedOn w:val="DefaultParagraphFont"/>
    <w:rsid w:val="00D71095"/>
  </w:style>
  <w:style w:type="paragraph" w:customStyle="1" w:styleId="Pa4">
    <w:name w:val="Pa4"/>
    <w:basedOn w:val="Normal"/>
    <w:next w:val="Normal"/>
    <w:uiPriority w:val="99"/>
    <w:rsid w:val="00767308"/>
    <w:pPr>
      <w:autoSpaceDE w:val="0"/>
      <w:autoSpaceDN w:val="0"/>
      <w:adjustRightInd w:val="0"/>
      <w:spacing w:after="0" w:line="191" w:lineRule="atLeast"/>
    </w:pPr>
    <w:rPr>
      <w:rFonts w:ascii="VIC" w:hAnsi="VIC"/>
      <w:kern w:val="0"/>
      <w:sz w:val="24"/>
      <w:szCs w:val="24"/>
    </w:rPr>
  </w:style>
  <w:style w:type="character" w:customStyle="1" w:styleId="findhit">
    <w:name w:val="findhit"/>
    <w:basedOn w:val="DefaultParagraphFont"/>
    <w:rsid w:val="00006B81"/>
  </w:style>
  <w:style w:type="paragraph" w:customStyle="1" w:styleId="paragraph">
    <w:name w:val="paragraph"/>
    <w:basedOn w:val="Normal"/>
    <w:rsid w:val="00006B8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B64454"/>
    <w:pPr>
      <w:autoSpaceDE w:val="0"/>
      <w:autoSpaceDN w:val="0"/>
      <w:adjustRightInd w:val="0"/>
      <w:spacing w:after="0" w:line="240" w:lineRule="auto"/>
    </w:pPr>
    <w:rPr>
      <w:rFonts w:ascii="VIC" w:hAnsi="VIC" w:cs="VIC"/>
      <w:color w:val="000000"/>
      <w:kern w:val="0"/>
      <w:sz w:val="24"/>
      <w:szCs w:val="24"/>
    </w:rPr>
  </w:style>
  <w:style w:type="paragraph" w:styleId="FootnoteText">
    <w:name w:val="footnote text"/>
    <w:basedOn w:val="Normal"/>
    <w:link w:val="FootnoteTextChar"/>
    <w:uiPriority w:val="99"/>
    <w:semiHidden/>
    <w:unhideWhenUsed/>
    <w:rsid w:val="009A404A"/>
    <w:pPr>
      <w:spacing w:after="0" w:line="240" w:lineRule="auto"/>
    </w:pPr>
    <w:rPr>
      <w:szCs w:val="20"/>
    </w:rPr>
  </w:style>
  <w:style w:type="character" w:customStyle="1" w:styleId="FootnoteTextChar">
    <w:name w:val="Footnote Text Char"/>
    <w:basedOn w:val="DefaultParagraphFont"/>
    <w:link w:val="FootnoteText"/>
    <w:uiPriority w:val="99"/>
    <w:semiHidden/>
    <w:rsid w:val="009A404A"/>
    <w:rPr>
      <w:sz w:val="20"/>
      <w:szCs w:val="20"/>
    </w:rPr>
  </w:style>
  <w:style w:type="character" w:styleId="FootnoteReference">
    <w:name w:val="footnote reference"/>
    <w:basedOn w:val="DefaultParagraphFont"/>
    <w:uiPriority w:val="99"/>
    <w:semiHidden/>
    <w:unhideWhenUsed/>
    <w:rsid w:val="009A404A"/>
    <w:rPr>
      <w:vertAlign w:val="superscript"/>
    </w:rPr>
  </w:style>
  <w:style w:type="paragraph" w:customStyle="1" w:styleId="Pa1">
    <w:name w:val="Pa1"/>
    <w:basedOn w:val="Default"/>
    <w:next w:val="Default"/>
    <w:uiPriority w:val="99"/>
    <w:rsid w:val="005E5E95"/>
    <w:pPr>
      <w:spacing w:line="211" w:lineRule="atLeast"/>
    </w:pPr>
    <w:rPr>
      <w:rFonts w:cstheme="minorBidi"/>
      <w:color w:val="auto"/>
    </w:rPr>
  </w:style>
  <w:style w:type="character" w:customStyle="1" w:styleId="A5">
    <w:name w:val="A5"/>
    <w:uiPriority w:val="99"/>
    <w:rsid w:val="004212B1"/>
    <w:rPr>
      <w:rFonts w:cs="VIC"/>
      <w:color w:val="004A7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5779742">
      <w:bodyDiv w:val="1"/>
      <w:marLeft w:val="0"/>
      <w:marRight w:val="0"/>
      <w:marTop w:val="0"/>
      <w:marBottom w:val="0"/>
      <w:divBdr>
        <w:top w:val="none" w:sz="0" w:space="0" w:color="auto"/>
        <w:left w:val="none" w:sz="0" w:space="0" w:color="auto"/>
        <w:bottom w:val="none" w:sz="0" w:space="0" w:color="auto"/>
        <w:right w:val="none" w:sz="0" w:space="0" w:color="auto"/>
      </w:divBdr>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rid.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isnational.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hub.gov.au/about-the-n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8" ma:contentTypeDescription="Create a new document." ma:contentTypeScope="" ma:versionID="3f479902fdf33373a71ce6cceae9e942">
  <xsd:schema xmlns:xsd="http://www.w3.org/2001/XMLSchema" xmlns:xs="http://www.w3.org/2001/XMLSchema" xmlns:p="http://schemas.microsoft.com/office/2006/metadata/properties" xmlns:ns2="a5f32de4-e402-4188-b034-e71ca7d22e54" xmlns:ns3="d29d9cc1-63f2-470b-bc5a-a83f8e51dbd0" xmlns:ns4="2e53f466-b4e9-4f3e-9330-42ba2c3bdddc" xmlns:ns5="634c93e7-6cc6-4725-9a34-bf1b8bfdf7f0" xmlns:ns6="cd7ece20-477d-409f-9503-25cd697290cc" targetNamespace="http://schemas.microsoft.com/office/2006/metadata/properties" ma:root="true" ma:fieldsID="54a6a713e3dcbb25ec47e812acd20005" ns2:_="" ns3:_="" ns4:_="" ns5:_="" ns6:_="">
    <xsd:import namespace="a5f32de4-e402-4188-b034-e71ca7d22e54"/>
    <xsd:import namespace="d29d9cc1-63f2-470b-bc5a-a83f8e51dbd0"/>
    <xsd:import namespace="2e53f466-b4e9-4f3e-9330-42ba2c3bdddc"/>
    <xsd:import namespace="634c93e7-6cc6-4725-9a34-bf1b8bfdf7f0"/>
    <xsd:import namespace="cd7ece20-477d-409f-9503-25cd697290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5:lcf76f155ced4ddcb4097134ff3c332f" minOccurs="0"/>
                <xsd:element ref="ns6:TaxCatchAll" minOccurs="0"/>
                <xsd:element ref="ns3:MediaServiceOCR" minOccurs="0"/>
                <xsd:element ref="ns3:MediaServiceSearchProperties" minOccurs="0"/>
                <xsd:element ref="ns3:MediaServiceDateTake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7ece20-477d-409f-9503-25cd69729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fbbe7b-42e4-4385-af92-1279a69a959a}" ma:internalName="TaxCatchAll" ma:showField="CatchAllData" ma:web="cd7ece20-477d-409f-9503-25cd6972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7ece20-477d-409f-9503-25cd697290cc" xsi:nil="true"/>
    <lcf76f155ced4ddcb4097134ff3c332f xmlns="634c93e7-6cc6-4725-9a34-bf1b8bfdf7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5E3ECE-497E-41E0-A031-6B0B4F6D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634c93e7-6cc6-4725-9a34-bf1b8bfdf7f0"/>
    <ds:schemaRef ds:uri="cd7ece20-477d-409f-9503-25cd69729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3.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4.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cd7ece20-477d-409f-9503-25cd697290cc"/>
    <ds:schemaRef ds:uri="634c93e7-6cc6-4725-9a34-bf1b8bfdf7f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895</Words>
  <Characters>5330</Characters>
  <Application>Microsoft Office Word</Application>
  <DocSecurity>0</DocSecurity>
  <Lines>136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Links>
    <vt:vector size="18" baseType="variant">
      <vt:variant>
        <vt:i4>4390988</vt:i4>
      </vt:variant>
      <vt:variant>
        <vt:i4>12</vt:i4>
      </vt:variant>
      <vt:variant>
        <vt:i4>0</vt:i4>
      </vt:variant>
      <vt:variant>
        <vt:i4>5</vt:i4>
      </vt:variant>
      <vt:variant>
        <vt:lpwstr>C:\Users\JoseFrawley\Documents\vicgrid.vic.gov.au</vt:lpwstr>
      </vt:variant>
      <vt:variant>
        <vt:lpwstr/>
      </vt:variant>
      <vt:variant>
        <vt:i4>7929911</vt:i4>
      </vt:variant>
      <vt:variant>
        <vt:i4>9</vt:i4>
      </vt:variant>
      <vt:variant>
        <vt:i4>0</vt:i4>
      </vt:variant>
      <vt:variant>
        <vt:i4>5</vt:i4>
      </vt:variant>
      <vt:variant>
        <vt:lpwstr>http://www.tisnational.gov.au/</vt:lpwstr>
      </vt:variant>
      <vt:variant>
        <vt:lpwstr/>
      </vt:variant>
      <vt:variant>
        <vt:i4>3670125</vt:i4>
      </vt:variant>
      <vt:variant>
        <vt:i4>6</vt:i4>
      </vt:variant>
      <vt:variant>
        <vt:i4>0</vt:i4>
      </vt:variant>
      <vt:variant>
        <vt:i4>5</vt:i4>
      </vt:variant>
      <vt:variant>
        <vt:lpwstr>Phone: 1800 418 341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Eleanor Howe</cp:lastModifiedBy>
  <cp:revision>8</cp:revision>
  <dcterms:created xsi:type="dcterms:W3CDTF">2026-06-04T06:23:00Z</dcterms:created>
  <dcterms:modified xsi:type="dcterms:W3CDTF">2026-06-05T05:27:00Z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419ff7dd,27fbd9c7,799d471f</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2025-01-09T04:32:36Z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a6e06188-3f87-4b51-aebc-b230a70244c0</vt:lpwstr>
  </property>
  <property fmtid="{D5CDD505-2E9C-101B-9397-08002B2CF9AE}" pid="19" name="MSIP_Label_4257e2ab-f512-40e2-9c9a-c64247360765_ContentBits">
    <vt:lpwstr>2</vt:lpwstr>
  </property>
</Properties>
</file>