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11005799"/>
        <w:docPartObj>
          <w:docPartGallery w:val="Custom Cover Pages"/>
          <w:docPartUnique/>
        </w:docPartObj>
      </w:sdtPr>
      <w:sdtEndPr>
        <w:rPr>
          <w:b/>
          <w:color w:val="0C2340" w:themeColor="text2"/>
        </w:rPr>
      </w:sdtEndPr>
      <w:sdtContent>
        <w:p w14:paraId="6EADA1F8" w14:textId="77777777" w:rsidR="00585034" w:rsidRPr="00F2070B" w:rsidRDefault="00585034" w:rsidP="00585034"/>
        <w:p w14:paraId="162BA20E" w14:textId="77777777" w:rsidR="00585034" w:rsidRPr="00F2070B" w:rsidRDefault="00585034" w:rsidP="00585034">
          <w:pPr>
            <w:rPr>
              <w:rFonts w:eastAsia="Times New Roman" w:cs="Arial"/>
              <w:color w:val="0C2340" w:themeColor="text2"/>
              <w:kern w:val="0"/>
              <w:sz w:val="18"/>
              <w14:ligatures w14:val="none"/>
            </w:rPr>
          </w:pPr>
          <w:r w:rsidRPr="00F2070B">
            <w:rPr>
              <w:noProof/>
            </w:rPr>
            <mc:AlternateContent>
              <mc:Choice Requires="wps">
                <w:drawing>
                  <wp:anchor distT="45720" distB="45720" distL="114300" distR="114300" simplePos="0" relativeHeight="251661312" behindDoc="1" locked="0" layoutInCell="1" allowOverlap="1" wp14:anchorId="2DA3137A" wp14:editId="642EF527">
                    <wp:simplePos x="0" y="0"/>
                    <wp:positionH relativeFrom="page">
                      <wp:align>left</wp:align>
                    </wp:positionH>
                    <wp:positionV relativeFrom="page">
                      <wp:align>top</wp:align>
                    </wp:positionV>
                    <wp:extent cx="7560000" cy="10692000"/>
                    <wp:effectExtent l="0" t="0" r="22225" b="14605"/>
                    <wp:wrapNone/>
                    <wp:docPr id="602438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blipFill>
                              <a:blip r:embed="rId14" cstate="screen">
                                <a:extLst>
                                  <a:ext uri="{28A0092B-C50C-407E-A947-70E740481C1C}">
                                    <a14:useLocalDpi xmlns:a14="http://schemas.microsoft.com/office/drawing/2010/main"/>
                                  </a:ext>
                                </a:extLst>
                              </a:blip>
                              <a:stretch>
                                <a:fillRect/>
                              </a:stretch>
                            </a:blipFill>
                            <a:ln w="9525">
                              <a:solidFill>
                                <a:srgbClr val="000000"/>
                              </a:solidFill>
                              <a:miter lim="800000"/>
                              <a:headEnd/>
                              <a:tailEnd/>
                            </a:ln>
                          </wps:spPr>
                          <wps:txbx>
                            <w:txbxContent>
                              <w:tbl>
                                <w:tblPr>
                                  <w:tblStyle w:val="Clear"/>
                                  <w:tblW w:w="4960" w:type="pct"/>
                                  <w:tblLook w:val="04A0" w:firstRow="1" w:lastRow="0" w:firstColumn="1" w:lastColumn="0" w:noHBand="0" w:noVBand="1"/>
                                </w:tblPr>
                                <w:tblGrid>
                                  <w:gridCol w:w="4060"/>
                                  <w:gridCol w:w="5501"/>
                                </w:tblGrid>
                                <w:tr w:rsidR="00585034" w:rsidRPr="00F2070B" w14:paraId="3E6D6459" w14:textId="77777777" w:rsidTr="00726522">
                                  <w:trPr>
                                    <w:trHeight w:val="12189"/>
                                  </w:trPr>
                                  <w:tc>
                                    <w:tcPr>
                                      <w:tcW w:w="9561" w:type="dxa"/>
                                      <w:gridSpan w:val="2"/>
                                    </w:tcPr>
                                    <w:sdt>
                                      <w:sdtPr>
                                        <w:alias w:val="Title"/>
                                        <w:tag w:val=""/>
                                        <w:id w:val="1185170963"/>
                                        <w:placeholder>
                                          <w:docPart w:val="98563AC36AB844D9B32AA9BBF6352B84"/>
                                        </w:placeholder>
                                        <w:dataBinding w:prefixMappings="xmlns:ns0='http://purl.org/dc/elements/1.1/' xmlns:ns1='http://schemas.openxmlformats.org/package/2006/metadata/core-properties' " w:xpath="/ns1:coreProperties[1]/ns0:title[1]" w:storeItemID="{6C3C8BC8-F283-45AE-878A-BAB7291924A1}"/>
                                        <w:text w:multiLine="1"/>
                                      </w:sdtPr>
                                      <w:sdtContent>
                                        <w:p w14:paraId="72263630" w14:textId="448E5809" w:rsidR="00585034" w:rsidRPr="00F2070B" w:rsidRDefault="00585034" w:rsidP="00726522">
                                          <w:pPr>
                                            <w:pStyle w:val="CoverTitle"/>
                                          </w:pPr>
                                          <w:r>
                                            <w:t>Guidelines for Establishing or Connection to Declared Shared Network Terminal Stations and Transmission Lines in Victoria</w:t>
                                          </w:r>
                                        </w:p>
                                      </w:sdtContent>
                                    </w:sdt>
                                    <w:p w14:paraId="3EF9C59A" w14:textId="3404409D" w:rsidR="00585034" w:rsidRPr="00F2070B" w:rsidRDefault="00585034" w:rsidP="00726522">
                                      <w:pPr>
                                        <w:pStyle w:val="CoverDetails"/>
                                        <w:tabs>
                                          <w:tab w:val="left" w:pos="2268"/>
                                        </w:tabs>
                                      </w:pPr>
                                      <w:r w:rsidRPr="00F2070B">
                                        <w:rPr>
                                          <w:b/>
                                          <w:bCs/>
                                        </w:rPr>
                                        <w:t>Prepared by:</w:t>
                                      </w:r>
                                      <w:r w:rsidRPr="00F2070B">
                                        <w:tab/>
                                      </w:r>
                                      <w:sdt>
                                        <w:sdtPr>
                                          <w:tag w:val=""/>
                                          <w:id w:val="-580289790"/>
                                          <w:placeholder>
                                            <w:docPart w:val="FF563763A4FD4FFBA6B1279572FCBD25"/>
                                          </w:placeholder>
                                          <w:dataBinding w:prefixMappings="xmlns:ns0='http://schemas.openxmlformats.org/officeDocument/2006/extended-properties' " w:xpath="/ns0:Properties[1]/ns0:Company[1]" w:storeItemID="{6668398D-A668-4E3E-A5EB-62B293D839F1}"/>
                                          <w15:appearance w15:val="hidden"/>
                                          <w:text/>
                                        </w:sdtPr>
                                        <w:sdtContent>
                                          <w:r>
                                            <w:t>VicGrid</w:t>
                                          </w:r>
                                        </w:sdtContent>
                                      </w:sdt>
                                    </w:p>
                                    <w:p w14:paraId="0F1E69A8" w14:textId="77777777" w:rsidR="00585034" w:rsidRPr="00F2070B" w:rsidRDefault="00585034" w:rsidP="00726522">
                                      <w:pPr>
                                        <w:pStyle w:val="CoverDetails"/>
                                        <w:tabs>
                                          <w:tab w:val="left" w:pos="2268"/>
                                        </w:tabs>
                                      </w:pPr>
                                      <w:r w:rsidRPr="00F2070B">
                                        <w:rPr>
                                          <w:b/>
                                          <w:bCs/>
                                        </w:rPr>
                                        <w:t>Version:</w:t>
                                      </w:r>
                                      <w:r w:rsidRPr="00F2070B">
                                        <w:tab/>
                                      </w:r>
                                      <w:sdt>
                                        <w:sdtPr>
                                          <w:tag w:val="Version"/>
                                          <w:id w:val="-35593052"/>
                                          <w:placeholder>
                                            <w:docPart w:val="CFCF76267B8642729A31106E7AC9E63A"/>
                                          </w:placeholder>
                                          <w:dataBinding w:xpath="/root[1]/Version[1]" w:storeItemID="{A2D47A75-6421-430E-A68F-6ED44D503834}"/>
                                          <w15:appearance w15:val="hidden"/>
                                          <w:text/>
                                        </w:sdtPr>
                                        <w:sdtContent>
                                          <w:r>
                                            <w:t>1.0</w:t>
                                          </w:r>
                                        </w:sdtContent>
                                      </w:sdt>
                                    </w:p>
                                    <w:p w14:paraId="1CC81B2A" w14:textId="77777777" w:rsidR="00585034" w:rsidRPr="00F2070B" w:rsidRDefault="00585034" w:rsidP="00726522">
                                      <w:pPr>
                                        <w:pStyle w:val="CoverDetails"/>
                                        <w:tabs>
                                          <w:tab w:val="left" w:pos="2268"/>
                                        </w:tabs>
                                      </w:pPr>
                                      <w:r w:rsidRPr="00F2070B">
                                        <w:rPr>
                                          <w:b/>
                                          <w:bCs/>
                                        </w:rPr>
                                        <w:t>Effective date:</w:t>
                                      </w:r>
                                      <w:r w:rsidRPr="00F2070B">
                                        <w:tab/>
                                      </w:r>
                                      <w:sdt>
                                        <w:sdtPr>
                                          <w:tag w:val="CDate"/>
                                          <w:id w:val="-701397451"/>
                                          <w:placeholder>
                                            <w:docPart w:val="B2D2A3DCDCC6419D94C44E8EC106CF34"/>
                                          </w:placeholder>
                                          <w:dataBinding w:xpath="/root[1]/CDate[1]" w:storeItemID="{A2D47A75-6421-430E-A68F-6ED44D503834}"/>
                                          <w:date w:fullDate="2025-11-01T00:00:00Z">
                                            <w:dateFormat w:val="d MMMM yyyy"/>
                                            <w:lid w:val="en-AU"/>
                                            <w:storeMappedDataAs w:val="dateTime"/>
                                            <w:calendar w:val="gregorian"/>
                                          </w:date>
                                        </w:sdtPr>
                                        <w:sdtContent>
                                          <w:r>
                                            <w:t>1 November 2025</w:t>
                                          </w:r>
                                        </w:sdtContent>
                                      </w:sdt>
                                    </w:p>
                                    <w:p w14:paraId="43C6D886" w14:textId="77777777" w:rsidR="00585034" w:rsidRPr="00F2070B" w:rsidRDefault="00585034" w:rsidP="00934598">
                                      <w:pPr>
                                        <w:pStyle w:val="CoverDetails"/>
                                        <w:tabs>
                                          <w:tab w:val="left" w:pos="2268"/>
                                        </w:tabs>
                                      </w:pPr>
                                      <w:r w:rsidRPr="00F2070B">
                                        <w:rPr>
                                          <w:b/>
                                          <w:bCs/>
                                        </w:rPr>
                                        <w:t>Status:</w:t>
                                      </w:r>
                                      <w:r w:rsidRPr="00F2070B">
                                        <w:tab/>
                                      </w:r>
                                      <w:r>
                                        <w:t>Final</w:t>
                                      </w:r>
                                    </w:p>
                                  </w:tc>
                                </w:tr>
                                <w:tr w:rsidR="00585034" w:rsidRPr="00F2070B" w14:paraId="62620E51" w14:textId="77777777" w:rsidTr="00726522">
                                  <w:trPr>
                                    <w:trHeight w:val="854"/>
                                  </w:trPr>
                                  <w:tc>
                                    <w:tcPr>
                                      <w:tcW w:w="4060" w:type="dxa"/>
                                    </w:tcPr>
                                    <w:p w14:paraId="05AF71BE" w14:textId="77777777" w:rsidR="00585034" w:rsidRPr="00F2070B" w:rsidRDefault="00585034" w:rsidP="009F7943"/>
                                  </w:tc>
                                  <w:tc>
                                    <w:tcPr>
                                      <w:tcW w:w="5501" w:type="dxa"/>
                                      <w:vAlign w:val="center"/>
                                    </w:tcPr>
                                    <w:p w14:paraId="36AB3D79" w14:textId="77777777" w:rsidR="00585034" w:rsidRPr="00F2070B" w:rsidRDefault="00585034" w:rsidP="009F7943">
                                      <w:pPr>
                                        <w:spacing w:before="20" w:after="20"/>
                                        <w:ind w:right="57"/>
                                        <w:jc w:val="right"/>
                                      </w:pPr>
                                      <w:r w:rsidRPr="00F2070B">
                                        <w:rPr>
                                          <w:noProof/>
                                        </w:rPr>
                                        <w:drawing>
                                          <wp:inline distT="0" distB="0" distL="0" distR="0" wp14:anchorId="3FBDF5D9" wp14:editId="758D56C0">
                                            <wp:extent cx="3281045" cy="681355"/>
                                            <wp:effectExtent l="0" t="0" r="0" b="4445"/>
                                            <wp:docPr id="624216672" name="Picture 6" descr="A group of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01895" name="Picture 6" descr="A group of colorful triangles&#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1045" cy="681355"/>
                                                    </a:xfrm>
                                                    <a:prstGeom prst="rect">
                                                      <a:avLst/>
                                                    </a:prstGeom>
                                                  </pic:spPr>
                                                </pic:pic>
                                              </a:graphicData>
                                            </a:graphic>
                                          </wp:inline>
                                        </w:drawing>
                                      </w:r>
                                    </w:p>
                                  </w:tc>
                                </w:tr>
                              </w:tbl>
                              <w:p w14:paraId="66CC1E94" w14:textId="77777777" w:rsidR="00585034" w:rsidRPr="00F2070B" w:rsidRDefault="00585034" w:rsidP="00585034"/>
                            </w:txbxContent>
                          </wps:txbx>
                          <wps:bodyPr rot="0" vert="horz" wrap="square" lIns="720000" tIns="720000" rIns="720000" bIns="216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DA3137A" id="_x0000_t202" coordsize="21600,21600" o:spt="202" path="m,l,21600r21600,l21600,xe">
                    <v:stroke joinstyle="miter"/>
                    <v:path gradientshapeok="t" o:connecttype="rect"/>
                  </v:shapetype>
                  <v:shape id="Text Box 2" o:spid="_x0000_s1026" type="#_x0000_t202" style="position:absolute;margin-left:0;margin-top:0;width:595.3pt;height:841.9pt;z-index:-251655168;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LLHBE0srqkajLMxwAPUmimot7ITklux9FFFI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Q1fWLLRLFru+mEcY4A6s59AO5rJ8U+MrHw3CYzie+YfJbqenux7D+deL6xrV&#10;9rl811fzGRzwqjhUHoo7Cu3DYOVX3paI4sTjI0vdjqzX8U+M77xHKYhm3sAfkgU/e92Pc+3QfrRX&#10;NCivahTjCPLFaHhzqSqS5pPU+m6KKK+YPq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gvL230+1e5u5khhjGWdzgChK+iBu2&#10;rJicV554u+I0dpvsNFdZbgfK9z1VP931Pv0+tc54t8f3GteZZacXt7DozdHlHv6D2/P0riq9bC4D&#10;7dX7v8zycVj/ALFL7/8AIfLNJPM800jSSOdzO5ySfUmmUUteoeVuFFFFAH03RRRXyp9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c&#10;b4t8eWuhh7Sz2XGodCM5SL/e9/b88VdOnKpLliiKlSNOPNJm1r/iXT/Dtn515JmRh+7hU/PIfb0H&#10;vXiviLxPqHiS68y5fZAh/dW6H5U/xPvWdf391qd5Jd3s7zTufmdj+g9B7VWxXt4bCRo6vVnh4nFy&#10;raLRBRS4oArsOMKKMUYoAKKKKAPpuiiivlT6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kkiQxtJI6oijLMxwAPUmqmq6vZaLZNd30yxRDge&#10;rH0A7mvGPFXjW98RyNAm6308H5YQeX93Pf6dB+tdOHw06z00Xc5sRioUVrv2Oh8XfEZp99hoblI+&#10;j3Y4Leyeg9+vpXnBJJJJyT1Joor3KVGFKPLE8KrWnVlzSYUZooxWpkFFFFABS0lKKACiiigD6aoo&#10;or5U+r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gnF&#10;ABXN+KPGFh4bh2uRNesMx26nn6sewrB8X/EWKx32GjMktzyHuOqR/wC7/eP6D3ryiaeW5neaeR5J&#10;XO5nc5JPua9HDYFz96psediscoe7T1Ze1nW77Xr03V9MXb+FBwqD0Udqz6SivYilFWR4zk5PmYUZ&#10;oopiClpBS0AFFFFABS0UUAFFFFAj6aooor5U+s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yNe8R6f4ds/PvZPnb/Vwry8h9h/WnGLk7LcUpKKvLY0Lu8t7C1ku&#10;bqVIoYxlnc4AryHxd8QLjV/MsdML29h0Z+jyj+g9vz9Kw/EfinUPEl1vuG8u3U/u7dD8q+/ufesO&#10;vZw2BUPeqas8XFY5z92nogoopa9A88KKKKYBRRS0gCiiigApaSloAKKKKACilooA+maKKK+VPq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bJIkUbSSMqooJZmOAB6mvL&#10;vF/xIMu+w0Jyq/de7HU+yen1/L1rajQnWlaJjWrwoxvI6Lxb48tNBVrW02XOo9NmcrF7t7+38q8d&#10;1DULvVLx7u9naaZ+rN/Ieg9qrElmLMSSTkk96K9zD4aFFab9zw8RiZ1nrt2DFFFFdJzBS0UUgEop&#10;aKYBRS0UgEpaKKACiiigAooxS0AFFFFAH0zRRRXyp9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UtU1ay0aya7vp1iiX16sfQDuayvE/i+w8NwYkPnXjDMdup5Pu3oK8W1vXb/X&#10;703N9MWI+5GOEjHoortw2DlV956ROLE4yNHRas1/Ffje98Ru1vFut9PB4hB5f3c9/p0+vWuXFIKW&#10;vbhTjTjyxWh4c6kqkuaT1CiiirJCloooAKKKKBAKWiikMKKKKACiiigAoopaACiiigAooooA+maK&#10;KK+VPq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hurqCytnubmVIoYxlnc4AFG4N2Jq8&#10;/wDF/wARYdP8yw0dkmux8rz9UiPt/eP6D36Vzni74hT6t5ljpTPBYnhpOjyj+i+3U9/SuFr1sLgP&#10;t1fu/wAzycVj/sUvv/yJJ7ia6nee4leWaQ7ndzkk/Wo6KWvU2PJ3CiiimAUCilpDCiiigApaSloA&#10;KKKKACiiigAooooAKWiigAooooAWiiigD6Yooor5U+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uQ8W+O7PQFa1tttzqOP9WD8sfux/p1+lXTpyqS5YrUipUjTjzSehs674i0/wAPWRuL2XBP+riX&#10;l5D7D+teK+JPFeoeJbndO3lWqnMduh+Vfc+p9/5VmajqV3qt693eztNM/Vm7D0A7D2qrXuYbBxo6&#10;vVnh4nGSre6tEFFFFdhxCiiiigAoopaACiiikMKKKWgAooooAKMUUtABSUtFACUtFFABRRRQAUtF&#10;FIYUUUUxH0xRRRXyp9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13WNC7sFVRksTgAetVdT1Sz0eye7v&#10;p1ihXuepPoB3NeMeK/HN54idreDdbacDxED80nu5/p0+tdOHw06z027nNiMTCitd+x0Xi/4kFt9h&#10;oMmByr3Y/kn/AMV+XrXmjMzMWYlmJySTyTTaWvco0YUo8sTwa1edaXNIKKKK2MgpaKKACiiigAFL&#10;RRQMKKKBQIWiiikMKKKWgAooooAKKKKACiiloAKKKKQwooopiCilooA+l6KKK+VP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">
                    <v:fill r:id="rId16" o:title="" recolor="t" rotate="t" type="frame"/>
                    <v:textbox inset="20mm,20mm,20mm,6mm">
                      <w:txbxContent>
                        <w:tbl>
                          <w:tblPr>
                            <w:tblStyle w:val="Clear"/>
                            <w:tblW w:w="4960" w:type="pct"/>
                            <w:tblLook w:val="04A0" w:firstRow="1" w:lastRow="0" w:firstColumn="1" w:lastColumn="0" w:noHBand="0" w:noVBand="1"/>
                          </w:tblPr>
                          <w:tblGrid>
                            <w:gridCol w:w="4060"/>
                            <w:gridCol w:w="5501"/>
                          </w:tblGrid>
                          <w:tr w:rsidR="00585034" w:rsidRPr="00F2070B" w14:paraId="3E6D6459" w14:textId="77777777" w:rsidTr="00726522">
                            <w:trPr>
                              <w:trHeight w:val="12189"/>
                            </w:trPr>
                            <w:tc>
                              <w:tcPr>
                                <w:tcW w:w="9561" w:type="dxa"/>
                                <w:gridSpan w:val="2"/>
                              </w:tcPr>
                              <w:sdt>
                                <w:sdtPr>
                                  <w:alias w:val="Title"/>
                                  <w:tag w:val=""/>
                                  <w:id w:val="1185170963"/>
                                  <w:placeholder>
                                    <w:docPart w:val="98563AC36AB844D9B32AA9BBF6352B84"/>
                                  </w:placeholder>
                                  <w:dataBinding w:prefixMappings="xmlns:ns0='http://purl.org/dc/elements/1.1/' xmlns:ns1='http://schemas.openxmlformats.org/package/2006/metadata/core-properties' " w:xpath="/ns1:coreProperties[1]/ns0:title[1]" w:storeItemID="{6C3C8BC8-F283-45AE-878A-BAB7291924A1}"/>
                                  <w:text w:multiLine="1"/>
                                </w:sdtPr>
                                <w:sdtContent>
                                  <w:p w14:paraId="72263630" w14:textId="448E5809" w:rsidR="00585034" w:rsidRPr="00F2070B" w:rsidRDefault="00585034" w:rsidP="00726522">
                                    <w:pPr>
                                      <w:pStyle w:val="CoverTitle"/>
                                    </w:pPr>
                                    <w:r>
                                      <w:t>Guidelines for Establishing or Connection to Declared Shared Network Terminal Stations and Transmission Lines in Victoria</w:t>
                                    </w:r>
                                  </w:p>
                                </w:sdtContent>
                              </w:sdt>
                              <w:p w14:paraId="3EF9C59A" w14:textId="3404409D" w:rsidR="00585034" w:rsidRPr="00F2070B" w:rsidRDefault="00585034" w:rsidP="00726522">
                                <w:pPr>
                                  <w:pStyle w:val="CoverDetails"/>
                                  <w:tabs>
                                    <w:tab w:val="left" w:pos="2268"/>
                                  </w:tabs>
                                </w:pPr>
                                <w:r w:rsidRPr="00F2070B">
                                  <w:rPr>
                                    <w:b/>
                                    <w:bCs/>
                                  </w:rPr>
                                  <w:t>Prepared by:</w:t>
                                </w:r>
                                <w:r w:rsidRPr="00F2070B">
                                  <w:tab/>
                                </w:r>
                                <w:sdt>
                                  <w:sdtPr>
                                    <w:tag w:val=""/>
                                    <w:id w:val="-580289790"/>
                                    <w:placeholder>
                                      <w:docPart w:val="FF563763A4FD4FFBA6B1279572FCBD25"/>
                                    </w:placeholder>
                                    <w:dataBinding w:prefixMappings="xmlns:ns0='http://schemas.openxmlformats.org/officeDocument/2006/extended-properties' " w:xpath="/ns0:Properties[1]/ns0:Company[1]" w:storeItemID="{6668398D-A668-4E3E-A5EB-62B293D839F1}"/>
                                    <w15:appearance w15:val="hidden"/>
                                    <w:text/>
                                  </w:sdtPr>
                                  <w:sdtContent>
                                    <w:r>
                                      <w:t>VicGrid</w:t>
                                    </w:r>
                                  </w:sdtContent>
                                </w:sdt>
                              </w:p>
                              <w:p w14:paraId="0F1E69A8" w14:textId="77777777" w:rsidR="00585034" w:rsidRPr="00F2070B" w:rsidRDefault="00585034" w:rsidP="00726522">
                                <w:pPr>
                                  <w:pStyle w:val="CoverDetails"/>
                                  <w:tabs>
                                    <w:tab w:val="left" w:pos="2268"/>
                                  </w:tabs>
                                </w:pPr>
                                <w:r w:rsidRPr="00F2070B">
                                  <w:rPr>
                                    <w:b/>
                                    <w:bCs/>
                                  </w:rPr>
                                  <w:t>Version:</w:t>
                                </w:r>
                                <w:r w:rsidRPr="00F2070B">
                                  <w:tab/>
                                </w:r>
                                <w:sdt>
                                  <w:sdtPr>
                                    <w:tag w:val="Version"/>
                                    <w:id w:val="-35593052"/>
                                    <w:placeholder>
                                      <w:docPart w:val="CFCF76267B8642729A31106E7AC9E63A"/>
                                    </w:placeholder>
                                    <w:dataBinding w:xpath="/root[1]/Version[1]" w:storeItemID="{A2D47A75-6421-430E-A68F-6ED44D503834}"/>
                                    <w15:appearance w15:val="hidden"/>
                                    <w:text/>
                                  </w:sdtPr>
                                  <w:sdtContent>
                                    <w:r>
                                      <w:t>1.0</w:t>
                                    </w:r>
                                  </w:sdtContent>
                                </w:sdt>
                              </w:p>
                              <w:p w14:paraId="1CC81B2A" w14:textId="77777777" w:rsidR="00585034" w:rsidRPr="00F2070B" w:rsidRDefault="00585034" w:rsidP="00726522">
                                <w:pPr>
                                  <w:pStyle w:val="CoverDetails"/>
                                  <w:tabs>
                                    <w:tab w:val="left" w:pos="2268"/>
                                  </w:tabs>
                                </w:pPr>
                                <w:r w:rsidRPr="00F2070B">
                                  <w:rPr>
                                    <w:b/>
                                    <w:bCs/>
                                  </w:rPr>
                                  <w:t>Effective date:</w:t>
                                </w:r>
                                <w:r w:rsidRPr="00F2070B">
                                  <w:tab/>
                                </w:r>
                                <w:sdt>
                                  <w:sdtPr>
                                    <w:tag w:val="CDate"/>
                                    <w:id w:val="-701397451"/>
                                    <w:placeholder>
                                      <w:docPart w:val="B2D2A3DCDCC6419D94C44E8EC106CF34"/>
                                    </w:placeholder>
                                    <w:dataBinding w:xpath="/root[1]/CDate[1]" w:storeItemID="{A2D47A75-6421-430E-A68F-6ED44D503834}"/>
                                    <w:date w:fullDate="2025-11-01T00:00:00Z">
                                      <w:dateFormat w:val="d MMMM yyyy"/>
                                      <w:lid w:val="en-AU"/>
                                      <w:storeMappedDataAs w:val="dateTime"/>
                                      <w:calendar w:val="gregorian"/>
                                    </w:date>
                                  </w:sdtPr>
                                  <w:sdtContent>
                                    <w:r>
                                      <w:t>1 November 2025</w:t>
                                    </w:r>
                                  </w:sdtContent>
                                </w:sdt>
                              </w:p>
                              <w:p w14:paraId="43C6D886" w14:textId="77777777" w:rsidR="00585034" w:rsidRPr="00F2070B" w:rsidRDefault="00585034" w:rsidP="00934598">
                                <w:pPr>
                                  <w:pStyle w:val="CoverDetails"/>
                                  <w:tabs>
                                    <w:tab w:val="left" w:pos="2268"/>
                                  </w:tabs>
                                </w:pPr>
                                <w:r w:rsidRPr="00F2070B">
                                  <w:rPr>
                                    <w:b/>
                                    <w:bCs/>
                                  </w:rPr>
                                  <w:t>Status:</w:t>
                                </w:r>
                                <w:r w:rsidRPr="00F2070B">
                                  <w:tab/>
                                </w:r>
                                <w:r>
                                  <w:t>Final</w:t>
                                </w:r>
                              </w:p>
                            </w:tc>
                          </w:tr>
                          <w:tr w:rsidR="00585034" w:rsidRPr="00F2070B" w14:paraId="62620E51" w14:textId="77777777" w:rsidTr="00726522">
                            <w:trPr>
                              <w:trHeight w:val="854"/>
                            </w:trPr>
                            <w:tc>
                              <w:tcPr>
                                <w:tcW w:w="4060" w:type="dxa"/>
                              </w:tcPr>
                              <w:p w14:paraId="05AF71BE" w14:textId="77777777" w:rsidR="00585034" w:rsidRPr="00F2070B" w:rsidRDefault="00585034" w:rsidP="009F7943"/>
                            </w:tc>
                            <w:tc>
                              <w:tcPr>
                                <w:tcW w:w="5501" w:type="dxa"/>
                                <w:vAlign w:val="center"/>
                              </w:tcPr>
                              <w:p w14:paraId="36AB3D79" w14:textId="77777777" w:rsidR="00585034" w:rsidRPr="00F2070B" w:rsidRDefault="00585034" w:rsidP="009F7943">
                                <w:pPr>
                                  <w:spacing w:before="20" w:after="20"/>
                                  <w:ind w:right="57"/>
                                  <w:jc w:val="right"/>
                                </w:pPr>
                                <w:r w:rsidRPr="00F2070B">
                                  <w:rPr>
                                    <w:noProof/>
                                  </w:rPr>
                                  <w:drawing>
                                    <wp:inline distT="0" distB="0" distL="0" distR="0" wp14:anchorId="3FBDF5D9" wp14:editId="758D56C0">
                                      <wp:extent cx="3281045" cy="681355"/>
                                      <wp:effectExtent l="0" t="0" r="0" b="4445"/>
                                      <wp:docPr id="624216672" name="Picture 6" descr="A group of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01895" name="Picture 6" descr="A group of colorful triangles&#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1045" cy="681355"/>
                                              </a:xfrm>
                                              <a:prstGeom prst="rect">
                                                <a:avLst/>
                                              </a:prstGeom>
                                            </pic:spPr>
                                          </pic:pic>
                                        </a:graphicData>
                                      </a:graphic>
                                    </wp:inline>
                                  </w:drawing>
                                </w:r>
                              </w:p>
                            </w:tc>
                          </w:tr>
                        </w:tbl>
                        <w:p w14:paraId="66CC1E94" w14:textId="77777777" w:rsidR="00585034" w:rsidRPr="00F2070B" w:rsidRDefault="00585034" w:rsidP="00585034"/>
                      </w:txbxContent>
                    </v:textbox>
                    <w10:wrap anchorx="page" anchory="page"/>
                  </v:shape>
                </w:pict>
              </mc:Fallback>
            </mc:AlternateContent>
          </w:r>
          <w:r w:rsidRPr="00F2070B">
            <w:rPr>
              <w:b/>
              <w:color w:val="0C2340" w:themeColor="text2"/>
            </w:rPr>
            <w:br w:type="page"/>
          </w:r>
        </w:p>
      </w:sdtContent>
    </w:sdt>
    <w:p w14:paraId="22F4A969" w14:textId="77777777" w:rsidR="00585034" w:rsidRPr="00F2070B" w:rsidRDefault="00585034" w:rsidP="00585034">
      <w:pPr>
        <w:pStyle w:val="SmallHeading"/>
        <w:rPr>
          <w:sz w:val="24"/>
          <w:szCs w:val="24"/>
        </w:rPr>
      </w:pPr>
      <w:r w:rsidRPr="00F2070B">
        <w:rPr>
          <w:noProof/>
          <w:sz w:val="24"/>
          <w:szCs w:val="24"/>
        </w:rPr>
        <w:lastRenderedPageBreak/>
        <mc:AlternateContent>
          <mc:Choice Requires="wps">
            <w:drawing>
              <wp:anchor distT="0" distB="0" distL="114300" distR="114300" simplePos="0" relativeHeight="251660288" behindDoc="1" locked="0" layoutInCell="1" allowOverlap="1" wp14:anchorId="787FBE18" wp14:editId="57AC9242">
                <wp:simplePos x="0" y="0"/>
                <wp:positionH relativeFrom="page">
                  <wp:align>right</wp:align>
                </wp:positionH>
                <wp:positionV relativeFrom="page">
                  <wp:align>top</wp:align>
                </wp:positionV>
                <wp:extent cx="2916000" cy="3060000"/>
                <wp:effectExtent l="0" t="0" r="0" b="0"/>
                <wp:wrapTight wrapText="bothSides">
                  <wp:wrapPolygon edited="0">
                    <wp:start x="3669" y="0"/>
                    <wp:lineTo x="15946" y="6456"/>
                    <wp:lineTo x="17922" y="8608"/>
                    <wp:lineTo x="17498" y="10760"/>
                    <wp:lineTo x="16369" y="15064"/>
                    <wp:lineTo x="18768" y="17215"/>
                    <wp:lineTo x="21026" y="18964"/>
                    <wp:lineTo x="21167" y="19233"/>
                    <wp:lineTo x="21449" y="19233"/>
                    <wp:lineTo x="21449" y="0"/>
                    <wp:lineTo x="3669" y="0"/>
                  </wp:wrapPolygon>
                </wp:wrapTight>
                <wp:docPr id="400601309" name="Rectangle 4"/>
                <wp:cNvGraphicFramePr/>
                <a:graphic xmlns:a="http://schemas.openxmlformats.org/drawingml/2006/main">
                  <a:graphicData uri="http://schemas.microsoft.com/office/word/2010/wordprocessingShape">
                    <wps:wsp>
                      <wps:cNvSpPr/>
                      <wps:spPr>
                        <a:xfrm>
                          <a:off x="0" y="0"/>
                          <a:ext cx="2916000" cy="3060000"/>
                        </a:xfrm>
                        <a:custGeom>
                          <a:avLst/>
                          <a:gdLst>
                            <a:gd name="connsiteX0" fmla="*/ 0 w 2915920"/>
                            <a:gd name="connsiteY0" fmla="*/ 0 h 3059430"/>
                            <a:gd name="connsiteX1" fmla="*/ 2915920 w 2915920"/>
                            <a:gd name="connsiteY1" fmla="*/ 0 h 3059430"/>
                            <a:gd name="connsiteX2" fmla="*/ 2915920 w 2915920"/>
                            <a:gd name="connsiteY2" fmla="*/ 3059430 h 3059430"/>
                            <a:gd name="connsiteX3" fmla="*/ 0 w 2915920"/>
                            <a:gd name="connsiteY3" fmla="*/ 3059430 h 3059430"/>
                            <a:gd name="connsiteX4" fmla="*/ 0 w 2915920"/>
                            <a:gd name="connsiteY4" fmla="*/ 0 h 3059430"/>
                            <a:gd name="connsiteX0" fmla="*/ 0 w 2915920"/>
                            <a:gd name="connsiteY0" fmla="*/ 0 h 3059430"/>
                            <a:gd name="connsiteX1" fmla="*/ 2915920 w 2915920"/>
                            <a:gd name="connsiteY1" fmla="*/ 0 h 3059430"/>
                            <a:gd name="connsiteX2" fmla="*/ 2915920 w 2915920"/>
                            <a:gd name="connsiteY2" fmla="*/ 3059430 h 3059430"/>
                            <a:gd name="connsiteX3" fmla="*/ 1140031 w 2915920"/>
                            <a:gd name="connsiteY3" fmla="*/ 1610640 h 3059430"/>
                            <a:gd name="connsiteX4" fmla="*/ 0 w 2915920"/>
                            <a:gd name="connsiteY4" fmla="*/ 0 h 3059430"/>
                            <a:gd name="connsiteX0" fmla="*/ 0 w 2915920"/>
                            <a:gd name="connsiteY0" fmla="*/ 0 h 3059430"/>
                            <a:gd name="connsiteX1" fmla="*/ 2915920 w 2915920"/>
                            <a:gd name="connsiteY1" fmla="*/ 0 h 3059430"/>
                            <a:gd name="connsiteX2" fmla="*/ 2915920 w 2915920"/>
                            <a:gd name="connsiteY2" fmla="*/ 3059430 h 3059430"/>
                            <a:gd name="connsiteX3" fmla="*/ 1963791 w 2915920"/>
                            <a:gd name="connsiteY3" fmla="*/ 2303813 h 3059430"/>
                            <a:gd name="connsiteX4" fmla="*/ 1140031 w 2915920"/>
                            <a:gd name="connsiteY4" fmla="*/ 1610640 h 3059430"/>
                            <a:gd name="connsiteX5" fmla="*/ 0 w 2915920"/>
                            <a:gd name="connsiteY5" fmla="*/ 0 h 3059430"/>
                            <a:gd name="connsiteX0" fmla="*/ 0 w 2915920"/>
                            <a:gd name="connsiteY0" fmla="*/ 0 h 3059430"/>
                            <a:gd name="connsiteX1" fmla="*/ 2915920 w 2915920"/>
                            <a:gd name="connsiteY1" fmla="*/ 0 h 3059430"/>
                            <a:gd name="connsiteX2" fmla="*/ 2915920 w 2915920"/>
                            <a:gd name="connsiteY2" fmla="*/ 3059430 h 3059430"/>
                            <a:gd name="connsiteX3" fmla="*/ 1963791 w 2915920"/>
                            <a:gd name="connsiteY3" fmla="*/ 2303813 h 3059430"/>
                            <a:gd name="connsiteX4" fmla="*/ 2256312 w 2915920"/>
                            <a:gd name="connsiteY4" fmla="*/ 1195004 h 3059430"/>
                            <a:gd name="connsiteX5" fmla="*/ 0 w 2915920"/>
                            <a:gd name="connsiteY5" fmla="*/ 0 h 3059430"/>
                            <a:gd name="connsiteX0" fmla="*/ 0 w 2915920"/>
                            <a:gd name="connsiteY0" fmla="*/ 0 h 3059430"/>
                            <a:gd name="connsiteX1" fmla="*/ 2915920 w 2915920"/>
                            <a:gd name="connsiteY1" fmla="*/ 0 h 3059430"/>
                            <a:gd name="connsiteX2" fmla="*/ 2915920 w 2915920"/>
                            <a:gd name="connsiteY2" fmla="*/ 3059430 h 3059430"/>
                            <a:gd name="connsiteX3" fmla="*/ 1973316 w 2915920"/>
                            <a:gd name="connsiteY3" fmla="*/ 2275238 h 3059430"/>
                            <a:gd name="connsiteX4" fmla="*/ 2256312 w 2915920"/>
                            <a:gd name="connsiteY4" fmla="*/ 1195004 h 3059430"/>
                            <a:gd name="connsiteX5" fmla="*/ 0 w 2915920"/>
                            <a:gd name="connsiteY5" fmla="*/ 0 h 3059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15920" h="3059430">
                              <a:moveTo>
                                <a:pt x="0" y="0"/>
                              </a:moveTo>
                              <a:lnTo>
                                <a:pt x="2915920" y="0"/>
                              </a:lnTo>
                              <a:lnTo>
                                <a:pt x="2915920" y="3059430"/>
                              </a:lnTo>
                              <a:lnTo>
                                <a:pt x="1973316" y="2275238"/>
                              </a:lnTo>
                              <a:lnTo>
                                <a:pt x="2256312" y="1195004"/>
                              </a:lnTo>
                              <a:lnTo>
                                <a:pt x="0" y="0"/>
                              </a:lnTo>
                              <a:close/>
                            </a:path>
                          </a:pathLst>
                        </a:custGeom>
                        <a:blipFill>
                          <a:blip r:embed="rId17"/>
                          <a:srcRect/>
                          <a:stretch>
                            <a:fillRect l="10008" t="-4451" r="-10008" b="4451"/>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0F24C" id="Rectangle 4" o:spid="_x0000_s1026" style="position:absolute;margin-left:178.4pt;margin-top:0;width:229.6pt;height:240.95pt;z-index:-25165619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coordsize="2915920,3059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" path="m,l2915920,r,3059430l1973316,2275238,2256312,1195004,,xe" stroked="f" strokeweight="1pt">
                <v:fill r:id="rId18" o:title="" recolor="t" rotate="t" type="frame"/>
                <v:stroke joinstyle="miter"/>
                <v:path arrowok="t" o:connecttype="custom" o:connectlocs="0,0;2916000,0;2916000,3060000;1973370,2275662;2256374,1195227;0,0" o:connectangles="0,0,0,0,0,0"/>
                <w10:wrap type="tight" anchorx="page" anchory="page"/>
              </v:shape>
            </w:pict>
          </mc:Fallback>
        </mc:AlternateContent>
      </w:r>
      <w:r w:rsidRPr="00F2070B">
        <w:rPr>
          <w:noProof/>
          <w:sz w:val="24"/>
          <w:szCs w:val="24"/>
        </w:rPr>
        <mc:AlternateContent>
          <mc:Choice Requires="wps">
            <w:drawing>
              <wp:anchor distT="0" distB="0" distL="114300" distR="114300" simplePos="0" relativeHeight="251659264" behindDoc="0" locked="0" layoutInCell="1" allowOverlap="1" wp14:anchorId="1273CB6A" wp14:editId="7F4F6863">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585034" w:rsidRPr="00F2070B" w14:paraId="1230CD65" w14:textId="77777777" w:rsidTr="00DC7231">
                              <w:trPr>
                                <w:trHeight w:hRule="exact" w:val="1247"/>
                                <w:tblCellSpacing w:w="71" w:type="dxa"/>
                              </w:trPr>
                              <w:tc>
                                <w:tcPr>
                                  <w:tcW w:w="1601" w:type="dxa"/>
                                  <w:vAlign w:val="center"/>
                                </w:tcPr>
                                <w:p w14:paraId="4A460A8C" w14:textId="77777777" w:rsidR="00585034" w:rsidRPr="00F2070B" w:rsidRDefault="00585034" w:rsidP="00D55628">
                                  <w:r w:rsidRPr="00F2070B">
                                    <w:rPr>
                                      <w:noProof/>
                                    </w:rPr>
                                    <w:drawing>
                                      <wp:inline distT="0" distB="0" distL="0" distR="0" wp14:anchorId="5A0B05DE" wp14:editId="73ECFCD2">
                                        <wp:extent cx="1016635" cy="520065"/>
                                        <wp:effectExtent l="0" t="0" r="0" b="0"/>
                                        <wp:docPr id="725729757" name="Picture 72572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C0F6E01" w14:textId="77777777" w:rsidR="00585034" w:rsidRPr="00F2070B" w:rsidRDefault="00585034" w:rsidP="00D55628">
                                  <w:r w:rsidRPr="00F2070B">
                                    <w:rPr>
                                      <w:noProof/>
                                    </w:rPr>
                                    <w:drawing>
                                      <wp:inline distT="0" distB="0" distL="0" distR="0" wp14:anchorId="65AC090F" wp14:editId="13E47F8F">
                                        <wp:extent cx="1016635" cy="520065"/>
                                        <wp:effectExtent l="0" t="0" r="0" b="0"/>
                                        <wp:docPr id="1583531905" name="Picture 158353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6FC11B3" w14:textId="77777777" w:rsidR="00585034" w:rsidRPr="00F2070B" w:rsidRDefault="00585034" w:rsidP="00D55628">
                                  <w:r w:rsidRPr="00F2070B">
                                    <w:rPr>
                                      <w:noProof/>
                                    </w:rPr>
                                    <w:drawing>
                                      <wp:inline distT="0" distB="0" distL="0" distR="0" wp14:anchorId="3FFE5522" wp14:editId="1B14DE6F">
                                        <wp:extent cx="1016635" cy="520065"/>
                                        <wp:effectExtent l="0" t="0" r="0" b="0"/>
                                        <wp:docPr id="198309973" name="Picture 19830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F3FEB40" w14:textId="77777777" w:rsidR="00585034" w:rsidRPr="00F2070B" w:rsidRDefault="00585034" w:rsidP="00D55628">
                                  <w:r w:rsidRPr="00F2070B">
                                    <w:rPr>
                                      <w:noProof/>
                                    </w:rPr>
                                    <w:drawing>
                                      <wp:inline distT="0" distB="0" distL="0" distR="0" wp14:anchorId="0AA5FD14" wp14:editId="1CEA96F3">
                                        <wp:extent cx="1016635" cy="520065"/>
                                        <wp:effectExtent l="0" t="0" r="0" b="0"/>
                                        <wp:docPr id="1385488634" name="Picture 138548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54458AE" w14:textId="77777777" w:rsidR="00585034" w:rsidRPr="00F2070B" w:rsidRDefault="00585034" w:rsidP="00585034"/>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73CB6A" id="InsideCoverCoBrand" o:spid="_x0000_s1027" type="#_x0000_t202" alt="Title: Co-Branding Logos" style="position:absolute;margin-left:0;margin-top:0;width:595.5pt;height:126.75pt;z-index:251659264;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" filled="f" stroked="f" strokeweight=".5pt">
                <v:textbox style="mso-fit-shape-to-text:t" inset="20mm,17mm,,0">
                  <w:txbxContent>
                    <w:tbl>
                      <w:tblP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585034" w:rsidRPr="00F2070B" w14:paraId="1230CD65" w14:textId="77777777" w:rsidTr="00DC7231">
                        <w:trPr>
                          <w:trHeight w:hRule="exact" w:val="1247"/>
                          <w:tblCellSpacing w:w="71" w:type="dxa"/>
                        </w:trPr>
                        <w:tc>
                          <w:tcPr>
                            <w:tcW w:w="1601" w:type="dxa"/>
                            <w:vAlign w:val="center"/>
                          </w:tcPr>
                          <w:p w14:paraId="4A460A8C" w14:textId="77777777" w:rsidR="00585034" w:rsidRPr="00F2070B" w:rsidRDefault="00585034" w:rsidP="00D55628">
                            <w:r w:rsidRPr="00F2070B">
                              <w:rPr>
                                <w:noProof/>
                              </w:rPr>
                              <w:drawing>
                                <wp:inline distT="0" distB="0" distL="0" distR="0" wp14:anchorId="5A0B05DE" wp14:editId="73ECFCD2">
                                  <wp:extent cx="1016635" cy="520065"/>
                                  <wp:effectExtent l="0" t="0" r="0" b="0"/>
                                  <wp:docPr id="725729757" name="Picture 72572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C0F6E01" w14:textId="77777777" w:rsidR="00585034" w:rsidRPr="00F2070B" w:rsidRDefault="00585034" w:rsidP="00D55628">
                            <w:r w:rsidRPr="00F2070B">
                              <w:rPr>
                                <w:noProof/>
                              </w:rPr>
                              <w:drawing>
                                <wp:inline distT="0" distB="0" distL="0" distR="0" wp14:anchorId="65AC090F" wp14:editId="13E47F8F">
                                  <wp:extent cx="1016635" cy="520065"/>
                                  <wp:effectExtent l="0" t="0" r="0" b="0"/>
                                  <wp:docPr id="1583531905" name="Picture 158353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6FC11B3" w14:textId="77777777" w:rsidR="00585034" w:rsidRPr="00F2070B" w:rsidRDefault="00585034" w:rsidP="00D55628">
                            <w:r w:rsidRPr="00F2070B">
                              <w:rPr>
                                <w:noProof/>
                              </w:rPr>
                              <w:drawing>
                                <wp:inline distT="0" distB="0" distL="0" distR="0" wp14:anchorId="3FFE5522" wp14:editId="1B14DE6F">
                                  <wp:extent cx="1016635" cy="520065"/>
                                  <wp:effectExtent l="0" t="0" r="0" b="0"/>
                                  <wp:docPr id="198309973" name="Picture 19830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F3FEB40" w14:textId="77777777" w:rsidR="00585034" w:rsidRPr="00F2070B" w:rsidRDefault="00585034" w:rsidP="00D55628">
                            <w:r w:rsidRPr="00F2070B">
                              <w:rPr>
                                <w:noProof/>
                              </w:rPr>
                              <w:drawing>
                                <wp:inline distT="0" distB="0" distL="0" distR="0" wp14:anchorId="0AA5FD14" wp14:editId="1CEA96F3">
                                  <wp:extent cx="1016635" cy="520065"/>
                                  <wp:effectExtent l="0" t="0" r="0" b="0"/>
                                  <wp:docPr id="1385488634" name="Picture 138548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54458AE" w14:textId="77777777" w:rsidR="00585034" w:rsidRPr="00F2070B" w:rsidRDefault="00585034" w:rsidP="00585034"/>
                  </w:txbxContent>
                </v:textbox>
                <w10:wrap type="topAndBottom" anchorx="page" anchory="page"/>
              </v:shape>
            </w:pict>
          </mc:Fallback>
        </mc:AlternateContent>
      </w:r>
      <w:r w:rsidRPr="00F2070B">
        <w:rPr>
          <w:sz w:val="24"/>
          <w:szCs w:val="24"/>
        </w:rPr>
        <w:t>Important notice</w:t>
      </w:r>
    </w:p>
    <w:p w14:paraId="1F13EF13" w14:textId="77777777" w:rsidR="00585034" w:rsidRPr="00F2070B" w:rsidRDefault="00585034" w:rsidP="00585034">
      <w:pPr>
        <w:pStyle w:val="SmallBodyText"/>
        <w:rPr>
          <w:i/>
          <w:iCs/>
        </w:rPr>
      </w:pPr>
      <w:bookmarkStart w:id="0" w:name="_Hlk156904201"/>
      <w:r w:rsidRPr="00F2070B">
        <w:rPr>
          <w:i/>
          <w:iCs/>
        </w:rPr>
        <w:t>This document is made available on the following basis:</w:t>
      </w:r>
    </w:p>
    <w:p w14:paraId="5AC75BC8" w14:textId="77777777" w:rsidR="00585034" w:rsidRPr="00F2070B" w:rsidRDefault="00585034" w:rsidP="00585034">
      <w:pPr>
        <w:pStyle w:val="SmallHeading"/>
      </w:pPr>
      <w:r w:rsidRPr="00F2070B">
        <w:t xml:space="preserve">Purpose </w:t>
      </w:r>
    </w:p>
    <w:p w14:paraId="2D18E41F" w14:textId="77777777" w:rsidR="00585034" w:rsidRPr="00F2070B" w:rsidRDefault="00585034" w:rsidP="00585034">
      <w:pPr>
        <w:pStyle w:val="SmallBodyText"/>
      </w:pPr>
      <w:r w:rsidRPr="00F2070B">
        <w:t>These ‘Guidelines for Establishing or Connecting to Declared Shared Network Terminal Stations and Transmission Lines in Victoria’ (Guidelines) have been produced by the VicGrid to provide information about establishing and connecting to terminal stations and transmission lines in the Declared Shared Network in Victoria as at the release date of this document.</w:t>
      </w:r>
    </w:p>
    <w:p w14:paraId="2EF43249" w14:textId="77777777" w:rsidR="00585034" w:rsidRPr="00F2070B" w:rsidRDefault="00585034" w:rsidP="00585034">
      <w:pPr>
        <w:pStyle w:val="SmallHeading"/>
      </w:pPr>
      <w:r w:rsidRPr="00F2070B">
        <w:t>N0 Substitute</w:t>
      </w:r>
    </w:p>
    <w:p w14:paraId="6939D6C2" w14:textId="77777777" w:rsidR="00585034" w:rsidRPr="00F2070B" w:rsidRDefault="00585034" w:rsidP="00585034">
      <w:pPr>
        <w:pStyle w:val="SmallBodyText"/>
      </w:pPr>
      <w:r w:rsidRPr="00F2070B">
        <w:t>These Guidelines are not a substitute for, and should not be read in lieu of, the National Electricity Law (NEL), the National Electricity Rules (Rules) and any other relevant laws, codes, rules, procedures or policies. Further, the contents of these Guidelines do not constitute legal or business advice and should not be relied on as a substitute for obtaining detailed advice about the NEL, the Rules, and any other relevant laws, codes, rules, procedures or policies, or any aspect of the National Electricity Market or the electricity industry</w:t>
      </w:r>
    </w:p>
    <w:p w14:paraId="6AF0D22D" w14:textId="77777777" w:rsidR="00585034" w:rsidRPr="00F2070B" w:rsidRDefault="00585034" w:rsidP="00585034">
      <w:pPr>
        <w:pStyle w:val="SmallHeading"/>
      </w:pPr>
      <w:r w:rsidRPr="00F2070B">
        <w:t>No Warranty</w:t>
      </w:r>
    </w:p>
    <w:p w14:paraId="33BBF24C" w14:textId="77777777" w:rsidR="00585034" w:rsidRPr="00F2070B" w:rsidRDefault="00585034" w:rsidP="00585034">
      <w:pPr>
        <w:pStyle w:val="SmallBodyText"/>
      </w:pPr>
      <w:r w:rsidRPr="00F2070B">
        <w:t>While VicGrid has used due care and skill in the production of these Guidelines, neither VicGrid, nor any of its employees, agents and consultants make any representation or warranty as to the accuracy, reliability, completeness or suitability for particular purposes of the information in these Guideline.</w:t>
      </w:r>
    </w:p>
    <w:p w14:paraId="4C4B2174" w14:textId="77777777" w:rsidR="00585034" w:rsidRPr="00F2070B" w:rsidRDefault="00585034" w:rsidP="00585034">
      <w:pPr>
        <w:pStyle w:val="SmallHeading"/>
      </w:pPr>
      <w:r w:rsidRPr="00F2070B">
        <w:t>Limitation of liability</w:t>
      </w:r>
    </w:p>
    <w:p w14:paraId="794F42CB" w14:textId="77777777" w:rsidR="00585034" w:rsidRPr="00F2070B" w:rsidRDefault="00585034" w:rsidP="00585034">
      <w:pPr>
        <w:pStyle w:val="SmallBodyText"/>
      </w:pPr>
      <w:bookmarkStart w:id="1" w:name="_Hlk103342624"/>
      <w:r w:rsidRPr="00F2070B">
        <w:t>To the extent permitted by law, VicGrid and its advisers, consultants and other contributors to these Guidelines (or their respective associated companies, businesses, partners, directors, officers or employees) shall not be liable for any errors, omissions, defects or misrepresentations in the information contained in these Guidelines, or for any loss or damage suffered by persons who use or rely on such information (including by reason of negligence, negligent misstatement or otherwise). If any law prohibits the exclusion of such liability, VicGrid’s liability is limited, at VicGrid’s option, to the re-supply of the information, provided that this limitation is permitted by law and is fair and reasonable.</w:t>
      </w:r>
    </w:p>
    <w:p w14:paraId="70C255E9" w14:textId="77777777" w:rsidR="00585034" w:rsidRPr="00F2070B" w:rsidRDefault="00585034" w:rsidP="00585034">
      <w:pPr>
        <w:pStyle w:val="SmallHeading"/>
      </w:pPr>
      <w:r w:rsidRPr="00F2070B">
        <w:t>Copyright</w:t>
      </w:r>
    </w:p>
    <w:p w14:paraId="6A66C8B3" w14:textId="76451A79" w:rsidR="00585034" w:rsidRPr="00F2070B" w:rsidRDefault="00585034" w:rsidP="00585034">
      <w:pPr>
        <w:pStyle w:val="SmallBodyText"/>
      </w:pPr>
      <w:r w:rsidRPr="00F2070B">
        <w:t xml:space="preserve">© </w:t>
      </w:r>
      <w:r w:rsidRPr="00F2070B">
        <w:fldChar w:fldCharType="begin"/>
      </w:r>
      <w:r w:rsidRPr="00F2070B">
        <w:instrText xml:space="preserve"> DATE \@ "yyyy" </w:instrText>
      </w:r>
      <w:r w:rsidRPr="00F2070B">
        <w:fldChar w:fldCharType="separate"/>
      </w:r>
      <w:r w:rsidR="00AE2E69">
        <w:rPr>
          <w:noProof/>
        </w:rPr>
        <w:t>2025</w:t>
      </w:r>
      <w:r w:rsidRPr="00F2070B">
        <w:fldChar w:fldCharType="end"/>
      </w:r>
      <w:r w:rsidRPr="00F2070B">
        <w:t xml:space="preserve"> </w:t>
      </w:r>
      <w:sdt>
        <w:sdtPr>
          <w:tag w:val=""/>
          <w:id w:val="-1997635001"/>
          <w:placeholder>
            <w:docPart w:val="128D9B168C8F469FA3F6E04A1379DED8"/>
          </w:placeholder>
          <w:dataBinding w:prefixMappings="xmlns:ns0='http://schemas.openxmlformats.org/officeDocument/2006/extended-properties' " w:xpath="/ns0:Properties[1]/ns0:Company[1]" w:storeItemID="{6668398D-A668-4E3E-A5EB-62B293D839F1}"/>
          <w15:appearance w15:val="hidden"/>
          <w:text/>
        </w:sdtPr>
        <w:sdtContent>
          <w:r w:rsidRPr="00F2070B">
            <w:t>VicGrid</w:t>
          </w:r>
        </w:sdtContent>
      </w:sdt>
      <w:r w:rsidRPr="00F2070B">
        <w:t xml:space="preserve">. The material in this document is confidential and should not be disclosed without </w:t>
      </w:r>
      <w:sdt>
        <w:sdtPr>
          <w:tag w:val=""/>
          <w:id w:val="473650880"/>
          <w:placeholder>
            <w:docPart w:val="B25801BE1B8D4421B20FD66029B4616A"/>
          </w:placeholder>
          <w:dataBinding w:prefixMappings="xmlns:ns0='http://schemas.openxmlformats.org/officeDocument/2006/extended-properties' " w:xpath="/ns0:Properties[1]/ns0:Company[1]" w:storeItemID="{6668398D-A668-4E3E-A5EB-62B293D839F1}"/>
          <w15:appearance w15:val="hidden"/>
          <w:text/>
        </w:sdtPr>
        <w:sdtContent>
          <w:r w:rsidRPr="00F2070B">
            <w:t>VicGrid</w:t>
          </w:r>
        </w:sdtContent>
      </w:sdt>
      <w:r w:rsidRPr="00F2070B">
        <w:t>’s permission.</w:t>
      </w:r>
      <w:bookmarkEnd w:id="0"/>
      <w:bookmarkEnd w:id="1"/>
      <w:r w:rsidRPr="00F2070B">
        <w:rPr>
          <w:color w:val="0C2340" w:themeColor="text2"/>
        </w:rPr>
        <w:br w:type="page"/>
      </w:r>
    </w:p>
    <w:bookmarkStart w:id="2" w:name="_Toc180011788" w:displacedByCustomXml="next"/>
    <w:bookmarkStart w:id="3" w:name="_Toc180148564" w:displacedByCustomXml="next"/>
    <w:sdt>
      <w:sdtPr>
        <w:rPr>
          <w:rFonts w:asciiTheme="minorHAnsi" w:hAnsiTheme="minorHAnsi"/>
          <w:color w:val="000000" w:themeColor="text1"/>
          <w:spacing w:val="0"/>
          <w:sz w:val="2"/>
          <w:szCs w:val="20"/>
        </w:rPr>
        <w:id w:val="1057204424"/>
        <w:docPartObj>
          <w:docPartGallery w:val="Table of Contents"/>
          <w:docPartUnique/>
        </w:docPartObj>
      </w:sdtPr>
      <w:sdtContent>
        <w:p w14:paraId="042E5B04" w14:textId="77777777" w:rsidR="00585034" w:rsidRDefault="00585034" w:rsidP="00585034">
          <w:pPr>
            <w:pStyle w:val="TOCHeading"/>
          </w:pPr>
          <w:r>
            <w:t>Contents</w:t>
          </w:r>
        </w:p>
        <w:p w14:paraId="01664FB8" w14:textId="77777777" w:rsidR="00585034" w:rsidRDefault="00585034" w:rsidP="00585034">
          <w:pPr>
            <w:pStyle w:val="TOC5"/>
            <w:rPr>
              <w:rFonts w:eastAsiaTheme="minorEastAsia" w:cstheme="minorBidi"/>
              <w:b w:val="0"/>
              <w:bCs w:val="0"/>
              <w:color w:val="auto"/>
              <w:sz w:val="24"/>
              <w:szCs w:val="24"/>
              <w:lang w:eastAsia="en-AU"/>
            </w:rPr>
          </w:pPr>
          <w:r>
            <w:rPr>
              <w:b w:val="0"/>
              <w:bCs w:val="0"/>
              <w:noProof w:val="0"/>
              <w:sz w:val="22"/>
              <w:szCs w:val="20"/>
            </w:rPr>
            <w:fldChar w:fldCharType="begin"/>
          </w:r>
          <w:r>
            <w:rPr>
              <w:b w:val="0"/>
              <w:bCs w:val="0"/>
              <w:noProof w:val="0"/>
              <w:sz w:val="22"/>
              <w:szCs w:val="20"/>
            </w:rPr>
            <w:instrText xml:space="preserve"> TOC \h \z \t "Heading 1,5,Heading 2,6,Heading 6,8,Heading 7,6,Heading 1 Non-numbered,2,Heading 2 Non-numbered,3,Section Heading,9" </w:instrText>
          </w:r>
          <w:r>
            <w:rPr>
              <w:b w:val="0"/>
              <w:bCs w:val="0"/>
              <w:noProof w:val="0"/>
              <w:sz w:val="22"/>
              <w:szCs w:val="20"/>
            </w:rPr>
            <w:fldChar w:fldCharType="separate"/>
          </w:r>
          <w:hyperlink w:anchor="_Toc211578817" w:history="1">
            <w:r w:rsidRPr="00774C18">
              <w:rPr>
                <w:rStyle w:val="Hyperlink"/>
              </w:rPr>
              <w:t>1</w:t>
            </w:r>
            <w:r>
              <w:rPr>
                <w:rFonts w:eastAsiaTheme="minorEastAsia" w:cstheme="minorBidi"/>
                <w:b w:val="0"/>
                <w:bCs w:val="0"/>
                <w:color w:val="auto"/>
                <w:sz w:val="24"/>
                <w:szCs w:val="24"/>
                <w:lang w:eastAsia="en-AU"/>
              </w:rPr>
              <w:tab/>
            </w:r>
            <w:r w:rsidRPr="00774C18">
              <w:rPr>
                <w:rStyle w:val="Hyperlink"/>
              </w:rPr>
              <w:t>Introduction</w:t>
            </w:r>
            <w:r>
              <w:rPr>
                <w:webHidden/>
              </w:rPr>
              <w:tab/>
            </w:r>
            <w:r>
              <w:rPr>
                <w:webHidden/>
              </w:rPr>
              <w:fldChar w:fldCharType="begin"/>
            </w:r>
            <w:r>
              <w:rPr>
                <w:webHidden/>
              </w:rPr>
              <w:instrText xml:space="preserve"> PAGEREF _Toc211578817 \h </w:instrText>
            </w:r>
            <w:r>
              <w:rPr>
                <w:webHidden/>
              </w:rPr>
            </w:r>
            <w:r>
              <w:rPr>
                <w:webHidden/>
              </w:rPr>
              <w:fldChar w:fldCharType="separate"/>
            </w:r>
            <w:r>
              <w:rPr>
                <w:webHidden/>
              </w:rPr>
              <w:t>1</w:t>
            </w:r>
            <w:r>
              <w:rPr>
                <w:webHidden/>
              </w:rPr>
              <w:fldChar w:fldCharType="end"/>
            </w:r>
          </w:hyperlink>
        </w:p>
        <w:p w14:paraId="4D0D0036" w14:textId="77777777" w:rsidR="00585034" w:rsidRDefault="00585034" w:rsidP="00585034">
          <w:pPr>
            <w:pStyle w:val="TOC6"/>
            <w:rPr>
              <w:rFonts w:eastAsiaTheme="minorEastAsia"/>
              <w:color w:val="auto"/>
              <w:sz w:val="24"/>
              <w:szCs w:val="24"/>
              <w:lang w:eastAsia="en-AU"/>
            </w:rPr>
          </w:pPr>
          <w:hyperlink w:anchor="_Toc211578818" w:history="1">
            <w:r w:rsidRPr="00774C18">
              <w:rPr>
                <w:rStyle w:val="Hyperlink"/>
              </w:rPr>
              <w:t>1.1</w:t>
            </w:r>
            <w:r>
              <w:rPr>
                <w:rFonts w:eastAsiaTheme="minorEastAsia"/>
                <w:color w:val="auto"/>
                <w:sz w:val="24"/>
                <w:szCs w:val="24"/>
                <w:lang w:eastAsia="en-AU"/>
              </w:rPr>
              <w:tab/>
            </w:r>
            <w:r w:rsidRPr="00774C18">
              <w:rPr>
                <w:rStyle w:val="Hyperlink"/>
              </w:rPr>
              <w:t>Purpose</w:t>
            </w:r>
            <w:r>
              <w:rPr>
                <w:webHidden/>
              </w:rPr>
              <w:tab/>
            </w:r>
            <w:r>
              <w:rPr>
                <w:webHidden/>
              </w:rPr>
              <w:fldChar w:fldCharType="begin"/>
            </w:r>
            <w:r>
              <w:rPr>
                <w:webHidden/>
              </w:rPr>
              <w:instrText xml:space="preserve"> PAGEREF _Toc211578818 \h </w:instrText>
            </w:r>
            <w:r>
              <w:rPr>
                <w:webHidden/>
              </w:rPr>
            </w:r>
            <w:r>
              <w:rPr>
                <w:webHidden/>
              </w:rPr>
              <w:fldChar w:fldCharType="separate"/>
            </w:r>
            <w:r>
              <w:rPr>
                <w:webHidden/>
              </w:rPr>
              <w:t>1</w:t>
            </w:r>
            <w:r>
              <w:rPr>
                <w:webHidden/>
              </w:rPr>
              <w:fldChar w:fldCharType="end"/>
            </w:r>
          </w:hyperlink>
        </w:p>
        <w:p w14:paraId="06CE0491" w14:textId="77777777" w:rsidR="00585034" w:rsidRDefault="00585034" w:rsidP="00585034">
          <w:pPr>
            <w:pStyle w:val="TOC6"/>
            <w:rPr>
              <w:rFonts w:eastAsiaTheme="minorEastAsia"/>
              <w:color w:val="auto"/>
              <w:sz w:val="24"/>
              <w:szCs w:val="24"/>
              <w:lang w:eastAsia="en-AU"/>
            </w:rPr>
          </w:pPr>
          <w:hyperlink w:anchor="_Toc211578819" w:history="1">
            <w:r w:rsidRPr="00774C18">
              <w:rPr>
                <w:rStyle w:val="Hyperlink"/>
              </w:rPr>
              <w:t>1.2</w:t>
            </w:r>
            <w:r>
              <w:rPr>
                <w:rFonts w:eastAsiaTheme="minorEastAsia"/>
                <w:color w:val="auto"/>
                <w:sz w:val="24"/>
                <w:szCs w:val="24"/>
                <w:lang w:eastAsia="en-AU"/>
              </w:rPr>
              <w:tab/>
            </w:r>
            <w:r w:rsidRPr="00774C18">
              <w:rPr>
                <w:rStyle w:val="Hyperlink"/>
              </w:rPr>
              <w:t>Intended</w:t>
            </w:r>
            <w:r w:rsidRPr="00774C18">
              <w:rPr>
                <w:rStyle w:val="Hyperlink"/>
                <w:spacing w:val="-7"/>
              </w:rPr>
              <w:t xml:space="preserve"> </w:t>
            </w:r>
            <w:r w:rsidRPr="00774C18">
              <w:rPr>
                <w:rStyle w:val="Hyperlink"/>
                <w:spacing w:val="-2"/>
              </w:rPr>
              <w:t>audience</w:t>
            </w:r>
            <w:r>
              <w:rPr>
                <w:webHidden/>
              </w:rPr>
              <w:tab/>
            </w:r>
            <w:r>
              <w:rPr>
                <w:webHidden/>
              </w:rPr>
              <w:fldChar w:fldCharType="begin"/>
            </w:r>
            <w:r>
              <w:rPr>
                <w:webHidden/>
              </w:rPr>
              <w:instrText xml:space="preserve"> PAGEREF _Toc211578819 \h </w:instrText>
            </w:r>
            <w:r>
              <w:rPr>
                <w:webHidden/>
              </w:rPr>
            </w:r>
            <w:r>
              <w:rPr>
                <w:webHidden/>
              </w:rPr>
              <w:fldChar w:fldCharType="separate"/>
            </w:r>
            <w:r>
              <w:rPr>
                <w:webHidden/>
              </w:rPr>
              <w:t>1</w:t>
            </w:r>
            <w:r>
              <w:rPr>
                <w:webHidden/>
              </w:rPr>
              <w:fldChar w:fldCharType="end"/>
            </w:r>
          </w:hyperlink>
        </w:p>
        <w:p w14:paraId="2891F1AA" w14:textId="77777777" w:rsidR="00585034" w:rsidRDefault="00585034" w:rsidP="00585034">
          <w:pPr>
            <w:pStyle w:val="TOC6"/>
            <w:rPr>
              <w:rFonts w:eastAsiaTheme="minorEastAsia"/>
              <w:color w:val="auto"/>
              <w:sz w:val="24"/>
              <w:szCs w:val="24"/>
              <w:lang w:eastAsia="en-AU"/>
            </w:rPr>
          </w:pPr>
          <w:hyperlink w:anchor="_Toc211578820" w:history="1">
            <w:r w:rsidRPr="00774C18">
              <w:rPr>
                <w:rStyle w:val="Hyperlink"/>
              </w:rPr>
              <w:t>1.3</w:t>
            </w:r>
            <w:r>
              <w:rPr>
                <w:rFonts w:eastAsiaTheme="minorEastAsia"/>
                <w:color w:val="auto"/>
                <w:sz w:val="24"/>
                <w:szCs w:val="24"/>
                <w:lang w:eastAsia="en-AU"/>
              </w:rPr>
              <w:tab/>
            </w:r>
            <w:r w:rsidRPr="00774C18">
              <w:rPr>
                <w:rStyle w:val="Hyperlink"/>
              </w:rPr>
              <w:t>Definitions</w:t>
            </w:r>
            <w:r w:rsidRPr="00774C18">
              <w:rPr>
                <w:rStyle w:val="Hyperlink"/>
                <w:spacing w:val="-5"/>
              </w:rPr>
              <w:t xml:space="preserve"> </w:t>
            </w:r>
            <w:r w:rsidRPr="00774C18">
              <w:rPr>
                <w:rStyle w:val="Hyperlink"/>
              </w:rPr>
              <w:t>and</w:t>
            </w:r>
            <w:r w:rsidRPr="00774C18">
              <w:rPr>
                <w:rStyle w:val="Hyperlink"/>
                <w:spacing w:val="-8"/>
              </w:rPr>
              <w:t xml:space="preserve"> </w:t>
            </w:r>
            <w:r w:rsidRPr="00774C18">
              <w:rPr>
                <w:rStyle w:val="Hyperlink"/>
                <w:spacing w:val="-2"/>
              </w:rPr>
              <w:t>interpretation</w:t>
            </w:r>
            <w:r>
              <w:rPr>
                <w:webHidden/>
              </w:rPr>
              <w:tab/>
            </w:r>
            <w:r>
              <w:rPr>
                <w:webHidden/>
              </w:rPr>
              <w:fldChar w:fldCharType="begin"/>
            </w:r>
            <w:r>
              <w:rPr>
                <w:webHidden/>
              </w:rPr>
              <w:instrText xml:space="preserve"> PAGEREF _Toc211578820 \h </w:instrText>
            </w:r>
            <w:r>
              <w:rPr>
                <w:webHidden/>
              </w:rPr>
            </w:r>
            <w:r>
              <w:rPr>
                <w:webHidden/>
              </w:rPr>
              <w:fldChar w:fldCharType="separate"/>
            </w:r>
            <w:r>
              <w:rPr>
                <w:webHidden/>
              </w:rPr>
              <w:t>1</w:t>
            </w:r>
            <w:r>
              <w:rPr>
                <w:webHidden/>
              </w:rPr>
              <w:fldChar w:fldCharType="end"/>
            </w:r>
          </w:hyperlink>
        </w:p>
        <w:p w14:paraId="01F0C913" w14:textId="77777777" w:rsidR="00585034" w:rsidRDefault="00585034" w:rsidP="00585034">
          <w:pPr>
            <w:pStyle w:val="TOC6"/>
            <w:rPr>
              <w:rFonts w:eastAsiaTheme="minorEastAsia"/>
              <w:color w:val="auto"/>
              <w:sz w:val="24"/>
              <w:szCs w:val="24"/>
              <w:lang w:eastAsia="en-AU"/>
            </w:rPr>
          </w:pPr>
          <w:hyperlink w:anchor="_Toc211578821" w:history="1">
            <w:r w:rsidRPr="00774C18">
              <w:rPr>
                <w:rStyle w:val="Hyperlink"/>
              </w:rPr>
              <w:t>1.4</w:t>
            </w:r>
            <w:r>
              <w:rPr>
                <w:rFonts w:eastAsiaTheme="minorEastAsia"/>
                <w:color w:val="auto"/>
                <w:sz w:val="24"/>
                <w:szCs w:val="24"/>
                <w:lang w:eastAsia="en-AU"/>
              </w:rPr>
              <w:tab/>
            </w:r>
            <w:r w:rsidRPr="00774C18">
              <w:rPr>
                <w:rStyle w:val="Hyperlink"/>
              </w:rPr>
              <w:t>Related documents</w:t>
            </w:r>
            <w:r>
              <w:rPr>
                <w:webHidden/>
              </w:rPr>
              <w:tab/>
            </w:r>
            <w:r>
              <w:rPr>
                <w:webHidden/>
              </w:rPr>
              <w:fldChar w:fldCharType="begin"/>
            </w:r>
            <w:r>
              <w:rPr>
                <w:webHidden/>
              </w:rPr>
              <w:instrText xml:space="preserve"> PAGEREF _Toc211578821 \h </w:instrText>
            </w:r>
            <w:r>
              <w:rPr>
                <w:webHidden/>
              </w:rPr>
            </w:r>
            <w:r>
              <w:rPr>
                <w:webHidden/>
              </w:rPr>
              <w:fldChar w:fldCharType="separate"/>
            </w:r>
            <w:r>
              <w:rPr>
                <w:webHidden/>
              </w:rPr>
              <w:t>4</w:t>
            </w:r>
            <w:r>
              <w:rPr>
                <w:webHidden/>
              </w:rPr>
              <w:fldChar w:fldCharType="end"/>
            </w:r>
          </w:hyperlink>
        </w:p>
        <w:p w14:paraId="0D5E87DE" w14:textId="77777777" w:rsidR="00585034" w:rsidRDefault="00585034" w:rsidP="00585034">
          <w:pPr>
            <w:pStyle w:val="TOC5"/>
            <w:rPr>
              <w:rFonts w:eastAsiaTheme="minorEastAsia" w:cstheme="minorBidi"/>
              <w:b w:val="0"/>
              <w:bCs w:val="0"/>
              <w:color w:val="auto"/>
              <w:sz w:val="24"/>
              <w:szCs w:val="24"/>
              <w:lang w:eastAsia="en-AU"/>
            </w:rPr>
          </w:pPr>
          <w:hyperlink w:anchor="_Toc211578822" w:history="1">
            <w:r w:rsidRPr="00774C18">
              <w:rPr>
                <w:rStyle w:val="Hyperlink"/>
              </w:rPr>
              <w:t>2</w:t>
            </w:r>
            <w:r>
              <w:rPr>
                <w:rFonts w:eastAsiaTheme="minorEastAsia" w:cstheme="minorBidi"/>
                <w:b w:val="0"/>
                <w:bCs w:val="0"/>
                <w:color w:val="auto"/>
                <w:sz w:val="24"/>
                <w:szCs w:val="24"/>
                <w:lang w:eastAsia="en-AU"/>
              </w:rPr>
              <w:tab/>
            </w:r>
            <w:r w:rsidRPr="00774C18">
              <w:rPr>
                <w:rStyle w:val="Hyperlink"/>
              </w:rPr>
              <w:t>Legal and regulatory framework</w:t>
            </w:r>
            <w:r>
              <w:rPr>
                <w:webHidden/>
              </w:rPr>
              <w:tab/>
            </w:r>
            <w:r>
              <w:rPr>
                <w:webHidden/>
              </w:rPr>
              <w:fldChar w:fldCharType="begin"/>
            </w:r>
            <w:r>
              <w:rPr>
                <w:webHidden/>
              </w:rPr>
              <w:instrText xml:space="preserve"> PAGEREF _Toc211578822 \h </w:instrText>
            </w:r>
            <w:r>
              <w:rPr>
                <w:webHidden/>
              </w:rPr>
            </w:r>
            <w:r>
              <w:rPr>
                <w:webHidden/>
              </w:rPr>
              <w:fldChar w:fldCharType="separate"/>
            </w:r>
            <w:r>
              <w:rPr>
                <w:webHidden/>
              </w:rPr>
              <w:t>6</w:t>
            </w:r>
            <w:r>
              <w:rPr>
                <w:webHidden/>
              </w:rPr>
              <w:fldChar w:fldCharType="end"/>
            </w:r>
          </w:hyperlink>
        </w:p>
        <w:p w14:paraId="7E8EF855" w14:textId="77777777" w:rsidR="00585034" w:rsidRDefault="00585034" w:rsidP="00585034">
          <w:pPr>
            <w:pStyle w:val="TOC5"/>
            <w:rPr>
              <w:rFonts w:eastAsiaTheme="minorEastAsia" w:cstheme="minorBidi"/>
              <w:b w:val="0"/>
              <w:bCs w:val="0"/>
              <w:color w:val="auto"/>
              <w:sz w:val="24"/>
              <w:szCs w:val="24"/>
              <w:lang w:eastAsia="en-AU"/>
            </w:rPr>
          </w:pPr>
          <w:hyperlink w:anchor="_Toc211578823" w:history="1">
            <w:r w:rsidRPr="00774C18">
              <w:rPr>
                <w:rStyle w:val="Hyperlink"/>
              </w:rPr>
              <w:t>3</w:t>
            </w:r>
            <w:r>
              <w:rPr>
                <w:rFonts w:eastAsiaTheme="minorEastAsia" w:cstheme="minorBidi"/>
                <w:b w:val="0"/>
                <w:bCs w:val="0"/>
                <w:color w:val="auto"/>
                <w:sz w:val="24"/>
                <w:szCs w:val="24"/>
                <w:lang w:eastAsia="en-AU"/>
              </w:rPr>
              <w:tab/>
            </w:r>
            <w:r w:rsidRPr="00774C18">
              <w:rPr>
                <w:rStyle w:val="Hyperlink"/>
              </w:rPr>
              <w:t>Determining the connection arrangement</w:t>
            </w:r>
            <w:r>
              <w:rPr>
                <w:webHidden/>
              </w:rPr>
              <w:tab/>
            </w:r>
            <w:r>
              <w:rPr>
                <w:webHidden/>
              </w:rPr>
              <w:fldChar w:fldCharType="begin"/>
            </w:r>
            <w:r>
              <w:rPr>
                <w:webHidden/>
              </w:rPr>
              <w:instrText xml:space="preserve"> PAGEREF _Toc211578823 \h </w:instrText>
            </w:r>
            <w:r>
              <w:rPr>
                <w:webHidden/>
              </w:rPr>
            </w:r>
            <w:r>
              <w:rPr>
                <w:webHidden/>
              </w:rPr>
              <w:fldChar w:fldCharType="separate"/>
            </w:r>
            <w:r>
              <w:rPr>
                <w:webHidden/>
              </w:rPr>
              <w:t>6</w:t>
            </w:r>
            <w:r>
              <w:rPr>
                <w:webHidden/>
              </w:rPr>
              <w:fldChar w:fldCharType="end"/>
            </w:r>
          </w:hyperlink>
        </w:p>
        <w:p w14:paraId="4DD9DDEC" w14:textId="77777777" w:rsidR="00585034" w:rsidRDefault="00585034" w:rsidP="00585034">
          <w:pPr>
            <w:pStyle w:val="TOC5"/>
            <w:rPr>
              <w:rFonts w:eastAsiaTheme="minorEastAsia" w:cstheme="minorBidi"/>
              <w:b w:val="0"/>
              <w:bCs w:val="0"/>
              <w:color w:val="auto"/>
              <w:sz w:val="24"/>
              <w:szCs w:val="24"/>
              <w:lang w:eastAsia="en-AU"/>
            </w:rPr>
          </w:pPr>
          <w:hyperlink w:anchor="_Toc211578824" w:history="1">
            <w:r w:rsidRPr="00774C18">
              <w:rPr>
                <w:rStyle w:val="Hyperlink"/>
              </w:rPr>
              <w:t>4</w:t>
            </w:r>
            <w:r>
              <w:rPr>
                <w:rFonts w:eastAsiaTheme="minorEastAsia" w:cstheme="minorBidi"/>
                <w:b w:val="0"/>
                <w:bCs w:val="0"/>
                <w:color w:val="auto"/>
                <w:sz w:val="24"/>
                <w:szCs w:val="24"/>
                <w:lang w:eastAsia="en-AU"/>
              </w:rPr>
              <w:tab/>
            </w:r>
            <w:r w:rsidRPr="00774C18">
              <w:rPr>
                <w:rStyle w:val="Hyperlink"/>
              </w:rPr>
              <w:t>Consideration for new terminal station connections</w:t>
            </w:r>
            <w:r>
              <w:rPr>
                <w:webHidden/>
              </w:rPr>
              <w:tab/>
            </w:r>
            <w:r>
              <w:rPr>
                <w:webHidden/>
              </w:rPr>
              <w:fldChar w:fldCharType="begin"/>
            </w:r>
            <w:r>
              <w:rPr>
                <w:webHidden/>
              </w:rPr>
              <w:instrText xml:space="preserve"> PAGEREF _Toc211578824 \h </w:instrText>
            </w:r>
            <w:r>
              <w:rPr>
                <w:webHidden/>
              </w:rPr>
            </w:r>
            <w:r>
              <w:rPr>
                <w:webHidden/>
              </w:rPr>
              <w:fldChar w:fldCharType="separate"/>
            </w:r>
            <w:r>
              <w:rPr>
                <w:webHidden/>
              </w:rPr>
              <w:t>7</w:t>
            </w:r>
            <w:r>
              <w:rPr>
                <w:webHidden/>
              </w:rPr>
              <w:fldChar w:fldCharType="end"/>
            </w:r>
          </w:hyperlink>
        </w:p>
        <w:p w14:paraId="3A23891E" w14:textId="77777777" w:rsidR="00585034" w:rsidRDefault="00585034" w:rsidP="00585034">
          <w:pPr>
            <w:pStyle w:val="TOC6"/>
            <w:rPr>
              <w:rFonts w:eastAsiaTheme="minorEastAsia"/>
              <w:color w:val="auto"/>
              <w:sz w:val="24"/>
              <w:szCs w:val="24"/>
              <w:lang w:eastAsia="en-AU"/>
            </w:rPr>
          </w:pPr>
          <w:hyperlink w:anchor="_Toc211578825" w:history="1">
            <w:r w:rsidRPr="00774C18">
              <w:rPr>
                <w:rStyle w:val="Hyperlink"/>
              </w:rPr>
              <w:t>4.1</w:t>
            </w:r>
            <w:r>
              <w:rPr>
                <w:rFonts w:eastAsiaTheme="minorEastAsia"/>
                <w:color w:val="auto"/>
                <w:sz w:val="24"/>
                <w:szCs w:val="24"/>
                <w:lang w:eastAsia="en-AU"/>
              </w:rPr>
              <w:tab/>
            </w:r>
            <w:r w:rsidRPr="00774C18">
              <w:rPr>
                <w:rStyle w:val="Hyperlink"/>
              </w:rPr>
              <w:t>Community engagement</w:t>
            </w:r>
            <w:r>
              <w:rPr>
                <w:webHidden/>
              </w:rPr>
              <w:tab/>
            </w:r>
            <w:r>
              <w:rPr>
                <w:webHidden/>
              </w:rPr>
              <w:fldChar w:fldCharType="begin"/>
            </w:r>
            <w:r>
              <w:rPr>
                <w:webHidden/>
              </w:rPr>
              <w:instrText xml:space="preserve"> PAGEREF _Toc211578825 \h </w:instrText>
            </w:r>
            <w:r>
              <w:rPr>
                <w:webHidden/>
              </w:rPr>
            </w:r>
            <w:r>
              <w:rPr>
                <w:webHidden/>
              </w:rPr>
              <w:fldChar w:fldCharType="separate"/>
            </w:r>
            <w:r>
              <w:rPr>
                <w:webHidden/>
              </w:rPr>
              <w:t>9</w:t>
            </w:r>
            <w:r>
              <w:rPr>
                <w:webHidden/>
              </w:rPr>
              <w:fldChar w:fldCharType="end"/>
            </w:r>
          </w:hyperlink>
        </w:p>
        <w:p w14:paraId="00500A56" w14:textId="77777777" w:rsidR="00585034" w:rsidRDefault="00585034" w:rsidP="00585034">
          <w:pPr>
            <w:pStyle w:val="TOC6"/>
            <w:rPr>
              <w:rFonts w:eastAsiaTheme="minorEastAsia"/>
              <w:color w:val="auto"/>
              <w:sz w:val="24"/>
              <w:szCs w:val="24"/>
              <w:lang w:eastAsia="en-AU"/>
            </w:rPr>
          </w:pPr>
          <w:hyperlink w:anchor="_Toc211578826" w:history="1">
            <w:r w:rsidRPr="00774C18">
              <w:rPr>
                <w:rStyle w:val="Hyperlink"/>
              </w:rPr>
              <w:t>4.2</w:t>
            </w:r>
            <w:r>
              <w:rPr>
                <w:rFonts w:eastAsiaTheme="minorEastAsia"/>
                <w:color w:val="auto"/>
                <w:sz w:val="24"/>
                <w:szCs w:val="24"/>
                <w:lang w:eastAsia="en-AU"/>
              </w:rPr>
              <w:tab/>
            </w:r>
            <w:r w:rsidRPr="00774C18">
              <w:rPr>
                <w:rStyle w:val="Hyperlink"/>
              </w:rPr>
              <w:t>Economics</w:t>
            </w:r>
            <w:r>
              <w:rPr>
                <w:webHidden/>
              </w:rPr>
              <w:tab/>
            </w:r>
            <w:r>
              <w:rPr>
                <w:webHidden/>
              </w:rPr>
              <w:fldChar w:fldCharType="begin"/>
            </w:r>
            <w:r>
              <w:rPr>
                <w:webHidden/>
              </w:rPr>
              <w:instrText xml:space="preserve"> PAGEREF _Toc211578826 \h </w:instrText>
            </w:r>
            <w:r>
              <w:rPr>
                <w:webHidden/>
              </w:rPr>
            </w:r>
            <w:r>
              <w:rPr>
                <w:webHidden/>
              </w:rPr>
              <w:fldChar w:fldCharType="separate"/>
            </w:r>
            <w:r>
              <w:rPr>
                <w:webHidden/>
              </w:rPr>
              <w:t>9</w:t>
            </w:r>
            <w:r>
              <w:rPr>
                <w:webHidden/>
              </w:rPr>
              <w:fldChar w:fldCharType="end"/>
            </w:r>
          </w:hyperlink>
        </w:p>
        <w:p w14:paraId="19A92ED4" w14:textId="77777777" w:rsidR="00585034" w:rsidRDefault="00585034" w:rsidP="00585034">
          <w:pPr>
            <w:pStyle w:val="TOC6"/>
            <w:rPr>
              <w:rFonts w:eastAsiaTheme="minorEastAsia"/>
              <w:color w:val="auto"/>
              <w:sz w:val="24"/>
              <w:szCs w:val="24"/>
              <w:lang w:eastAsia="en-AU"/>
            </w:rPr>
          </w:pPr>
          <w:hyperlink w:anchor="_Toc211578827" w:history="1">
            <w:r w:rsidRPr="00774C18">
              <w:rPr>
                <w:rStyle w:val="Hyperlink"/>
              </w:rPr>
              <w:t>4.3</w:t>
            </w:r>
            <w:r>
              <w:rPr>
                <w:rFonts w:eastAsiaTheme="minorEastAsia"/>
                <w:color w:val="auto"/>
                <w:sz w:val="24"/>
                <w:szCs w:val="24"/>
                <w:lang w:eastAsia="en-AU"/>
              </w:rPr>
              <w:tab/>
            </w:r>
            <w:r w:rsidRPr="00774C18">
              <w:rPr>
                <w:rStyle w:val="Hyperlink"/>
              </w:rPr>
              <w:t>Planning and environment approvals</w:t>
            </w:r>
            <w:r>
              <w:rPr>
                <w:webHidden/>
              </w:rPr>
              <w:tab/>
            </w:r>
            <w:r>
              <w:rPr>
                <w:webHidden/>
              </w:rPr>
              <w:fldChar w:fldCharType="begin"/>
            </w:r>
            <w:r>
              <w:rPr>
                <w:webHidden/>
              </w:rPr>
              <w:instrText xml:space="preserve"> PAGEREF _Toc211578827 \h </w:instrText>
            </w:r>
            <w:r>
              <w:rPr>
                <w:webHidden/>
              </w:rPr>
            </w:r>
            <w:r>
              <w:rPr>
                <w:webHidden/>
              </w:rPr>
              <w:fldChar w:fldCharType="separate"/>
            </w:r>
            <w:r>
              <w:rPr>
                <w:webHidden/>
              </w:rPr>
              <w:t>9</w:t>
            </w:r>
            <w:r>
              <w:rPr>
                <w:webHidden/>
              </w:rPr>
              <w:fldChar w:fldCharType="end"/>
            </w:r>
          </w:hyperlink>
        </w:p>
        <w:p w14:paraId="0A764D97" w14:textId="77777777" w:rsidR="00585034" w:rsidRDefault="00585034" w:rsidP="00585034">
          <w:pPr>
            <w:pStyle w:val="TOC6"/>
            <w:rPr>
              <w:rFonts w:eastAsiaTheme="minorEastAsia"/>
              <w:color w:val="auto"/>
              <w:sz w:val="24"/>
              <w:szCs w:val="24"/>
              <w:lang w:eastAsia="en-AU"/>
            </w:rPr>
          </w:pPr>
          <w:hyperlink w:anchor="_Toc211578828" w:history="1">
            <w:r w:rsidRPr="00774C18">
              <w:rPr>
                <w:rStyle w:val="Hyperlink"/>
              </w:rPr>
              <w:t>4.4</w:t>
            </w:r>
            <w:r>
              <w:rPr>
                <w:rFonts w:eastAsiaTheme="minorEastAsia"/>
                <w:color w:val="auto"/>
                <w:sz w:val="24"/>
                <w:szCs w:val="24"/>
                <w:lang w:eastAsia="en-AU"/>
              </w:rPr>
              <w:tab/>
            </w:r>
            <w:r w:rsidRPr="00774C18">
              <w:rPr>
                <w:rStyle w:val="Hyperlink"/>
              </w:rPr>
              <w:t>Land and easement access</w:t>
            </w:r>
            <w:r>
              <w:rPr>
                <w:webHidden/>
              </w:rPr>
              <w:tab/>
            </w:r>
            <w:r>
              <w:rPr>
                <w:webHidden/>
              </w:rPr>
              <w:fldChar w:fldCharType="begin"/>
            </w:r>
            <w:r>
              <w:rPr>
                <w:webHidden/>
              </w:rPr>
              <w:instrText xml:space="preserve"> PAGEREF _Toc211578828 \h </w:instrText>
            </w:r>
            <w:r>
              <w:rPr>
                <w:webHidden/>
              </w:rPr>
            </w:r>
            <w:r>
              <w:rPr>
                <w:webHidden/>
              </w:rPr>
              <w:fldChar w:fldCharType="separate"/>
            </w:r>
            <w:r>
              <w:rPr>
                <w:webHidden/>
              </w:rPr>
              <w:t>10</w:t>
            </w:r>
            <w:r>
              <w:rPr>
                <w:webHidden/>
              </w:rPr>
              <w:fldChar w:fldCharType="end"/>
            </w:r>
          </w:hyperlink>
        </w:p>
        <w:p w14:paraId="778B6224" w14:textId="77777777" w:rsidR="00585034" w:rsidRDefault="00585034" w:rsidP="00585034">
          <w:pPr>
            <w:pStyle w:val="TOC6"/>
            <w:rPr>
              <w:rFonts w:eastAsiaTheme="minorEastAsia"/>
              <w:color w:val="auto"/>
              <w:sz w:val="24"/>
              <w:szCs w:val="24"/>
              <w:lang w:eastAsia="en-AU"/>
            </w:rPr>
          </w:pPr>
          <w:hyperlink w:anchor="_Toc211578829" w:history="1">
            <w:r w:rsidRPr="00774C18">
              <w:rPr>
                <w:rStyle w:val="Hyperlink"/>
              </w:rPr>
              <w:t>4.5</w:t>
            </w:r>
            <w:r>
              <w:rPr>
                <w:rFonts w:eastAsiaTheme="minorEastAsia"/>
                <w:color w:val="auto"/>
                <w:sz w:val="24"/>
                <w:szCs w:val="24"/>
                <w:lang w:eastAsia="en-AU"/>
              </w:rPr>
              <w:tab/>
            </w:r>
            <w:r w:rsidRPr="00774C18">
              <w:rPr>
                <w:rStyle w:val="Hyperlink"/>
              </w:rPr>
              <w:t>Environmental impact assessments</w:t>
            </w:r>
            <w:r>
              <w:rPr>
                <w:webHidden/>
              </w:rPr>
              <w:tab/>
            </w:r>
            <w:r>
              <w:rPr>
                <w:webHidden/>
              </w:rPr>
              <w:fldChar w:fldCharType="begin"/>
            </w:r>
            <w:r>
              <w:rPr>
                <w:webHidden/>
              </w:rPr>
              <w:instrText xml:space="preserve"> PAGEREF _Toc211578829 \h </w:instrText>
            </w:r>
            <w:r>
              <w:rPr>
                <w:webHidden/>
              </w:rPr>
            </w:r>
            <w:r>
              <w:rPr>
                <w:webHidden/>
              </w:rPr>
              <w:fldChar w:fldCharType="separate"/>
            </w:r>
            <w:r>
              <w:rPr>
                <w:webHidden/>
              </w:rPr>
              <w:t>10</w:t>
            </w:r>
            <w:r>
              <w:rPr>
                <w:webHidden/>
              </w:rPr>
              <w:fldChar w:fldCharType="end"/>
            </w:r>
          </w:hyperlink>
        </w:p>
        <w:p w14:paraId="3940EBA2" w14:textId="77777777" w:rsidR="00585034" w:rsidRDefault="00585034" w:rsidP="00585034">
          <w:pPr>
            <w:pStyle w:val="TOC6"/>
            <w:rPr>
              <w:rFonts w:eastAsiaTheme="minorEastAsia"/>
              <w:color w:val="auto"/>
              <w:sz w:val="24"/>
              <w:szCs w:val="24"/>
              <w:lang w:eastAsia="en-AU"/>
            </w:rPr>
          </w:pPr>
          <w:hyperlink w:anchor="_Toc211578830" w:history="1">
            <w:r w:rsidRPr="00774C18">
              <w:rPr>
                <w:rStyle w:val="Hyperlink"/>
              </w:rPr>
              <w:t>4.6</w:t>
            </w:r>
            <w:r>
              <w:rPr>
                <w:rFonts w:eastAsiaTheme="minorEastAsia"/>
                <w:color w:val="auto"/>
                <w:sz w:val="24"/>
                <w:szCs w:val="24"/>
                <w:lang w:eastAsia="en-AU"/>
              </w:rPr>
              <w:tab/>
            </w:r>
            <w:r w:rsidRPr="00774C18">
              <w:rPr>
                <w:rStyle w:val="Hyperlink"/>
              </w:rPr>
              <w:t>Terminal station site selection and positioning</w:t>
            </w:r>
            <w:r>
              <w:rPr>
                <w:webHidden/>
              </w:rPr>
              <w:tab/>
            </w:r>
            <w:r>
              <w:rPr>
                <w:webHidden/>
              </w:rPr>
              <w:fldChar w:fldCharType="begin"/>
            </w:r>
            <w:r>
              <w:rPr>
                <w:webHidden/>
              </w:rPr>
              <w:instrText xml:space="preserve"> PAGEREF _Toc211578830 \h </w:instrText>
            </w:r>
            <w:r>
              <w:rPr>
                <w:webHidden/>
              </w:rPr>
            </w:r>
            <w:r>
              <w:rPr>
                <w:webHidden/>
              </w:rPr>
              <w:fldChar w:fldCharType="separate"/>
            </w:r>
            <w:r>
              <w:rPr>
                <w:webHidden/>
              </w:rPr>
              <w:t>10</w:t>
            </w:r>
            <w:r>
              <w:rPr>
                <w:webHidden/>
              </w:rPr>
              <w:fldChar w:fldCharType="end"/>
            </w:r>
          </w:hyperlink>
        </w:p>
        <w:p w14:paraId="0A9C68C4" w14:textId="77777777" w:rsidR="00585034" w:rsidRDefault="00585034" w:rsidP="00585034">
          <w:pPr>
            <w:pStyle w:val="TOC5"/>
            <w:rPr>
              <w:rFonts w:eastAsiaTheme="minorEastAsia" w:cstheme="minorBidi"/>
              <w:b w:val="0"/>
              <w:bCs w:val="0"/>
              <w:color w:val="auto"/>
              <w:sz w:val="24"/>
              <w:szCs w:val="24"/>
              <w:lang w:eastAsia="en-AU"/>
            </w:rPr>
          </w:pPr>
          <w:hyperlink w:anchor="_Toc211578831" w:history="1">
            <w:r w:rsidRPr="00774C18">
              <w:rPr>
                <w:rStyle w:val="Hyperlink"/>
              </w:rPr>
              <w:t>5</w:t>
            </w:r>
            <w:r>
              <w:rPr>
                <w:rFonts w:eastAsiaTheme="minorEastAsia" w:cstheme="minorBidi"/>
                <w:b w:val="0"/>
                <w:bCs w:val="0"/>
                <w:color w:val="auto"/>
                <w:sz w:val="24"/>
                <w:szCs w:val="24"/>
                <w:lang w:eastAsia="en-AU"/>
              </w:rPr>
              <w:tab/>
            </w:r>
            <w:r w:rsidRPr="00774C18">
              <w:rPr>
                <w:rStyle w:val="Hyperlink"/>
              </w:rPr>
              <w:t>Consideration for existing terminal station connections</w:t>
            </w:r>
            <w:r>
              <w:rPr>
                <w:webHidden/>
              </w:rPr>
              <w:tab/>
            </w:r>
            <w:r>
              <w:rPr>
                <w:webHidden/>
              </w:rPr>
              <w:fldChar w:fldCharType="begin"/>
            </w:r>
            <w:r>
              <w:rPr>
                <w:webHidden/>
              </w:rPr>
              <w:instrText xml:space="preserve"> PAGEREF _Toc211578831 \h </w:instrText>
            </w:r>
            <w:r>
              <w:rPr>
                <w:webHidden/>
              </w:rPr>
            </w:r>
            <w:r>
              <w:rPr>
                <w:webHidden/>
              </w:rPr>
              <w:fldChar w:fldCharType="separate"/>
            </w:r>
            <w:r>
              <w:rPr>
                <w:webHidden/>
              </w:rPr>
              <w:t>11</w:t>
            </w:r>
            <w:r>
              <w:rPr>
                <w:webHidden/>
              </w:rPr>
              <w:fldChar w:fldCharType="end"/>
            </w:r>
          </w:hyperlink>
        </w:p>
        <w:p w14:paraId="2D6BE28C" w14:textId="77777777" w:rsidR="00585034" w:rsidRDefault="00585034" w:rsidP="00585034">
          <w:pPr>
            <w:pStyle w:val="TOC6"/>
            <w:rPr>
              <w:rFonts w:eastAsiaTheme="minorEastAsia"/>
              <w:color w:val="auto"/>
              <w:sz w:val="24"/>
              <w:szCs w:val="24"/>
              <w:lang w:eastAsia="en-AU"/>
            </w:rPr>
          </w:pPr>
          <w:hyperlink w:anchor="_Toc211578832" w:history="1">
            <w:r w:rsidRPr="00774C18">
              <w:rPr>
                <w:rStyle w:val="Hyperlink"/>
              </w:rPr>
              <w:t>5.1</w:t>
            </w:r>
            <w:r>
              <w:rPr>
                <w:rFonts w:eastAsiaTheme="minorEastAsia"/>
                <w:color w:val="auto"/>
                <w:sz w:val="24"/>
                <w:szCs w:val="24"/>
                <w:lang w:eastAsia="en-AU"/>
              </w:rPr>
              <w:tab/>
            </w:r>
            <w:r w:rsidRPr="00774C18">
              <w:rPr>
                <w:rStyle w:val="Hyperlink"/>
              </w:rPr>
              <w:t>Existing terminal station – future connections</w:t>
            </w:r>
            <w:r>
              <w:rPr>
                <w:webHidden/>
              </w:rPr>
              <w:tab/>
            </w:r>
            <w:r>
              <w:rPr>
                <w:webHidden/>
              </w:rPr>
              <w:fldChar w:fldCharType="begin"/>
            </w:r>
            <w:r>
              <w:rPr>
                <w:webHidden/>
              </w:rPr>
              <w:instrText xml:space="preserve"> PAGEREF _Toc211578832 \h </w:instrText>
            </w:r>
            <w:r>
              <w:rPr>
                <w:webHidden/>
              </w:rPr>
            </w:r>
            <w:r>
              <w:rPr>
                <w:webHidden/>
              </w:rPr>
              <w:fldChar w:fldCharType="separate"/>
            </w:r>
            <w:r>
              <w:rPr>
                <w:webHidden/>
              </w:rPr>
              <w:t>12</w:t>
            </w:r>
            <w:r>
              <w:rPr>
                <w:webHidden/>
              </w:rPr>
              <w:fldChar w:fldCharType="end"/>
            </w:r>
          </w:hyperlink>
        </w:p>
        <w:p w14:paraId="1EDEE94E" w14:textId="77777777" w:rsidR="00585034" w:rsidRDefault="00585034" w:rsidP="00585034">
          <w:pPr>
            <w:pStyle w:val="TOC5"/>
            <w:rPr>
              <w:rFonts w:eastAsiaTheme="minorEastAsia" w:cstheme="minorBidi"/>
              <w:b w:val="0"/>
              <w:bCs w:val="0"/>
              <w:color w:val="auto"/>
              <w:sz w:val="24"/>
              <w:szCs w:val="24"/>
              <w:lang w:eastAsia="en-AU"/>
            </w:rPr>
          </w:pPr>
          <w:hyperlink w:anchor="_Toc211578833" w:history="1">
            <w:r w:rsidRPr="00774C18">
              <w:rPr>
                <w:rStyle w:val="Hyperlink"/>
              </w:rPr>
              <w:t>6</w:t>
            </w:r>
            <w:r>
              <w:rPr>
                <w:rFonts w:eastAsiaTheme="minorEastAsia" w:cstheme="minorBidi"/>
                <w:b w:val="0"/>
                <w:bCs w:val="0"/>
                <w:color w:val="auto"/>
                <w:sz w:val="24"/>
                <w:szCs w:val="24"/>
                <w:lang w:eastAsia="en-AU"/>
              </w:rPr>
              <w:tab/>
            </w:r>
            <w:r w:rsidRPr="00774C18">
              <w:rPr>
                <w:rStyle w:val="Hyperlink"/>
              </w:rPr>
              <w:t>Establishing new terminal stations and transmission lines</w:t>
            </w:r>
            <w:r>
              <w:rPr>
                <w:webHidden/>
              </w:rPr>
              <w:tab/>
            </w:r>
            <w:r>
              <w:rPr>
                <w:webHidden/>
              </w:rPr>
              <w:fldChar w:fldCharType="begin"/>
            </w:r>
            <w:r>
              <w:rPr>
                <w:webHidden/>
              </w:rPr>
              <w:instrText xml:space="preserve"> PAGEREF _Toc211578833 \h </w:instrText>
            </w:r>
            <w:r>
              <w:rPr>
                <w:webHidden/>
              </w:rPr>
            </w:r>
            <w:r>
              <w:rPr>
                <w:webHidden/>
              </w:rPr>
              <w:fldChar w:fldCharType="separate"/>
            </w:r>
            <w:r>
              <w:rPr>
                <w:webHidden/>
              </w:rPr>
              <w:t>12</w:t>
            </w:r>
            <w:r>
              <w:rPr>
                <w:webHidden/>
              </w:rPr>
              <w:fldChar w:fldCharType="end"/>
            </w:r>
          </w:hyperlink>
        </w:p>
        <w:p w14:paraId="68A92402" w14:textId="77777777" w:rsidR="00585034" w:rsidRDefault="00585034" w:rsidP="00585034">
          <w:pPr>
            <w:pStyle w:val="TOC6"/>
            <w:rPr>
              <w:rFonts w:eastAsiaTheme="minorEastAsia"/>
              <w:color w:val="auto"/>
              <w:sz w:val="24"/>
              <w:szCs w:val="24"/>
              <w:lang w:eastAsia="en-AU"/>
            </w:rPr>
          </w:pPr>
          <w:hyperlink w:anchor="_Toc211578834" w:history="1">
            <w:r w:rsidRPr="00774C18">
              <w:rPr>
                <w:rStyle w:val="Hyperlink"/>
              </w:rPr>
              <w:t>6.1</w:t>
            </w:r>
            <w:r>
              <w:rPr>
                <w:rFonts w:eastAsiaTheme="minorEastAsia"/>
                <w:color w:val="auto"/>
                <w:sz w:val="24"/>
                <w:szCs w:val="24"/>
                <w:lang w:eastAsia="en-AU"/>
              </w:rPr>
              <w:tab/>
            </w:r>
            <w:r w:rsidRPr="00774C18">
              <w:rPr>
                <w:rStyle w:val="Hyperlink"/>
              </w:rPr>
              <w:t>Requirements for new terminal stations and transmission lines</w:t>
            </w:r>
            <w:r>
              <w:rPr>
                <w:webHidden/>
              </w:rPr>
              <w:tab/>
            </w:r>
            <w:r>
              <w:rPr>
                <w:webHidden/>
              </w:rPr>
              <w:fldChar w:fldCharType="begin"/>
            </w:r>
            <w:r>
              <w:rPr>
                <w:webHidden/>
              </w:rPr>
              <w:instrText xml:space="preserve"> PAGEREF _Toc211578834 \h </w:instrText>
            </w:r>
            <w:r>
              <w:rPr>
                <w:webHidden/>
              </w:rPr>
            </w:r>
            <w:r>
              <w:rPr>
                <w:webHidden/>
              </w:rPr>
              <w:fldChar w:fldCharType="separate"/>
            </w:r>
            <w:r>
              <w:rPr>
                <w:webHidden/>
              </w:rPr>
              <w:t>12</w:t>
            </w:r>
            <w:r>
              <w:rPr>
                <w:webHidden/>
              </w:rPr>
              <w:fldChar w:fldCharType="end"/>
            </w:r>
          </w:hyperlink>
        </w:p>
        <w:p w14:paraId="3BD7564A" w14:textId="77777777" w:rsidR="00585034" w:rsidRDefault="00585034" w:rsidP="00585034">
          <w:pPr>
            <w:pStyle w:val="TOC6"/>
            <w:rPr>
              <w:rFonts w:eastAsiaTheme="minorEastAsia"/>
              <w:color w:val="auto"/>
              <w:sz w:val="24"/>
              <w:szCs w:val="24"/>
              <w:lang w:eastAsia="en-AU"/>
            </w:rPr>
          </w:pPr>
          <w:hyperlink w:anchor="_Toc211578835" w:history="1">
            <w:r w:rsidRPr="00774C18">
              <w:rPr>
                <w:rStyle w:val="Hyperlink"/>
              </w:rPr>
              <w:t>6.2</w:t>
            </w:r>
            <w:r>
              <w:rPr>
                <w:rFonts w:eastAsiaTheme="minorEastAsia"/>
                <w:color w:val="auto"/>
                <w:sz w:val="24"/>
                <w:szCs w:val="24"/>
                <w:lang w:eastAsia="en-AU"/>
              </w:rPr>
              <w:tab/>
            </w:r>
            <w:r w:rsidRPr="00774C18">
              <w:rPr>
                <w:rStyle w:val="Hyperlink"/>
              </w:rPr>
              <w:t>Location of new terminal stations and transmission lines</w:t>
            </w:r>
            <w:r>
              <w:rPr>
                <w:webHidden/>
              </w:rPr>
              <w:tab/>
            </w:r>
            <w:r>
              <w:rPr>
                <w:webHidden/>
              </w:rPr>
              <w:fldChar w:fldCharType="begin"/>
            </w:r>
            <w:r>
              <w:rPr>
                <w:webHidden/>
              </w:rPr>
              <w:instrText xml:space="preserve"> PAGEREF _Toc211578835 \h </w:instrText>
            </w:r>
            <w:r>
              <w:rPr>
                <w:webHidden/>
              </w:rPr>
            </w:r>
            <w:r>
              <w:rPr>
                <w:webHidden/>
              </w:rPr>
              <w:fldChar w:fldCharType="separate"/>
            </w:r>
            <w:r>
              <w:rPr>
                <w:webHidden/>
              </w:rPr>
              <w:t>12</w:t>
            </w:r>
            <w:r>
              <w:rPr>
                <w:webHidden/>
              </w:rPr>
              <w:fldChar w:fldCharType="end"/>
            </w:r>
          </w:hyperlink>
        </w:p>
        <w:p w14:paraId="4F162E7F" w14:textId="77777777" w:rsidR="00585034" w:rsidRDefault="00585034" w:rsidP="00585034">
          <w:pPr>
            <w:pStyle w:val="TOC5"/>
            <w:rPr>
              <w:rFonts w:eastAsiaTheme="minorEastAsia" w:cstheme="minorBidi"/>
              <w:b w:val="0"/>
              <w:bCs w:val="0"/>
              <w:color w:val="auto"/>
              <w:sz w:val="24"/>
              <w:szCs w:val="24"/>
              <w:lang w:eastAsia="en-AU"/>
            </w:rPr>
          </w:pPr>
          <w:hyperlink w:anchor="_Toc211578836" w:history="1">
            <w:r w:rsidRPr="00774C18">
              <w:rPr>
                <w:rStyle w:val="Hyperlink"/>
              </w:rPr>
              <w:t>7</w:t>
            </w:r>
            <w:r>
              <w:rPr>
                <w:rFonts w:eastAsiaTheme="minorEastAsia" w:cstheme="minorBidi"/>
                <w:b w:val="0"/>
                <w:bCs w:val="0"/>
                <w:color w:val="auto"/>
                <w:sz w:val="24"/>
                <w:szCs w:val="24"/>
                <w:lang w:eastAsia="en-AU"/>
              </w:rPr>
              <w:tab/>
            </w:r>
            <w:r w:rsidRPr="00774C18">
              <w:rPr>
                <w:rStyle w:val="Hyperlink"/>
              </w:rPr>
              <w:t>Connecting to existing terminal stations</w:t>
            </w:r>
            <w:r>
              <w:rPr>
                <w:webHidden/>
              </w:rPr>
              <w:tab/>
            </w:r>
            <w:r>
              <w:rPr>
                <w:webHidden/>
              </w:rPr>
              <w:fldChar w:fldCharType="begin"/>
            </w:r>
            <w:r>
              <w:rPr>
                <w:webHidden/>
              </w:rPr>
              <w:instrText xml:space="preserve"> PAGEREF _Toc211578836 \h </w:instrText>
            </w:r>
            <w:r>
              <w:rPr>
                <w:webHidden/>
              </w:rPr>
            </w:r>
            <w:r>
              <w:rPr>
                <w:webHidden/>
              </w:rPr>
              <w:fldChar w:fldCharType="separate"/>
            </w:r>
            <w:r>
              <w:rPr>
                <w:webHidden/>
              </w:rPr>
              <w:t>19</w:t>
            </w:r>
            <w:r>
              <w:rPr>
                <w:webHidden/>
              </w:rPr>
              <w:fldChar w:fldCharType="end"/>
            </w:r>
          </w:hyperlink>
        </w:p>
        <w:p w14:paraId="2102A145" w14:textId="77777777" w:rsidR="00585034" w:rsidRDefault="00585034" w:rsidP="00585034">
          <w:pPr>
            <w:pStyle w:val="TOC6"/>
            <w:rPr>
              <w:rFonts w:eastAsiaTheme="minorEastAsia"/>
              <w:color w:val="auto"/>
              <w:sz w:val="24"/>
              <w:szCs w:val="24"/>
              <w:lang w:eastAsia="en-AU"/>
            </w:rPr>
          </w:pPr>
          <w:hyperlink w:anchor="_Toc211578837" w:history="1">
            <w:r w:rsidRPr="00774C18">
              <w:rPr>
                <w:rStyle w:val="Hyperlink"/>
              </w:rPr>
              <w:t>7.1</w:t>
            </w:r>
            <w:r>
              <w:rPr>
                <w:rFonts w:eastAsiaTheme="minorEastAsia"/>
                <w:color w:val="auto"/>
                <w:sz w:val="24"/>
                <w:szCs w:val="24"/>
                <w:lang w:eastAsia="en-AU"/>
              </w:rPr>
              <w:tab/>
            </w:r>
            <w:r w:rsidRPr="00774C18">
              <w:rPr>
                <w:rStyle w:val="Hyperlink"/>
              </w:rPr>
              <w:t>Ultimate station configuration</w:t>
            </w:r>
            <w:r>
              <w:rPr>
                <w:webHidden/>
              </w:rPr>
              <w:tab/>
            </w:r>
            <w:r>
              <w:rPr>
                <w:webHidden/>
              </w:rPr>
              <w:fldChar w:fldCharType="begin"/>
            </w:r>
            <w:r>
              <w:rPr>
                <w:webHidden/>
              </w:rPr>
              <w:instrText xml:space="preserve"> PAGEREF _Toc211578837 \h </w:instrText>
            </w:r>
            <w:r>
              <w:rPr>
                <w:webHidden/>
              </w:rPr>
            </w:r>
            <w:r>
              <w:rPr>
                <w:webHidden/>
              </w:rPr>
              <w:fldChar w:fldCharType="separate"/>
            </w:r>
            <w:r>
              <w:rPr>
                <w:webHidden/>
              </w:rPr>
              <w:t>19</w:t>
            </w:r>
            <w:r>
              <w:rPr>
                <w:webHidden/>
              </w:rPr>
              <w:fldChar w:fldCharType="end"/>
            </w:r>
          </w:hyperlink>
        </w:p>
        <w:p w14:paraId="7CF19374" w14:textId="77777777" w:rsidR="00585034" w:rsidRDefault="00585034" w:rsidP="00585034">
          <w:pPr>
            <w:pStyle w:val="TOC6"/>
            <w:rPr>
              <w:rFonts w:eastAsiaTheme="minorEastAsia"/>
              <w:color w:val="auto"/>
              <w:sz w:val="24"/>
              <w:szCs w:val="24"/>
              <w:lang w:eastAsia="en-AU"/>
            </w:rPr>
          </w:pPr>
          <w:hyperlink w:anchor="_Toc211578838" w:history="1">
            <w:r w:rsidRPr="00774C18">
              <w:rPr>
                <w:rStyle w:val="Hyperlink"/>
              </w:rPr>
              <w:t>7.2</w:t>
            </w:r>
            <w:r>
              <w:rPr>
                <w:rFonts w:eastAsiaTheme="minorEastAsia"/>
                <w:color w:val="auto"/>
                <w:sz w:val="24"/>
                <w:szCs w:val="24"/>
                <w:lang w:eastAsia="en-AU"/>
              </w:rPr>
              <w:tab/>
            </w:r>
            <w:r w:rsidRPr="00774C18">
              <w:rPr>
                <w:rStyle w:val="Hyperlink"/>
              </w:rPr>
              <w:t>Typical connections into existing stations</w:t>
            </w:r>
            <w:r>
              <w:rPr>
                <w:webHidden/>
              </w:rPr>
              <w:tab/>
            </w:r>
            <w:r>
              <w:rPr>
                <w:webHidden/>
              </w:rPr>
              <w:fldChar w:fldCharType="begin"/>
            </w:r>
            <w:r>
              <w:rPr>
                <w:webHidden/>
              </w:rPr>
              <w:instrText xml:space="preserve"> PAGEREF _Toc211578838 \h </w:instrText>
            </w:r>
            <w:r>
              <w:rPr>
                <w:webHidden/>
              </w:rPr>
            </w:r>
            <w:r>
              <w:rPr>
                <w:webHidden/>
              </w:rPr>
              <w:fldChar w:fldCharType="separate"/>
            </w:r>
            <w:r>
              <w:rPr>
                <w:webHidden/>
              </w:rPr>
              <w:t>19</w:t>
            </w:r>
            <w:r>
              <w:rPr>
                <w:webHidden/>
              </w:rPr>
              <w:fldChar w:fldCharType="end"/>
            </w:r>
          </w:hyperlink>
        </w:p>
        <w:p w14:paraId="5AB2BC9B" w14:textId="77777777" w:rsidR="00585034" w:rsidRDefault="00585034" w:rsidP="00585034">
          <w:pPr>
            <w:pStyle w:val="TOC6"/>
            <w:rPr>
              <w:rFonts w:eastAsiaTheme="minorEastAsia"/>
              <w:color w:val="auto"/>
              <w:sz w:val="24"/>
              <w:szCs w:val="24"/>
              <w:lang w:eastAsia="en-AU"/>
            </w:rPr>
          </w:pPr>
          <w:hyperlink w:anchor="_Toc211578839" w:history="1">
            <w:r w:rsidRPr="00774C18">
              <w:rPr>
                <w:rStyle w:val="Hyperlink"/>
              </w:rPr>
              <w:t>7.3</w:t>
            </w:r>
            <w:r>
              <w:rPr>
                <w:rFonts w:eastAsiaTheme="minorEastAsia"/>
                <w:color w:val="auto"/>
                <w:sz w:val="24"/>
                <w:szCs w:val="24"/>
                <w:lang w:eastAsia="en-AU"/>
              </w:rPr>
              <w:tab/>
            </w:r>
            <w:r w:rsidRPr="00774C18">
              <w:rPr>
                <w:rStyle w:val="Hyperlink"/>
              </w:rPr>
              <w:t>Bay allocations</w:t>
            </w:r>
            <w:r>
              <w:rPr>
                <w:webHidden/>
              </w:rPr>
              <w:tab/>
            </w:r>
            <w:r>
              <w:rPr>
                <w:webHidden/>
              </w:rPr>
              <w:fldChar w:fldCharType="begin"/>
            </w:r>
            <w:r>
              <w:rPr>
                <w:webHidden/>
              </w:rPr>
              <w:instrText xml:space="preserve"> PAGEREF _Toc211578839 \h </w:instrText>
            </w:r>
            <w:r>
              <w:rPr>
                <w:webHidden/>
              </w:rPr>
            </w:r>
            <w:r>
              <w:rPr>
                <w:webHidden/>
              </w:rPr>
              <w:fldChar w:fldCharType="separate"/>
            </w:r>
            <w:r>
              <w:rPr>
                <w:webHidden/>
              </w:rPr>
              <w:t>23</w:t>
            </w:r>
            <w:r>
              <w:rPr>
                <w:webHidden/>
              </w:rPr>
              <w:fldChar w:fldCharType="end"/>
            </w:r>
          </w:hyperlink>
        </w:p>
        <w:p w14:paraId="15FA5CB4" w14:textId="77777777" w:rsidR="00585034" w:rsidRDefault="00585034" w:rsidP="00585034">
          <w:pPr>
            <w:pStyle w:val="TOC6"/>
            <w:rPr>
              <w:rFonts w:eastAsiaTheme="minorEastAsia"/>
              <w:color w:val="auto"/>
              <w:sz w:val="24"/>
              <w:szCs w:val="24"/>
              <w:lang w:eastAsia="en-AU"/>
            </w:rPr>
          </w:pPr>
          <w:hyperlink w:anchor="_Toc211578840" w:history="1">
            <w:r w:rsidRPr="00774C18">
              <w:rPr>
                <w:rStyle w:val="Hyperlink"/>
              </w:rPr>
              <w:t>7.4</w:t>
            </w:r>
            <w:r>
              <w:rPr>
                <w:rFonts w:eastAsiaTheme="minorEastAsia"/>
                <w:color w:val="auto"/>
                <w:sz w:val="24"/>
                <w:szCs w:val="24"/>
                <w:lang w:eastAsia="en-AU"/>
              </w:rPr>
              <w:tab/>
            </w:r>
            <w:r w:rsidRPr="00774C18">
              <w:rPr>
                <w:rStyle w:val="Hyperlink"/>
              </w:rPr>
              <w:t>Interfaces</w:t>
            </w:r>
            <w:r>
              <w:rPr>
                <w:webHidden/>
              </w:rPr>
              <w:tab/>
            </w:r>
            <w:r>
              <w:rPr>
                <w:webHidden/>
              </w:rPr>
              <w:fldChar w:fldCharType="begin"/>
            </w:r>
            <w:r>
              <w:rPr>
                <w:webHidden/>
              </w:rPr>
              <w:instrText xml:space="preserve"> PAGEREF _Toc211578840 \h </w:instrText>
            </w:r>
            <w:r>
              <w:rPr>
                <w:webHidden/>
              </w:rPr>
            </w:r>
            <w:r>
              <w:rPr>
                <w:webHidden/>
              </w:rPr>
              <w:fldChar w:fldCharType="separate"/>
            </w:r>
            <w:r>
              <w:rPr>
                <w:webHidden/>
              </w:rPr>
              <w:t>23</w:t>
            </w:r>
            <w:r>
              <w:rPr>
                <w:webHidden/>
              </w:rPr>
              <w:fldChar w:fldCharType="end"/>
            </w:r>
          </w:hyperlink>
        </w:p>
        <w:p w14:paraId="40C3296D" w14:textId="77777777" w:rsidR="00585034" w:rsidRDefault="00585034" w:rsidP="00585034">
          <w:pPr>
            <w:pStyle w:val="TOC6"/>
            <w:rPr>
              <w:rFonts w:eastAsiaTheme="minorEastAsia"/>
              <w:color w:val="auto"/>
              <w:sz w:val="24"/>
              <w:szCs w:val="24"/>
              <w:lang w:eastAsia="en-AU"/>
            </w:rPr>
          </w:pPr>
          <w:hyperlink w:anchor="_Toc211578841" w:history="1">
            <w:r w:rsidRPr="00774C18">
              <w:rPr>
                <w:rStyle w:val="Hyperlink"/>
              </w:rPr>
              <w:t>7.5</w:t>
            </w:r>
            <w:r>
              <w:rPr>
                <w:rFonts w:eastAsiaTheme="minorEastAsia"/>
                <w:color w:val="auto"/>
                <w:sz w:val="24"/>
                <w:szCs w:val="24"/>
                <w:lang w:eastAsia="en-AU"/>
              </w:rPr>
              <w:tab/>
            </w:r>
            <w:r w:rsidRPr="00774C18">
              <w:rPr>
                <w:rStyle w:val="Hyperlink"/>
              </w:rPr>
              <w:t>Joint planning</w:t>
            </w:r>
            <w:r>
              <w:rPr>
                <w:webHidden/>
              </w:rPr>
              <w:tab/>
            </w:r>
            <w:r>
              <w:rPr>
                <w:webHidden/>
              </w:rPr>
              <w:fldChar w:fldCharType="begin"/>
            </w:r>
            <w:r>
              <w:rPr>
                <w:webHidden/>
              </w:rPr>
              <w:instrText xml:space="preserve"> PAGEREF _Toc211578841 \h </w:instrText>
            </w:r>
            <w:r>
              <w:rPr>
                <w:webHidden/>
              </w:rPr>
            </w:r>
            <w:r>
              <w:rPr>
                <w:webHidden/>
              </w:rPr>
              <w:fldChar w:fldCharType="separate"/>
            </w:r>
            <w:r>
              <w:rPr>
                <w:webHidden/>
              </w:rPr>
              <w:t>23</w:t>
            </w:r>
            <w:r>
              <w:rPr>
                <w:webHidden/>
              </w:rPr>
              <w:fldChar w:fldCharType="end"/>
            </w:r>
          </w:hyperlink>
        </w:p>
        <w:p w14:paraId="1A1911BE" w14:textId="77777777" w:rsidR="00585034" w:rsidRDefault="00585034" w:rsidP="00585034">
          <w:pPr>
            <w:pStyle w:val="TOC5"/>
            <w:rPr>
              <w:rFonts w:eastAsiaTheme="minorEastAsia" w:cstheme="minorBidi"/>
              <w:b w:val="0"/>
              <w:bCs w:val="0"/>
              <w:color w:val="auto"/>
              <w:sz w:val="24"/>
              <w:szCs w:val="24"/>
              <w:lang w:eastAsia="en-AU"/>
            </w:rPr>
          </w:pPr>
          <w:hyperlink w:anchor="_Toc211578842" w:history="1">
            <w:r w:rsidRPr="00774C18">
              <w:rPr>
                <w:rStyle w:val="Hyperlink"/>
              </w:rPr>
              <w:t>8</w:t>
            </w:r>
            <w:r>
              <w:rPr>
                <w:rFonts w:eastAsiaTheme="minorEastAsia" w:cstheme="minorBidi"/>
                <w:b w:val="0"/>
                <w:bCs w:val="0"/>
                <w:color w:val="auto"/>
                <w:sz w:val="24"/>
                <w:szCs w:val="24"/>
                <w:lang w:eastAsia="en-AU"/>
              </w:rPr>
              <w:tab/>
            </w:r>
            <w:r w:rsidRPr="00774C18">
              <w:rPr>
                <w:rStyle w:val="Hyperlink"/>
              </w:rPr>
              <w:t>Design information</w:t>
            </w:r>
            <w:r>
              <w:rPr>
                <w:webHidden/>
              </w:rPr>
              <w:tab/>
            </w:r>
            <w:r>
              <w:rPr>
                <w:webHidden/>
              </w:rPr>
              <w:fldChar w:fldCharType="begin"/>
            </w:r>
            <w:r>
              <w:rPr>
                <w:webHidden/>
              </w:rPr>
              <w:instrText xml:space="preserve"> PAGEREF _Toc211578842 \h </w:instrText>
            </w:r>
            <w:r>
              <w:rPr>
                <w:webHidden/>
              </w:rPr>
            </w:r>
            <w:r>
              <w:rPr>
                <w:webHidden/>
              </w:rPr>
              <w:fldChar w:fldCharType="separate"/>
            </w:r>
            <w:r>
              <w:rPr>
                <w:webHidden/>
              </w:rPr>
              <w:t>23</w:t>
            </w:r>
            <w:r>
              <w:rPr>
                <w:webHidden/>
              </w:rPr>
              <w:fldChar w:fldCharType="end"/>
            </w:r>
          </w:hyperlink>
        </w:p>
        <w:p w14:paraId="4ECA6304" w14:textId="77777777" w:rsidR="00585034" w:rsidRDefault="00585034" w:rsidP="00585034">
          <w:pPr>
            <w:pStyle w:val="TOC6"/>
            <w:rPr>
              <w:rFonts w:eastAsiaTheme="minorEastAsia"/>
              <w:color w:val="auto"/>
              <w:sz w:val="24"/>
              <w:szCs w:val="24"/>
              <w:lang w:eastAsia="en-AU"/>
            </w:rPr>
          </w:pPr>
          <w:hyperlink w:anchor="_Toc211578843" w:history="1">
            <w:r w:rsidRPr="00774C18">
              <w:rPr>
                <w:rStyle w:val="Hyperlink"/>
              </w:rPr>
              <w:t>8.1</w:t>
            </w:r>
            <w:r>
              <w:rPr>
                <w:rFonts w:eastAsiaTheme="minorEastAsia"/>
                <w:color w:val="auto"/>
                <w:sz w:val="24"/>
                <w:szCs w:val="24"/>
                <w:lang w:eastAsia="en-AU"/>
              </w:rPr>
              <w:tab/>
            </w:r>
            <w:r w:rsidRPr="00774C18">
              <w:rPr>
                <w:rStyle w:val="Hyperlink"/>
              </w:rPr>
              <w:t>General</w:t>
            </w:r>
            <w:r>
              <w:rPr>
                <w:webHidden/>
              </w:rPr>
              <w:tab/>
            </w:r>
            <w:r>
              <w:rPr>
                <w:webHidden/>
              </w:rPr>
              <w:fldChar w:fldCharType="begin"/>
            </w:r>
            <w:r>
              <w:rPr>
                <w:webHidden/>
              </w:rPr>
              <w:instrText xml:space="preserve"> PAGEREF _Toc211578843 \h </w:instrText>
            </w:r>
            <w:r>
              <w:rPr>
                <w:webHidden/>
              </w:rPr>
            </w:r>
            <w:r>
              <w:rPr>
                <w:webHidden/>
              </w:rPr>
              <w:fldChar w:fldCharType="separate"/>
            </w:r>
            <w:r>
              <w:rPr>
                <w:webHidden/>
              </w:rPr>
              <w:t>23</w:t>
            </w:r>
            <w:r>
              <w:rPr>
                <w:webHidden/>
              </w:rPr>
              <w:fldChar w:fldCharType="end"/>
            </w:r>
          </w:hyperlink>
        </w:p>
        <w:p w14:paraId="454564BF" w14:textId="77777777" w:rsidR="00585034" w:rsidRDefault="00585034" w:rsidP="00585034">
          <w:pPr>
            <w:pStyle w:val="TOC6"/>
            <w:rPr>
              <w:rFonts w:eastAsiaTheme="minorEastAsia"/>
              <w:color w:val="auto"/>
              <w:sz w:val="24"/>
              <w:szCs w:val="24"/>
              <w:lang w:eastAsia="en-AU"/>
            </w:rPr>
          </w:pPr>
          <w:hyperlink w:anchor="_Toc211578844" w:history="1">
            <w:r w:rsidRPr="00774C18">
              <w:rPr>
                <w:rStyle w:val="Hyperlink"/>
              </w:rPr>
              <w:t>8.2</w:t>
            </w:r>
            <w:r>
              <w:rPr>
                <w:rFonts w:eastAsiaTheme="minorEastAsia"/>
                <w:color w:val="auto"/>
                <w:sz w:val="24"/>
                <w:szCs w:val="24"/>
                <w:lang w:eastAsia="en-AU"/>
              </w:rPr>
              <w:tab/>
            </w:r>
            <w:r w:rsidRPr="00774C18">
              <w:rPr>
                <w:rStyle w:val="Hyperlink"/>
              </w:rPr>
              <w:t>Safety</w:t>
            </w:r>
            <w:r>
              <w:rPr>
                <w:webHidden/>
              </w:rPr>
              <w:tab/>
            </w:r>
            <w:r>
              <w:rPr>
                <w:webHidden/>
              </w:rPr>
              <w:fldChar w:fldCharType="begin"/>
            </w:r>
            <w:r>
              <w:rPr>
                <w:webHidden/>
              </w:rPr>
              <w:instrText xml:space="preserve"> PAGEREF _Toc211578844 \h </w:instrText>
            </w:r>
            <w:r>
              <w:rPr>
                <w:webHidden/>
              </w:rPr>
            </w:r>
            <w:r>
              <w:rPr>
                <w:webHidden/>
              </w:rPr>
              <w:fldChar w:fldCharType="separate"/>
            </w:r>
            <w:r>
              <w:rPr>
                <w:webHidden/>
              </w:rPr>
              <w:t>24</w:t>
            </w:r>
            <w:r>
              <w:rPr>
                <w:webHidden/>
              </w:rPr>
              <w:fldChar w:fldCharType="end"/>
            </w:r>
          </w:hyperlink>
        </w:p>
        <w:p w14:paraId="1236DA7E" w14:textId="77777777" w:rsidR="00585034" w:rsidRDefault="00585034" w:rsidP="00585034">
          <w:pPr>
            <w:pStyle w:val="TOC6"/>
            <w:rPr>
              <w:rFonts w:eastAsiaTheme="minorEastAsia"/>
              <w:color w:val="auto"/>
              <w:sz w:val="24"/>
              <w:szCs w:val="24"/>
              <w:lang w:eastAsia="en-AU"/>
            </w:rPr>
          </w:pPr>
          <w:hyperlink w:anchor="_Toc211578845" w:history="1">
            <w:r w:rsidRPr="00774C18">
              <w:rPr>
                <w:rStyle w:val="Hyperlink"/>
              </w:rPr>
              <w:t>8.3</w:t>
            </w:r>
            <w:r>
              <w:rPr>
                <w:rFonts w:eastAsiaTheme="minorEastAsia"/>
                <w:color w:val="auto"/>
                <w:sz w:val="24"/>
                <w:szCs w:val="24"/>
                <w:lang w:eastAsia="en-AU"/>
              </w:rPr>
              <w:tab/>
            </w:r>
            <w:r w:rsidRPr="00774C18">
              <w:rPr>
                <w:rStyle w:val="Hyperlink"/>
              </w:rPr>
              <w:t>Victorian credible contingency limit</w:t>
            </w:r>
            <w:r>
              <w:rPr>
                <w:webHidden/>
              </w:rPr>
              <w:tab/>
            </w:r>
            <w:r>
              <w:rPr>
                <w:webHidden/>
              </w:rPr>
              <w:fldChar w:fldCharType="begin"/>
            </w:r>
            <w:r>
              <w:rPr>
                <w:webHidden/>
              </w:rPr>
              <w:instrText xml:space="preserve"> PAGEREF _Toc211578845 \h </w:instrText>
            </w:r>
            <w:r>
              <w:rPr>
                <w:webHidden/>
              </w:rPr>
            </w:r>
            <w:r>
              <w:rPr>
                <w:webHidden/>
              </w:rPr>
              <w:fldChar w:fldCharType="separate"/>
            </w:r>
            <w:r>
              <w:rPr>
                <w:webHidden/>
              </w:rPr>
              <w:t>24</w:t>
            </w:r>
            <w:r>
              <w:rPr>
                <w:webHidden/>
              </w:rPr>
              <w:fldChar w:fldCharType="end"/>
            </w:r>
          </w:hyperlink>
        </w:p>
        <w:p w14:paraId="5D68C4DA" w14:textId="77777777" w:rsidR="00585034" w:rsidRDefault="00585034" w:rsidP="00585034">
          <w:pPr>
            <w:pStyle w:val="TOC6"/>
            <w:rPr>
              <w:rFonts w:eastAsiaTheme="minorEastAsia"/>
              <w:color w:val="auto"/>
              <w:sz w:val="24"/>
              <w:szCs w:val="24"/>
              <w:lang w:eastAsia="en-AU"/>
            </w:rPr>
          </w:pPr>
          <w:hyperlink w:anchor="_Toc211578846" w:history="1">
            <w:r w:rsidRPr="00774C18">
              <w:rPr>
                <w:rStyle w:val="Hyperlink"/>
              </w:rPr>
              <w:t>8.4</w:t>
            </w:r>
            <w:r>
              <w:rPr>
                <w:rFonts w:eastAsiaTheme="minorEastAsia"/>
                <w:color w:val="auto"/>
                <w:sz w:val="24"/>
                <w:szCs w:val="24"/>
                <w:lang w:eastAsia="en-AU"/>
              </w:rPr>
              <w:tab/>
            </w:r>
            <w:r w:rsidRPr="00774C18">
              <w:rPr>
                <w:rStyle w:val="Hyperlink"/>
              </w:rPr>
              <w:t>Transmission line/cable loading</w:t>
            </w:r>
            <w:r>
              <w:rPr>
                <w:webHidden/>
              </w:rPr>
              <w:tab/>
            </w:r>
            <w:r>
              <w:rPr>
                <w:webHidden/>
              </w:rPr>
              <w:fldChar w:fldCharType="begin"/>
            </w:r>
            <w:r>
              <w:rPr>
                <w:webHidden/>
              </w:rPr>
              <w:instrText xml:space="preserve"> PAGEREF _Toc211578846 \h </w:instrText>
            </w:r>
            <w:r>
              <w:rPr>
                <w:webHidden/>
              </w:rPr>
            </w:r>
            <w:r>
              <w:rPr>
                <w:webHidden/>
              </w:rPr>
              <w:fldChar w:fldCharType="separate"/>
            </w:r>
            <w:r>
              <w:rPr>
                <w:webHidden/>
              </w:rPr>
              <w:t>24</w:t>
            </w:r>
            <w:r>
              <w:rPr>
                <w:webHidden/>
              </w:rPr>
              <w:fldChar w:fldCharType="end"/>
            </w:r>
          </w:hyperlink>
        </w:p>
        <w:p w14:paraId="1754B810" w14:textId="77777777" w:rsidR="00585034" w:rsidRDefault="00585034" w:rsidP="00585034">
          <w:pPr>
            <w:pStyle w:val="TOC6"/>
            <w:rPr>
              <w:rFonts w:eastAsiaTheme="minorEastAsia"/>
              <w:color w:val="auto"/>
              <w:sz w:val="24"/>
              <w:szCs w:val="24"/>
              <w:lang w:eastAsia="en-AU"/>
            </w:rPr>
          </w:pPr>
          <w:hyperlink w:anchor="_Toc211578847" w:history="1">
            <w:r w:rsidRPr="00774C18">
              <w:rPr>
                <w:rStyle w:val="Hyperlink"/>
              </w:rPr>
              <w:t>8.5</w:t>
            </w:r>
            <w:r>
              <w:rPr>
                <w:rFonts w:eastAsiaTheme="minorEastAsia"/>
                <w:color w:val="auto"/>
                <w:sz w:val="24"/>
                <w:szCs w:val="24"/>
                <w:lang w:eastAsia="en-AU"/>
              </w:rPr>
              <w:tab/>
            </w:r>
            <w:r w:rsidRPr="00774C18">
              <w:rPr>
                <w:rStyle w:val="Hyperlink"/>
              </w:rPr>
              <w:t>Short circuit fault ratings</w:t>
            </w:r>
            <w:r>
              <w:rPr>
                <w:webHidden/>
              </w:rPr>
              <w:tab/>
            </w:r>
            <w:r>
              <w:rPr>
                <w:webHidden/>
              </w:rPr>
              <w:fldChar w:fldCharType="begin"/>
            </w:r>
            <w:r>
              <w:rPr>
                <w:webHidden/>
              </w:rPr>
              <w:instrText xml:space="preserve"> PAGEREF _Toc211578847 \h </w:instrText>
            </w:r>
            <w:r>
              <w:rPr>
                <w:webHidden/>
              </w:rPr>
            </w:r>
            <w:r>
              <w:rPr>
                <w:webHidden/>
              </w:rPr>
              <w:fldChar w:fldCharType="separate"/>
            </w:r>
            <w:r>
              <w:rPr>
                <w:webHidden/>
              </w:rPr>
              <w:t>25</w:t>
            </w:r>
            <w:r>
              <w:rPr>
                <w:webHidden/>
              </w:rPr>
              <w:fldChar w:fldCharType="end"/>
            </w:r>
          </w:hyperlink>
        </w:p>
        <w:p w14:paraId="282601A0" w14:textId="77777777" w:rsidR="00585034" w:rsidRDefault="00585034" w:rsidP="00585034">
          <w:pPr>
            <w:pStyle w:val="TOC6"/>
            <w:rPr>
              <w:rFonts w:eastAsiaTheme="minorEastAsia"/>
              <w:color w:val="auto"/>
              <w:sz w:val="24"/>
              <w:szCs w:val="24"/>
              <w:lang w:eastAsia="en-AU"/>
            </w:rPr>
          </w:pPr>
          <w:hyperlink w:anchor="_Toc211578848" w:history="1">
            <w:r w:rsidRPr="00774C18">
              <w:rPr>
                <w:rStyle w:val="Hyperlink"/>
              </w:rPr>
              <w:t>8.6</w:t>
            </w:r>
            <w:r>
              <w:rPr>
                <w:rFonts w:eastAsiaTheme="minorEastAsia"/>
                <w:color w:val="auto"/>
                <w:sz w:val="24"/>
                <w:szCs w:val="24"/>
                <w:lang w:eastAsia="en-AU"/>
              </w:rPr>
              <w:tab/>
            </w:r>
            <w:r w:rsidRPr="00774C18">
              <w:rPr>
                <w:rStyle w:val="Hyperlink"/>
              </w:rPr>
              <w:t>Insulation co-ordination</w:t>
            </w:r>
            <w:r>
              <w:rPr>
                <w:webHidden/>
              </w:rPr>
              <w:tab/>
            </w:r>
            <w:r>
              <w:rPr>
                <w:webHidden/>
              </w:rPr>
              <w:fldChar w:fldCharType="begin"/>
            </w:r>
            <w:r>
              <w:rPr>
                <w:webHidden/>
              </w:rPr>
              <w:instrText xml:space="preserve"> PAGEREF _Toc211578848 \h </w:instrText>
            </w:r>
            <w:r>
              <w:rPr>
                <w:webHidden/>
              </w:rPr>
            </w:r>
            <w:r>
              <w:rPr>
                <w:webHidden/>
              </w:rPr>
              <w:fldChar w:fldCharType="separate"/>
            </w:r>
            <w:r>
              <w:rPr>
                <w:webHidden/>
              </w:rPr>
              <w:t>25</w:t>
            </w:r>
            <w:r>
              <w:rPr>
                <w:webHidden/>
              </w:rPr>
              <w:fldChar w:fldCharType="end"/>
            </w:r>
          </w:hyperlink>
        </w:p>
        <w:p w14:paraId="5519195C" w14:textId="77777777" w:rsidR="00585034" w:rsidRDefault="00585034" w:rsidP="00585034">
          <w:pPr>
            <w:pStyle w:val="TOC6"/>
            <w:rPr>
              <w:rFonts w:eastAsiaTheme="minorEastAsia"/>
              <w:color w:val="auto"/>
              <w:sz w:val="24"/>
              <w:szCs w:val="24"/>
              <w:lang w:eastAsia="en-AU"/>
            </w:rPr>
          </w:pPr>
          <w:hyperlink w:anchor="_Toc211578849" w:history="1">
            <w:r w:rsidRPr="00774C18">
              <w:rPr>
                <w:rStyle w:val="Hyperlink"/>
              </w:rPr>
              <w:t>8.7</w:t>
            </w:r>
            <w:r>
              <w:rPr>
                <w:rFonts w:eastAsiaTheme="minorEastAsia"/>
                <w:color w:val="auto"/>
                <w:sz w:val="24"/>
                <w:szCs w:val="24"/>
                <w:lang w:eastAsia="en-AU"/>
              </w:rPr>
              <w:tab/>
            </w:r>
            <w:r w:rsidRPr="00774C18">
              <w:rPr>
                <w:rStyle w:val="Hyperlink"/>
              </w:rPr>
              <w:t>System strength</w:t>
            </w:r>
            <w:r>
              <w:rPr>
                <w:webHidden/>
              </w:rPr>
              <w:tab/>
            </w:r>
            <w:r>
              <w:rPr>
                <w:webHidden/>
              </w:rPr>
              <w:fldChar w:fldCharType="begin"/>
            </w:r>
            <w:r>
              <w:rPr>
                <w:webHidden/>
              </w:rPr>
              <w:instrText xml:space="preserve"> PAGEREF _Toc211578849 \h </w:instrText>
            </w:r>
            <w:r>
              <w:rPr>
                <w:webHidden/>
              </w:rPr>
            </w:r>
            <w:r>
              <w:rPr>
                <w:webHidden/>
              </w:rPr>
              <w:fldChar w:fldCharType="separate"/>
            </w:r>
            <w:r>
              <w:rPr>
                <w:webHidden/>
              </w:rPr>
              <w:t>26</w:t>
            </w:r>
            <w:r>
              <w:rPr>
                <w:webHidden/>
              </w:rPr>
              <w:fldChar w:fldCharType="end"/>
            </w:r>
          </w:hyperlink>
        </w:p>
        <w:p w14:paraId="3EEECE24" w14:textId="77777777" w:rsidR="00585034" w:rsidRDefault="00585034" w:rsidP="00585034">
          <w:pPr>
            <w:pStyle w:val="TOC5"/>
            <w:rPr>
              <w:rFonts w:eastAsiaTheme="minorEastAsia" w:cstheme="minorBidi"/>
              <w:b w:val="0"/>
              <w:bCs w:val="0"/>
              <w:color w:val="auto"/>
              <w:sz w:val="24"/>
              <w:szCs w:val="24"/>
              <w:lang w:eastAsia="en-AU"/>
            </w:rPr>
          </w:pPr>
          <w:hyperlink w:anchor="_Toc211578850" w:history="1">
            <w:r w:rsidRPr="00774C18">
              <w:rPr>
                <w:rStyle w:val="Hyperlink"/>
              </w:rPr>
              <w:t>9</w:t>
            </w:r>
            <w:r>
              <w:rPr>
                <w:rFonts w:eastAsiaTheme="minorEastAsia" w:cstheme="minorBidi"/>
                <w:b w:val="0"/>
                <w:bCs w:val="0"/>
                <w:color w:val="auto"/>
                <w:sz w:val="24"/>
                <w:szCs w:val="24"/>
                <w:lang w:eastAsia="en-AU"/>
              </w:rPr>
              <w:tab/>
            </w:r>
            <w:r w:rsidRPr="00774C18">
              <w:rPr>
                <w:rStyle w:val="Hyperlink"/>
              </w:rPr>
              <w:t>Operational requirements</w:t>
            </w:r>
            <w:r>
              <w:rPr>
                <w:webHidden/>
              </w:rPr>
              <w:tab/>
            </w:r>
            <w:r>
              <w:rPr>
                <w:webHidden/>
              </w:rPr>
              <w:fldChar w:fldCharType="begin"/>
            </w:r>
            <w:r>
              <w:rPr>
                <w:webHidden/>
              </w:rPr>
              <w:instrText xml:space="preserve"> PAGEREF _Toc211578850 \h </w:instrText>
            </w:r>
            <w:r>
              <w:rPr>
                <w:webHidden/>
              </w:rPr>
            </w:r>
            <w:r>
              <w:rPr>
                <w:webHidden/>
              </w:rPr>
              <w:fldChar w:fldCharType="separate"/>
            </w:r>
            <w:r>
              <w:rPr>
                <w:webHidden/>
              </w:rPr>
              <w:t>26</w:t>
            </w:r>
            <w:r>
              <w:rPr>
                <w:webHidden/>
              </w:rPr>
              <w:fldChar w:fldCharType="end"/>
            </w:r>
          </w:hyperlink>
        </w:p>
        <w:p w14:paraId="6A670E3F" w14:textId="77777777" w:rsidR="00585034" w:rsidRDefault="00585034" w:rsidP="00585034">
          <w:pPr>
            <w:pStyle w:val="TOC6"/>
            <w:rPr>
              <w:rFonts w:eastAsiaTheme="minorEastAsia"/>
              <w:color w:val="auto"/>
              <w:sz w:val="24"/>
              <w:szCs w:val="24"/>
              <w:lang w:eastAsia="en-AU"/>
            </w:rPr>
          </w:pPr>
          <w:hyperlink w:anchor="_Toc211578851" w:history="1">
            <w:r w:rsidRPr="00774C18">
              <w:rPr>
                <w:rStyle w:val="Hyperlink"/>
              </w:rPr>
              <w:t>9.1</w:t>
            </w:r>
            <w:r>
              <w:rPr>
                <w:rFonts w:eastAsiaTheme="minorEastAsia"/>
                <w:color w:val="auto"/>
                <w:sz w:val="24"/>
                <w:szCs w:val="24"/>
                <w:lang w:eastAsia="en-AU"/>
              </w:rPr>
              <w:tab/>
            </w:r>
            <w:r w:rsidRPr="00774C18">
              <w:rPr>
                <w:rStyle w:val="Hyperlink"/>
              </w:rPr>
              <w:t>Maintainability and safety</w:t>
            </w:r>
            <w:r>
              <w:rPr>
                <w:webHidden/>
              </w:rPr>
              <w:tab/>
            </w:r>
            <w:r>
              <w:rPr>
                <w:webHidden/>
              </w:rPr>
              <w:fldChar w:fldCharType="begin"/>
            </w:r>
            <w:r>
              <w:rPr>
                <w:webHidden/>
              </w:rPr>
              <w:instrText xml:space="preserve"> PAGEREF _Toc211578851 \h </w:instrText>
            </w:r>
            <w:r>
              <w:rPr>
                <w:webHidden/>
              </w:rPr>
            </w:r>
            <w:r>
              <w:rPr>
                <w:webHidden/>
              </w:rPr>
              <w:fldChar w:fldCharType="separate"/>
            </w:r>
            <w:r>
              <w:rPr>
                <w:webHidden/>
              </w:rPr>
              <w:t>27</w:t>
            </w:r>
            <w:r>
              <w:rPr>
                <w:webHidden/>
              </w:rPr>
              <w:fldChar w:fldCharType="end"/>
            </w:r>
          </w:hyperlink>
        </w:p>
        <w:p w14:paraId="0E9A788E" w14:textId="77777777" w:rsidR="00585034" w:rsidRDefault="00585034" w:rsidP="00585034">
          <w:pPr>
            <w:pStyle w:val="TOC6"/>
            <w:rPr>
              <w:rFonts w:eastAsiaTheme="minorEastAsia"/>
              <w:color w:val="auto"/>
              <w:sz w:val="24"/>
              <w:szCs w:val="24"/>
              <w:lang w:eastAsia="en-AU"/>
            </w:rPr>
          </w:pPr>
          <w:hyperlink w:anchor="_Toc211578852" w:history="1">
            <w:r w:rsidRPr="00774C18">
              <w:rPr>
                <w:rStyle w:val="Hyperlink"/>
              </w:rPr>
              <w:t>9.2</w:t>
            </w:r>
            <w:r>
              <w:rPr>
                <w:rFonts w:eastAsiaTheme="minorEastAsia"/>
                <w:color w:val="auto"/>
                <w:sz w:val="24"/>
                <w:szCs w:val="24"/>
                <w:lang w:eastAsia="en-AU"/>
              </w:rPr>
              <w:tab/>
            </w:r>
            <w:r w:rsidRPr="00774C18">
              <w:rPr>
                <w:rStyle w:val="Hyperlink"/>
              </w:rPr>
              <w:t>Reliability of Shared Transmission Network</w:t>
            </w:r>
            <w:r>
              <w:rPr>
                <w:webHidden/>
              </w:rPr>
              <w:tab/>
            </w:r>
            <w:r>
              <w:rPr>
                <w:webHidden/>
              </w:rPr>
              <w:fldChar w:fldCharType="begin"/>
            </w:r>
            <w:r>
              <w:rPr>
                <w:webHidden/>
              </w:rPr>
              <w:instrText xml:space="preserve"> PAGEREF _Toc211578852 \h </w:instrText>
            </w:r>
            <w:r>
              <w:rPr>
                <w:webHidden/>
              </w:rPr>
            </w:r>
            <w:r>
              <w:rPr>
                <w:webHidden/>
              </w:rPr>
              <w:fldChar w:fldCharType="separate"/>
            </w:r>
            <w:r>
              <w:rPr>
                <w:webHidden/>
              </w:rPr>
              <w:t>27</w:t>
            </w:r>
            <w:r>
              <w:rPr>
                <w:webHidden/>
              </w:rPr>
              <w:fldChar w:fldCharType="end"/>
            </w:r>
          </w:hyperlink>
        </w:p>
        <w:p w14:paraId="570FA81E" w14:textId="77777777" w:rsidR="00585034" w:rsidRDefault="00585034" w:rsidP="00585034">
          <w:pPr>
            <w:pStyle w:val="TOC6"/>
            <w:rPr>
              <w:rFonts w:eastAsiaTheme="minorEastAsia"/>
              <w:color w:val="auto"/>
              <w:sz w:val="24"/>
              <w:szCs w:val="24"/>
              <w:lang w:eastAsia="en-AU"/>
            </w:rPr>
          </w:pPr>
          <w:hyperlink w:anchor="_Toc211578853" w:history="1">
            <w:r w:rsidRPr="00774C18">
              <w:rPr>
                <w:rStyle w:val="Hyperlink"/>
              </w:rPr>
              <w:t>9.3</w:t>
            </w:r>
            <w:r>
              <w:rPr>
                <w:rFonts w:eastAsiaTheme="minorEastAsia"/>
                <w:color w:val="auto"/>
                <w:sz w:val="24"/>
                <w:szCs w:val="24"/>
                <w:lang w:eastAsia="en-AU"/>
              </w:rPr>
              <w:tab/>
            </w:r>
            <w:r w:rsidRPr="00774C18">
              <w:rPr>
                <w:rStyle w:val="Hyperlink"/>
              </w:rPr>
              <w:t>Site expandability</w:t>
            </w:r>
            <w:r>
              <w:rPr>
                <w:webHidden/>
              </w:rPr>
              <w:tab/>
            </w:r>
            <w:r>
              <w:rPr>
                <w:webHidden/>
              </w:rPr>
              <w:fldChar w:fldCharType="begin"/>
            </w:r>
            <w:r>
              <w:rPr>
                <w:webHidden/>
              </w:rPr>
              <w:instrText xml:space="preserve"> PAGEREF _Toc211578853 \h </w:instrText>
            </w:r>
            <w:r>
              <w:rPr>
                <w:webHidden/>
              </w:rPr>
            </w:r>
            <w:r>
              <w:rPr>
                <w:webHidden/>
              </w:rPr>
              <w:fldChar w:fldCharType="separate"/>
            </w:r>
            <w:r>
              <w:rPr>
                <w:webHidden/>
              </w:rPr>
              <w:t>27</w:t>
            </w:r>
            <w:r>
              <w:rPr>
                <w:webHidden/>
              </w:rPr>
              <w:fldChar w:fldCharType="end"/>
            </w:r>
          </w:hyperlink>
        </w:p>
        <w:p w14:paraId="0EB15A26" w14:textId="77777777" w:rsidR="00585034" w:rsidRDefault="00585034" w:rsidP="00585034">
          <w:pPr>
            <w:pStyle w:val="TOC6"/>
            <w:rPr>
              <w:rFonts w:eastAsiaTheme="minorEastAsia"/>
              <w:color w:val="auto"/>
              <w:sz w:val="24"/>
              <w:szCs w:val="24"/>
              <w:lang w:eastAsia="en-AU"/>
            </w:rPr>
          </w:pPr>
          <w:hyperlink w:anchor="_Toc211578854" w:history="1">
            <w:r w:rsidRPr="00774C18">
              <w:rPr>
                <w:rStyle w:val="Hyperlink"/>
              </w:rPr>
              <w:t>9.4</w:t>
            </w:r>
            <w:r>
              <w:rPr>
                <w:rFonts w:eastAsiaTheme="minorEastAsia"/>
                <w:color w:val="auto"/>
                <w:sz w:val="24"/>
                <w:szCs w:val="24"/>
                <w:lang w:eastAsia="en-AU"/>
              </w:rPr>
              <w:tab/>
            </w:r>
            <w:r w:rsidRPr="00774C18">
              <w:rPr>
                <w:rStyle w:val="Hyperlink"/>
              </w:rPr>
              <w:t>Protection and control schemes</w:t>
            </w:r>
            <w:r>
              <w:rPr>
                <w:webHidden/>
              </w:rPr>
              <w:tab/>
            </w:r>
            <w:r>
              <w:rPr>
                <w:webHidden/>
              </w:rPr>
              <w:fldChar w:fldCharType="begin"/>
            </w:r>
            <w:r>
              <w:rPr>
                <w:webHidden/>
              </w:rPr>
              <w:instrText xml:space="preserve"> PAGEREF _Toc211578854 \h </w:instrText>
            </w:r>
            <w:r>
              <w:rPr>
                <w:webHidden/>
              </w:rPr>
            </w:r>
            <w:r>
              <w:rPr>
                <w:webHidden/>
              </w:rPr>
              <w:fldChar w:fldCharType="separate"/>
            </w:r>
            <w:r>
              <w:rPr>
                <w:webHidden/>
              </w:rPr>
              <w:t>28</w:t>
            </w:r>
            <w:r>
              <w:rPr>
                <w:webHidden/>
              </w:rPr>
              <w:fldChar w:fldCharType="end"/>
            </w:r>
          </w:hyperlink>
        </w:p>
        <w:p w14:paraId="44DC0FB6" w14:textId="77777777" w:rsidR="00585034" w:rsidRDefault="00585034" w:rsidP="00585034">
          <w:pPr>
            <w:pStyle w:val="TOC6"/>
            <w:rPr>
              <w:rFonts w:eastAsiaTheme="minorEastAsia"/>
              <w:color w:val="auto"/>
              <w:sz w:val="24"/>
              <w:szCs w:val="24"/>
              <w:lang w:eastAsia="en-AU"/>
            </w:rPr>
          </w:pPr>
          <w:hyperlink w:anchor="_Toc211578855" w:history="1">
            <w:r w:rsidRPr="00774C18">
              <w:rPr>
                <w:rStyle w:val="Hyperlink"/>
              </w:rPr>
              <w:t>9.5</w:t>
            </w:r>
            <w:r>
              <w:rPr>
                <w:rFonts w:eastAsiaTheme="minorEastAsia"/>
                <w:color w:val="auto"/>
                <w:sz w:val="24"/>
                <w:szCs w:val="24"/>
                <w:lang w:eastAsia="en-AU"/>
              </w:rPr>
              <w:tab/>
            </w:r>
            <w:r w:rsidRPr="00774C18">
              <w:rPr>
                <w:rStyle w:val="Hyperlink"/>
              </w:rPr>
              <w:t>Site security and cyber attacks</w:t>
            </w:r>
            <w:r>
              <w:rPr>
                <w:webHidden/>
              </w:rPr>
              <w:tab/>
            </w:r>
            <w:r>
              <w:rPr>
                <w:webHidden/>
              </w:rPr>
              <w:fldChar w:fldCharType="begin"/>
            </w:r>
            <w:r>
              <w:rPr>
                <w:webHidden/>
              </w:rPr>
              <w:instrText xml:space="preserve"> PAGEREF _Toc211578855 \h </w:instrText>
            </w:r>
            <w:r>
              <w:rPr>
                <w:webHidden/>
              </w:rPr>
            </w:r>
            <w:r>
              <w:rPr>
                <w:webHidden/>
              </w:rPr>
              <w:fldChar w:fldCharType="separate"/>
            </w:r>
            <w:r>
              <w:rPr>
                <w:webHidden/>
              </w:rPr>
              <w:t>28</w:t>
            </w:r>
            <w:r>
              <w:rPr>
                <w:webHidden/>
              </w:rPr>
              <w:fldChar w:fldCharType="end"/>
            </w:r>
          </w:hyperlink>
        </w:p>
        <w:p w14:paraId="4953A3E4" w14:textId="77777777" w:rsidR="00585034" w:rsidRDefault="00585034" w:rsidP="00585034">
          <w:pPr>
            <w:pStyle w:val="TOC5"/>
            <w:rPr>
              <w:rFonts w:eastAsiaTheme="minorEastAsia" w:cstheme="minorBidi"/>
              <w:b w:val="0"/>
              <w:bCs w:val="0"/>
              <w:color w:val="auto"/>
              <w:sz w:val="24"/>
              <w:szCs w:val="24"/>
              <w:lang w:eastAsia="en-AU"/>
            </w:rPr>
          </w:pPr>
          <w:hyperlink w:anchor="_Toc211578856" w:history="1">
            <w:r w:rsidRPr="00774C18">
              <w:rPr>
                <w:rStyle w:val="Hyperlink"/>
              </w:rPr>
              <w:t>10</w:t>
            </w:r>
            <w:r>
              <w:rPr>
                <w:rFonts w:eastAsiaTheme="minorEastAsia" w:cstheme="minorBidi"/>
                <w:b w:val="0"/>
                <w:bCs w:val="0"/>
                <w:color w:val="auto"/>
                <w:sz w:val="24"/>
                <w:szCs w:val="24"/>
                <w:lang w:eastAsia="en-AU"/>
              </w:rPr>
              <w:tab/>
            </w:r>
            <w:r w:rsidRPr="00774C18">
              <w:rPr>
                <w:rStyle w:val="Hyperlink"/>
              </w:rPr>
              <w:t>Management of the Declared Shared Network In Victoria</w:t>
            </w:r>
            <w:r>
              <w:rPr>
                <w:webHidden/>
              </w:rPr>
              <w:tab/>
            </w:r>
            <w:r>
              <w:rPr>
                <w:webHidden/>
              </w:rPr>
              <w:fldChar w:fldCharType="begin"/>
            </w:r>
            <w:r>
              <w:rPr>
                <w:webHidden/>
              </w:rPr>
              <w:instrText xml:space="preserve"> PAGEREF _Toc211578856 \h </w:instrText>
            </w:r>
            <w:r>
              <w:rPr>
                <w:webHidden/>
              </w:rPr>
            </w:r>
            <w:r>
              <w:rPr>
                <w:webHidden/>
              </w:rPr>
              <w:fldChar w:fldCharType="separate"/>
            </w:r>
            <w:r>
              <w:rPr>
                <w:webHidden/>
              </w:rPr>
              <w:t>28</w:t>
            </w:r>
            <w:r>
              <w:rPr>
                <w:webHidden/>
              </w:rPr>
              <w:fldChar w:fldCharType="end"/>
            </w:r>
          </w:hyperlink>
        </w:p>
        <w:p w14:paraId="28C33573" w14:textId="77777777" w:rsidR="00585034" w:rsidRDefault="00585034" w:rsidP="00585034">
          <w:pPr>
            <w:pStyle w:val="TOC6"/>
            <w:rPr>
              <w:rFonts w:eastAsiaTheme="minorEastAsia"/>
              <w:color w:val="auto"/>
              <w:sz w:val="24"/>
              <w:szCs w:val="24"/>
              <w:lang w:eastAsia="en-AU"/>
            </w:rPr>
          </w:pPr>
          <w:hyperlink w:anchor="_Toc211578857" w:history="1">
            <w:r w:rsidRPr="00774C18">
              <w:rPr>
                <w:rStyle w:val="Hyperlink"/>
              </w:rPr>
              <w:t>10.1</w:t>
            </w:r>
            <w:r>
              <w:rPr>
                <w:rFonts w:eastAsiaTheme="minorEastAsia"/>
                <w:color w:val="auto"/>
                <w:sz w:val="24"/>
                <w:szCs w:val="24"/>
                <w:lang w:eastAsia="en-AU"/>
              </w:rPr>
              <w:tab/>
            </w:r>
            <w:r w:rsidRPr="00774C18">
              <w:rPr>
                <w:rStyle w:val="Hyperlink"/>
              </w:rPr>
              <w:t>Risks</w:t>
            </w:r>
            <w:r>
              <w:rPr>
                <w:webHidden/>
              </w:rPr>
              <w:tab/>
            </w:r>
            <w:r>
              <w:rPr>
                <w:webHidden/>
              </w:rPr>
              <w:fldChar w:fldCharType="begin"/>
            </w:r>
            <w:r>
              <w:rPr>
                <w:webHidden/>
              </w:rPr>
              <w:instrText xml:space="preserve"> PAGEREF _Toc211578857 \h </w:instrText>
            </w:r>
            <w:r>
              <w:rPr>
                <w:webHidden/>
              </w:rPr>
            </w:r>
            <w:r>
              <w:rPr>
                <w:webHidden/>
              </w:rPr>
              <w:fldChar w:fldCharType="separate"/>
            </w:r>
            <w:r>
              <w:rPr>
                <w:webHidden/>
              </w:rPr>
              <w:t>28</w:t>
            </w:r>
            <w:r>
              <w:rPr>
                <w:webHidden/>
              </w:rPr>
              <w:fldChar w:fldCharType="end"/>
            </w:r>
          </w:hyperlink>
        </w:p>
        <w:p w14:paraId="63E64B86" w14:textId="77777777" w:rsidR="00585034" w:rsidRDefault="00585034" w:rsidP="00585034">
          <w:pPr>
            <w:pStyle w:val="TOC6"/>
            <w:rPr>
              <w:rFonts w:eastAsiaTheme="minorEastAsia"/>
              <w:color w:val="auto"/>
              <w:sz w:val="24"/>
              <w:szCs w:val="24"/>
              <w:lang w:eastAsia="en-AU"/>
            </w:rPr>
          </w:pPr>
          <w:hyperlink w:anchor="_Toc211578858" w:history="1">
            <w:r w:rsidRPr="00774C18">
              <w:rPr>
                <w:rStyle w:val="Hyperlink"/>
              </w:rPr>
              <w:t>10.2</w:t>
            </w:r>
            <w:r>
              <w:rPr>
                <w:rFonts w:eastAsiaTheme="minorEastAsia"/>
                <w:color w:val="auto"/>
                <w:sz w:val="24"/>
                <w:szCs w:val="24"/>
                <w:lang w:eastAsia="en-AU"/>
              </w:rPr>
              <w:tab/>
            </w:r>
            <w:r w:rsidRPr="00774C18">
              <w:rPr>
                <w:rStyle w:val="Hyperlink"/>
              </w:rPr>
              <w:t>Contestability</w:t>
            </w:r>
            <w:r>
              <w:rPr>
                <w:webHidden/>
              </w:rPr>
              <w:tab/>
            </w:r>
            <w:r>
              <w:rPr>
                <w:webHidden/>
              </w:rPr>
              <w:fldChar w:fldCharType="begin"/>
            </w:r>
            <w:r>
              <w:rPr>
                <w:webHidden/>
              </w:rPr>
              <w:instrText xml:space="preserve"> PAGEREF _Toc211578858 \h </w:instrText>
            </w:r>
            <w:r>
              <w:rPr>
                <w:webHidden/>
              </w:rPr>
            </w:r>
            <w:r>
              <w:rPr>
                <w:webHidden/>
              </w:rPr>
              <w:fldChar w:fldCharType="separate"/>
            </w:r>
            <w:r>
              <w:rPr>
                <w:webHidden/>
              </w:rPr>
              <w:t>29</w:t>
            </w:r>
            <w:r>
              <w:rPr>
                <w:webHidden/>
              </w:rPr>
              <w:fldChar w:fldCharType="end"/>
            </w:r>
          </w:hyperlink>
        </w:p>
        <w:p w14:paraId="14EC5037" w14:textId="77777777" w:rsidR="00585034" w:rsidRDefault="00585034" w:rsidP="00585034">
          <w:pPr>
            <w:pStyle w:val="TOC8"/>
            <w:rPr>
              <w:rFonts w:eastAsiaTheme="minorEastAsia"/>
              <w:b w:val="0"/>
              <w:color w:val="auto"/>
              <w:sz w:val="24"/>
              <w:szCs w:val="24"/>
              <w:lang w:eastAsia="en-AU"/>
            </w:rPr>
          </w:pPr>
          <w:hyperlink w:anchor="_Toc211578859" w:history="1">
            <w:r w:rsidRPr="00774C18">
              <w:rPr>
                <w:rStyle w:val="Hyperlink"/>
              </w:rPr>
              <w:t>Appendix A – Land area</w:t>
            </w:r>
            <w:r>
              <w:rPr>
                <w:webHidden/>
              </w:rPr>
              <w:tab/>
            </w:r>
            <w:r>
              <w:rPr>
                <w:webHidden/>
              </w:rPr>
              <w:fldChar w:fldCharType="begin"/>
            </w:r>
            <w:r>
              <w:rPr>
                <w:webHidden/>
              </w:rPr>
              <w:instrText xml:space="preserve"> PAGEREF _Toc211578859 \h </w:instrText>
            </w:r>
            <w:r>
              <w:rPr>
                <w:webHidden/>
              </w:rPr>
            </w:r>
            <w:r>
              <w:rPr>
                <w:webHidden/>
              </w:rPr>
              <w:fldChar w:fldCharType="separate"/>
            </w:r>
            <w:r>
              <w:rPr>
                <w:webHidden/>
              </w:rPr>
              <w:t>30</w:t>
            </w:r>
            <w:r>
              <w:rPr>
                <w:webHidden/>
              </w:rPr>
              <w:fldChar w:fldCharType="end"/>
            </w:r>
          </w:hyperlink>
        </w:p>
        <w:p w14:paraId="48CDFD1C" w14:textId="77777777" w:rsidR="00585034" w:rsidRDefault="00585034" w:rsidP="00585034">
          <w:pPr>
            <w:pStyle w:val="TOC8"/>
            <w:rPr>
              <w:rFonts w:eastAsiaTheme="minorEastAsia"/>
              <w:b w:val="0"/>
              <w:color w:val="auto"/>
              <w:sz w:val="24"/>
              <w:szCs w:val="24"/>
              <w:lang w:eastAsia="en-AU"/>
            </w:rPr>
          </w:pPr>
          <w:hyperlink w:anchor="_Toc211578860" w:history="1">
            <w:r w:rsidRPr="00774C18">
              <w:rPr>
                <w:rStyle w:val="Hyperlink"/>
              </w:rPr>
              <w:t>Appendix B – Examples</w:t>
            </w:r>
            <w:r w:rsidRPr="00774C18">
              <w:rPr>
                <w:rStyle w:val="Hyperlink"/>
                <w:spacing w:val="-11"/>
              </w:rPr>
              <w:t xml:space="preserve"> </w:t>
            </w:r>
            <w:r w:rsidRPr="00774C18">
              <w:rPr>
                <w:rStyle w:val="Hyperlink"/>
              </w:rPr>
              <w:t>of</w:t>
            </w:r>
            <w:r w:rsidRPr="00774C18">
              <w:rPr>
                <w:rStyle w:val="Hyperlink"/>
                <w:spacing w:val="-11"/>
              </w:rPr>
              <w:t xml:space="preserve"> </w:t>
            </w:r>
            <w:r w:rsidRPr="00774C18">
              <w:rPr>
                <w:rStyle w:val="Hyperlink"/>
              </w:rPr>
              <w:t>ultimate</w:t>
            </w:r>
            <w:r w:rsidRPr="00774C18">
              <w:rPr>
                <w:rStyle w:val="Hyperlink"/>
                <w:spacing w:val="-11"/>
              </w:rPr>
              <w:t xml:space="preserve"> </w:t>
            </w:r>
            <w:r w:rsidRPr="00774C18">
              <w:rPr>
                <w:rStyle w:val="Hyperlink"/>
              </w:rPr>
              <w:t xml:space="preserve">station </w:t>
            </w:r>
            <w:r w:rsidRPr="00774C18">
              <w:rPr>
                <w:rStyle w:val="Hyperlink"/>
                <w:spacing w:val="-2"/>
              </w:rPr>
              <w:t>configurations</w:t>
            </w:r>
            <w:r>
              <w:rPr>
                <w:webHidden/>
              </w:rPr>
              <w:tab/>
            </w:r>
            <w:r>
              <w:rPr>
                <w:webHidden/>
              </w:rPr>
              <w:fldChar w:fldCharType="begin"/>
            </w:r>
            <w:r>
              <w:rPr>
                <w:webHidden/>
              </w:rPr>
              <w:instrText xml:space="preserve"> PAGEREF _Toc211578860 \h </w:instrText>
            </w:r>
            <w:r>
              <w:rPr>
                <w:webHidden/>
              </w:rPr>
            </w:r>
            <w:r>
              <w:rPr>
                <w:webHidden/>
              </w:rPr>
              <w:fldChar w:fldCharType="separate"/>
            </w:r>
            <w:r>
              <w:rPr>
                <w:webHidden/>
              </w:rPr>
              <w:t>31</w:t>
            </w:r>
            <w:r>
              <w:rPr>
                <w:webHidden/>
              </w:rPr>
              <w:fldChar w:fldCharType="end"/>
            </w:r>
          </w:hyperlink>
        </w:p>
        <w:p w14:paraId="2173FEAE" w14:textId="77777777" w:rsidR="00585034" w:rsidRDefault="00585034" w:rsidP="00585034">
          <w:pPr>
            <w:pStyle w:val="TOC6"/>
            <w:rPr>
              <w:rFonts w:eastAsiaTheme="minorEastAsia"/>
              <w:color w:val="auto"/>
              <w:sz w:val="24"/>
              <w:szCs w:val="24"/>
              <w:lang w:eastAsia="en-AU"/>
            </w:rPr>
          </w:pPr>
          <w:hyperlink w:anchor="_Toc211578861" w:history="1">
            <w:r w:rsidRPr="00774C18">
              <w:rPr>
                <w:rStyle w:val="Hyperlink"/>
              </w:rPr>
              <w:t>B.1</w:t>
            </w:r>
            <w:r>
              <w:rPr>
                <w:rFonts w:eastAsiaTheme="minorEastAsia"/>
                <w:color w:val="auto"/>
                <w:sz w:val="24"/>
                <w:szCs w:val="24"/>
                <w:lang w:eastAsia="en-AU"/>
              </w:rPr>
              <w:tab/>
            </w:r>
            <w:r w:rsidRPr="00774C18">
              <w:rPr>
                <w:rStyle w:val="Hyperlink"/>
              </w:rPr>
              <w:t>220 kV ultimate station configuration</w:t>
            </w:r>
            <w:r>
              <w:rPr>
                <w:webHidden/>
              </w:rPr>
              <w:tab/>
            </w:r>
            <w:r>
              <w:rPr>
                <w:webHidden/>
              </w:rPr>
              <w:fldChar w:fldCharType="begin"/>
            </w:r>
            <w:r>
              <w:rPr>
                <w:webHidden/>
              </w:rPr>
              <w:instrText xml:space="preserve"> PAGEREF _Toc211578861 \h </w:instrText>
            </w:r>
            <w:r>
              <w:rPr>
                <w:webHidden/>
              </w:rPr>
            </w:r>
            <w:r>
              <w:rPr>
                <w:webHidden/>
              </w:rPr>
              <w:fldChar w:fldCharType="separate"/>
            </w:r>
            <w:r>
              <w:rPr>
                <w:webHidden/>
              </w:rPr>
              <w:t>31</w:t>
            </w:r>
            <w:r>
              <w:rPr>
                <w:webHidden/>
              </w:rPr>
              <w:fldChar w:fldCharType="end"/>
            </w:r>
          </w:hyperlink>
        </w:p>
        <w:p w14:paraId="79FE1513" w14:textId="77777777" w:rsidR="00585034" w:rsidRDefault="00585034" w:rsidP="00585034">
          <w:pPr>
            <w:pStyle w:val="TOC6"/>
            <w:rPr>
              <w:rFonts w:eastAsiaTheme="minorEastAsia"/>
              <w:color w:val="auto"/>
              <w:sz w:val="24"/>
              <w:szCs w:val="24"/>
              <w:lang w:eastAsia="en-AU"/>
            </w:rPr>
          </w:pPr>
          <w:hyperlink w:anchor="_Toc211578862" w:history="1">
            <w:r w:rsidRPr="00774C18">
              <w:rPr>
                <w:rStyle w:val="Hyperlink"/>
              </w:rPr>
              <w:t>B.2</w:t>
            </w:r>
            <w:r>
              <w:rPr>
                <w:rFonts w:eastAsiaTheme="minorEastAsia"/>
                <w:color w:val="auto"/>
                <w:sz w:val="24"/>
                <w:szCs w:val="24"/>
                <w:lang w:eastAsia="en-AU"/>
              </w:rPr>
              <w:tab/>
            </w:r>
            <w:r w:rsidRPr="00774C18">
              <w:rPr>
                <w:rStyle w:val="Hyperlink"/>
              </w:rPr>
              <w:t>500/220</w:t>
            </w:r>
            <w:r w:rsidRPr="00774C18">
              <w:rPr>
                <w:rStyle w:val="Hyperlink"/>
                <w:spacing w:val="-6"/>
              </w:rPr>
              <w:t xml:space="preserve"> </w:t>
            </w:r>
            <w:r w:rsidRPr="00774C18">
              <w:rPr>
                <w:rStyle w:val="Hyperlink"/>
              </w:rPr>
              <w:t>kV</w:t>
            </w:r>
            <w:r w:rsidRPr="00774C18">
              <w:rPr>
                <w:rStyle w:val="Hyperlink"/>
                <w:spacing w:val="-6"/>
              </w:rPr>
              <w:t xml:space="preserve"> </w:t>
            </w:r>
            <w:r w:rsidRPr="00774C18">
              <w:rPr>
                <w:rStyle w:val="Hyperlink"/>
              </w:rPr>
              <w:t>ultimate</w:t>
            </w:r>
            <w:r w:rsidRPr="00774C18">
              <w:rPr>
                <w:rStyle w:val="Hyperlink"/>
                <w:spacing w:val="-5"/>
              </w:rPr>
              <w:t xml:space="preserve"> </w:t>
            </w:r>
            <w:r w:rsidRPr="00774C18">
              <w:rPr>
                <w:rStyle w:val="Hyperlink"/>
              </w:rPr>
              <w:t>station</w:t>
            </w:r>
            <w:r w:rsidRPr="00774C18">
              <w:rPr>
                <w:rStyle w:val="Hyperlink"/>
                <w:spacing w:val="-3"/>
              </w:rPr>
              <w:t xml:space="preserve"> </w:t>
            </w:r>
            <w:r w:rsidRPr="00774C18">
              <w:rPr>
                <w:rStyle w:val="Hyperlink"/>
                <w:spacing w:val="-2"/>
              </w:rPr>
              <w:t>configuration</w:t>
            </w:r>
            <w:r>
              <w:rPr>
                <w:webHidden/>
              </w:rPr>
              <w:tab/>
            </w:r>
            <w:r>
              <w:rPr>
                <w:webHidden/>
              </w:rPr>
              <w:fldChar w:fldCharType="begin"/>
            </w:r>
            <w:r>
              <w:rPr>
                <w:webHidden/>
              </w:rPr>
              <w:instrText xml:space="preserve"> PAGEREF _Toc211578862 \h </w:instrText>
            </w:r>
            <w:r>
              <w:rPr>
                <w:webHidden/>
              </w:rPr>
            </w:r>
            <w:r>
              <w:rPr>
                <w:webHidden/>
              </w:rPr>
              <w:fldChar w:fldCharType="separate"/>
            </w:r>
            <w:r>
              <w:rPr>
                <w:webHidden/>
              </w:rPr>
              <w:t>31</w:t>
            </w:r>
            <w:r>
              <w:rPr>
                <w:webHidden/>
              </w:rPr>
              <w:fldChar w:fldCharType="end"/>
            </w:r>
          </w:hyperlink>
        </w:p>
        <w:p w14:paraId="237B7F20" w14:textId="77777777" w:rsidR="00585034" w:rsidRDefault="00585034" w:rsidP="00585034">
          <w:pPr>
            <w:pStyle w:val="TOC8"/>
            <w:rPr>
              <w:rFonts w:eastAsiaTheme="minorEastAsia"/>
              <w:b w:val="0"/>
              <w:color w:val="auto"/>
              <w:sz w:val="24"/>
              <w:szCs w:val="24"/>
              <w:lang w:eastAsia="en-AU"/>
            </w:rPr>
          </w:pPr>
          <w:hyperlink w:anchor="_Toc211578863" w:history="1">
            <w:r w:rsidRPr="00774C18">
              <w:rPr>
                <w:rStyle w:val="Hyperlink"/>
              </w:rPr>
              <w:t>Appendix C – Expected</w:t>
            </w:r>
            <w:r w:rsidRPr="00774C18">
              <w:rPr>
                <w:rStyle w:val="Hyperlink"/>
                <w:spacing w:val="-3"/>
              </w:rPr>
              <w:t xml:space="preserve"> </w:t>
            </w:r>
            <w:r w:rsidRPr="00774C18">
              <w:rPr>
                <w:rStyle w:val="Hyperlink"/>
              </w:rPr>
              <w:t>studies</w:t>
            </w:r>
            <w:r w:rsidRPr="00774C18">
              <w:rPr>
                <w:rStyle w:val="Hyperlink"/>
                <w:spacing w:val="-2"/>
              </w:rPr>
              <w:t xml:space="preserve"> </w:t>
            </w:r>
            <w:r w:rsidRPr="00774C18">
              <w:rPr>
                <w:rStyle w:val="Hyperlink"/>
              </w:rPr>
              <w:t>and</w:t>
            </w:r>
            <w:r w:rsidRPr="00774C18">
              <w:rPr>
                <w:rStyle w:val="Hyperlink"/>
                <w:spacing w:val="-3"/>
              </w:rPr>
              <w:t xml:space="preserve"> </w:t>
            </w:r>
            <w:r w:rsidRPr="00774C18">
              <w:rPr>
                <w:rStyle w:val="Hyperlink"/>
                <w:spacing w:val="-2"/>
              </w:rPr>
              <w:t>reports</w:t>
            </w:r>
            <w:r>
              <w:rPr>
                <w:webHidden/>
              </w:rPr>
              <w:tab/>
            </w:r>
            <w:r>
              <w:rPr>
                <w:webHidden/>
              </w:rPr>
              <w:fldChar w:fldCharType="begin"/>
            </w:r>
            <w:r>
              <w:rPr>
                <w:webHidden/>
              </w:rPr>
              <w:instrText xml:space="preserve"> PAGEREF _Toc211578863 \h </w:instrText>
            </w:r>
            <w:r>
              <w:rPr>
                <w:webHidden/>
              </w:rPr>
            </w:r>
            <w:r>
              <w:rPr>
                <w:webHidden/>
              </w:rPr>
              <w:fldChar w:fldCharType="separate"/>
            </w:r>
            <w:r>
              <w:rPr>
                <w:webHidden/>
              </w:rPr>
              <w:t>33</w:t>
            </w:r>
            <w:r>
              <w:rPr>
                <w:webHidden/>
              </w:rPr>
              <w:fldChar w:fldCharType="end"/>
            </w:r>
          </w:hyperlink>
        </w:p>
        <w:p w14:paraId="53C8C6F7" w14:textId="77777777" w:rsidR="00585034" w:rsidRDefault="00585034" w:rsidP="00585034">
          <w:pPr>
            <w:pStyle w:val="TableofFigures"/>
          </w:pPr>
          <w:r>
            <w:rPr>
              <w:rFonts w:cs="Segoe UI Semibold"/>
              <w:b/>
              <w:bCs/>
              <w:noProof w:val="0"/>
              <w:color w:val="0072CE" w:themeColor="accent2"/>
              <w:sz w:val="22"/>
              <w:szCs w:val="20"/>
            </w:rPr>
            <w:fldChar w:fldCharType="end"/>
          </w:r>
        </w:p>
        <w:p w14:paraId="5885D17D" w14:textId="77777777" w:rsidR="00585034" w:rsidRDefault="00585034" w:rsidP="00585034">
          <w:pPr>
            <w:pStyle w:val="TOAHeading"/>
          </w:pPr>
          <w:r w:rsidRPr="0073330B">
            <w:t xml:space="preserve">List of </w:t>
          </w:r>
          <w:r>
            <w:t>Tables</w:t>
          </w:r>
        </w:p>
        <w:p w14:paraId="20C2877F" w14:textId="77777777" w:rsidR="00585034" w:rsidRDefault="00585034" w:rsidP="00585034">
          <w:pPr>
            <w:pStyle w:val="TableofFigures"/>
            <w:rPr>
              <w:rFonts w:eastAsiaTheme="minorEastAsia"/>
              <w:color w:val="auto"/>
              <w:sz w:val="24"/>
              <w:szCs w:val="24"/>
              <w:lang w:eastAsia="en-AU"/>
            </w:rPr>
          </w:pPr>
          <w:r w:rsidRPr="00A87AD0">
            <w:fldChar w:fldCharType="begin"/>
          </w:r>
          <w:r w:rsidRPr="00A87AD0">
            <w:instrText xml:space="preserve"> TOC \h \z \c "Table" </w:instrText>
          </w:r>
          <w:r w:rsidRPr="00A87AD0">
            <w:fldChar w:fldCharType="separate"/>
          </w:r>
          <w:hyperlink w:anchor="_Toc211578864" w:history="1">
            <w:r w:rsidRPr="000709BE">
              <w:rPr>
                <w:rStyle w:val="Hyperlink"/>
              </w:rPr>
              <w:t>Table 1</w:t>
            </w:r>
            <w:r w:rsidRPr="000709BE">
              <w:rPr>
                <w:rStyle w:val="Hyperlink"/>
                <w:rFonts w:ascii="Aptos" w:hAnsi="Aptos"/>
              </w:rPr>
              <w:t>:</w:t>
            </w:r>
            <w:r w:rsidRPr="000709BE">
              <w:rPr>
                <w:rStyle w:val="Hyperlink"/>
              </w:rPr>
              <w:t xml:space="preserve"> </w:t>
            </w:r>
            <w:r w:rsidRPr="000709BE">
              <w:rPr>
                <w:rStyle w:val="Hyperlink"/>
                <w:rFonts w:ascii="Segoe UI" w:hAnsi="Segoe UI"/>
              </w:rPr>
              <w:t>Typical connection responsibilities</w:t>
            </w:r>
            <w:r>
              <w:rPr>
                <w:webHidden/>
              </w:rPr>
              <w:tab/>
            </w:r>
            <w:r>
              <w:rPr>
                <w:webHidden/>
              </w:rPr>
              <w:fldChar w:fldCharType="begin"/>
            </w:r>
            <w:r>
              <w:rPr>
                <w:webHidden/>
              </w:rPr>
              <w:instrText xml:space="preserve"> PAGEREF _Toc211578864 \h </w:instrText>
            </w:r>
            <w:r>
              <w:rPr>
                <w:webHidden/>
              </w:rPr>
            </w:r>
            <w:r>
              <w:rPr>
                <w:webHidden/>
              </w:rPr>
              <w:fldChar w:fldCharType="separate"/>
            </w:r>
            <w:r>
              <w:rPr>
                <w:webHidden/>
              </w:rPr>
              <w:t>8</w:t>
            </w:r>
            <w:r>
              <w:rPr>
                <w:webHidden/>
              </w:rPr>
              <w:fldChar w:fldCharType="end"/>
            </w:r>
          </w:hyperlink>
        </w:p>
        <w:p w14:paraId="61D4D9DE" w14:textId="77777777" w:rsidR="00585034" w:rsidRDefault="00585034" w:rsidP="00585034">
          <w:pPr>
            <w:pStyle w:val="TableofFigures"/>
            <w:rPr>
              <w:rFonts w:eastAsiaTheme="minorEastAsia"/>
              <w:color w:val="auto"/>
              <w:sz w:val="24"/>
              <w:szCs w:val="24"/>
              <w:lang w:eastAsia="en-AU"/>
            </w:rPr>
          </w:pPr>
          <w:hyperlink w:anchor="_Toc211578865" w:history="1">
            <w:r w:rsidRPr="000709BE">
              <w:rPr>
                <w:rStyle w:val="Hyperlink"/>
              </w:rPr>
              <w:t>Table 2</w:t>
            </w:r>
            <w:r w:rsidRPr="000709BE">
              <w:rPr>
                <w:rStyle w:val="Hyperlink"/>
                <w:rFonts w:ascii="Aptos" w:hAnsi="Aptos"/>
              </w:rPr>
              <w:t>:</w:t>
            </w:r>
            <w:r w:rsidRPr="000709BE">
              <w:rPr>
                <w:rStyle w:val="Hyperlink"/>
              </w:rPr>
              <w:t xml:space="preserve"> Indicative</w:t>
            </w:r>
            <w:r w:rsidRPr="000709BE">
              <w:rPr>
                <w:rStyle w:val="Hyperlink"/>
                <w:spacing w:val="-5"/>
              </w:rPr>
              <w:t xml:space="preserve"> </w:t>
            </w:r>
            <w:r w:rsidRPr="000709BE">
              <w:rPr>
                <w:rStyle w:val="Hyperlink"/>
              </w:rPr>
              <w:t xml:space="preserve">terminal station </w:t>
            </w:r>
            <w:r w:rsidRPr="000709BE">
              <w:rPr>
                <w:rStyle w:val="Hyperlink"/>
                <w:spacing w:val="-2"/>
              </w:rPr>
              <w:t>footprint</w:t>
            </w:r>
            <w:r>
              <w:rPr>
                <w:webHidden/>
              </w:rPr>
              <w:tab/>
            </w:r>
            <w:r>
              <w:rPr>
                <w:webHidden/>
              </w:rPr>
              <w:fldChar w:fldCharType="begin"/>
            </w:r>
            <w:r>
              <w:rPr>
                <w:webHidden/>
              </w:rPr>
              <w:instrText xml:space="preserve"> PAGEREF _Toc211578865 \h </w:instrText>
            </w:r>
            <w:r>
              <w:rPr>
                <w:webHidden/>
              </w:rPr>
            </w:r>
            <w:r>
              <w:rPr>
                <w:webHidden/>
              </w:rPr>
              <w:fldChar w:fldCharType="separate"/>
            </w:r>
            <w:r>
              <w:rPr>
                <w:webHidden/>
              </w:rPr>
              <w:t>13</w:t>
            </w:r>
            <w:r>
              <w:rPr>
                <w:webHidden/>
              </w:rPr>
              <w:fldChar w:fldCharType="end"/>
            </w:r>
          </w:hyperlink>
        </w:p>
        <w:p w14:paraId="3DB70579" w14:textId="77777777" w:rsidR="00585034" w:rsidRDefault="00585034" w:rsidP="00585034">
          <w:pPr>
            <w:pStyle w:val="TableofFigures"/>
            <w:rPr>
              <w:rFonts w:eastAsiaTheme="minorEastAsia"/>
              <w:color w:val="auto"/>
              <w:sz w:val="24"/>
              <w:szCs w:val="24"/>
              <w:lang w:eastAsia="en-AU"/>
            </w:rPr>
          </w:pPr>
          <w:hyperlink w:anchor="_Toc211578866" w:history="1">
            <w:r w:rsidRPr="000709BE">
              <w:rPr>
                <w:rStyle w:val="Hyperlink"/>
              </w:rPr>
              <w:t>Table 3</w:t>
            </w:r>
            <w:r w:rsidRPr="000709BE">
              <w:rPr>
                <w:rStyle w:val="Hyperlink"/>
                <w:rFonts w:ascii="Aptos" w:hAnsi="Aptos"/>
              </w:rPr>
              <w:t>:</w:t>
            </w:r>
            <w:r w:rsidRPr="000709BE">
              <w:rPr>
                <w:rStyle w:val="Hyperlink"/>
              </w:rPr>
              <w:t xml:space="preserve"> Benefits</w:t>
            </w:r>
            <w:r w:rsidRPr="000709BE">
              <w:rPr>
                <w:rStyle w:val="Hyperlink"/>
                <w:spacing w:val="1"/>
              </w:rPr>
              <w:t xml:space="preserve"> </w:t>
            </w:r>
            <w:r w:rsidRPr="000709BE">
              <w:rPr>
                <w:rStyle w:val="Hyperlink"/>
              </w:rPr>
              <w:t>of fully switched</w:t>
            </w:r>
            <w:r w:rsidRPr="000709BE">
              <w:rPr>
                <w:rStyle w:val="Hyperlink"/>
                <w:spacing w:val="1"/>
              </w:rPr>
              <w:t xml:space="preserve"> </w:t>
            </w:r>
            <w:r w:rsidRPr="000709BE">
              <w:rPr>
                <w:rStyle w:val="Hyperlink"/>
                <w:spacing w:val="-2"/>
              </w:rPr>
              <w:t>arrangements</w:t>
            </w:r>
            <w:r>
              <w:rPr>
                <w:webHidden/>
              </w:rPr>
              <w:tab/>
            </w:r>
            <w:r>
              <w:rPr>
                <w:webHidden/>
              </w:rPr>
              <w:fldChar w:fldCharType="begin"/>
            </w:r>
            <w:r>
              <w:rPr>
                <w:webHidden/>
              </w:rPr>
              <w:instrText xml:space="preserve"> PAGEREF _Toc211578866 \h </w:instrText>
            </w:r>
            <w:r>
              <w:rPr>
                <w:webHidden/>
              </w:rPr>
            </w:r>
            <w:r>
              <w:rPr>
                <w:webHidden/>
              </w:rPr>
              <w:fldChar w:fldCharType="separate"/>
            </w:r>
            <w:r>
              <w:rPr>
                <w:webHidden/>
              </w:rPr>
              <w:t>14</w:t>
            </w:r>
            <w:r>
              <w:rPr>
                <w:webHidden/>
              </w:rPr>
              <w:fldChar w:fldCharType="end"/>
            </w:r>
          </w:hyperlink>
        </w:p>
        <w:p w14:paraId="3159B50C" w14:textId="77777777" w:rsidR="00585034" w:rsidRDefault="00585034" w:rsidP="00585034">
          <w:pPr>
            <w:pStyle w:val="TableofFigures"/>
            <w:rPr>
              <w:rFonts w:eastAsiaTheme="minorEastAsia"/>
              <w:color w:val="auto"/>
              <w:sz w:val="24"/>
              <w:szCs w:val="24"/>
              <w:lang w:eastAsia="en-AU"/>
            </w:rPr>
          </w:pPr>
          <w:hyperlink w:anchor="_Toc211578867" w:history="1">
            <w:r w:rsidRPr="000709BE">
              <w:rPr>
                <w:rStyle w:val="Hyperlink"/>
              </w:rPr>
              <w:t>Table 4</w:t>
            </w:r>
            <w:r w:rsidRPr="000709BE">
              <w:rPr>
                <w:rStyle w:val="Hyperlink"/>
                <w:rFonts w:ascii="Aptos" w:hAnsi="Aptos"/>
              </w:rPr>
              <w:t>:</w:t>
            </w:r>
            <w:r w:rsidRPr="000709BE">
              <w:rPr>
                <w:rStyle w:val="Hyperlink"/>
              </w:rPr>
              <w:t xml:space="preserve"> Design</w:t>
            </w:r>
            <w:r w:rsidRPr="000709BE">
              <w:rPr>
                <w:rStyle w:val="Hyperlink"/>
                <w:spacing w:val="-1"/>
              </w:rPr>
              <w:t xml:space="preserve"> </w:t>
            </w:r>
            <w:r w:rsidRPr="000709BE">
              <w:rPr>
                <w:rStyle w:val="Hyperlink"/>
                <w:spacing w:val="-2"/>
              </w:rPr>
              <w:t>considerations</w:t>
            </w:r>
            <w:r>
              <w:rPr>
                <w:webHidden/>
              </w:rPr>
              <w:tab/>
            </w:r>
            <w:r>
              <w:rPr>
                <w:webHidden/>
              </w:rPr>
              <w:fldChar w:fldCharType="begin"/>
            </w:r>
            <w:r>
              <w:rPr>
                <w:webHidden/>
              </w:rPr>
              <w:instrText xml:space="preserve"> PAGEREF _Toc211578867 \h </w:instrText>
            </w:r>
            <w:r>
              <w:rPr>
                <w:webHidden/>
              </w:rPr>
            </w:r>
            <w:r>
              <w:rPr>
                <w:webHidden/>
              </w:rPr>
              <w:fldChar w:fldCharType="separate"/>
            </w:r>
            <w:r>
              <w:rPr>
                <w:webHidden/>
              </w:rPr>
              <w:t>15</w:t>
            </w:r>
            <w:r>
              <w:rPr>
                <w:webHidden/>
              </w:rPr>
              <w:fldChar w:fldCharType="end"/>
            </w:r>
          </w:hyperlink>
        </w:p>
        <w:p w14:paraId="598348C7" w14:textId="77777777" w:rsidR="00585034" w:rsidRDefault="00585034" w:rsidP="00585034">
          <w:pPr>
            <w:pStyle w:val="TableofFigures"/>
            <w:rPr>
              <w:rFonts w:eastAsiaTheme="minorEastAsia"/>
              <w:color w:val="auto"/>
              <w:sz w:val="24"/>
              <w:szCs w:val="24"/>
              <w:lang w:eastAsia="en-AU"/>
            </w:rPr>
          </w:pPr>
          <w:hyperlink w:anchor="_Toc211578868" w:history="1">
            <w:r w:rsidRPr="000709BE">
              <w:rPr>
                <w:rStyle w:val="Hyperlink"/>
              </w:rPr>
              <w:t>Table 5</w:t>
            </w:r>
            <w:r w:rsidRPr="000709BE">
              <w:rPr>
                <w:rStyle w:val="Hyperlink"/>
                <w:rFonts w:ascii="Aptos" w:hAnsi="Aptos"/>
              </w:rPr>
              <w:t>:</w:t>
            </w:r>
            <w:r w:rsidRPr="000709BE">
              <w:rPr>
                <w:rStyle w:val="Hyperlink"/>
              </w:rPr>
              <w:t xml:space="preserve"> Bay </w:t>
            </w:r>
            <w:r w:rsidRPr="000709BE">
              <w:rPr>
                <w:rStyle w:val="Hyperlink"/>
                <w:spacing w:val="-2"/>
              </w:rPr>
              <w:t>arrangements</w:t>
            </w:r>
            <w:r>
              <w:rPr>
                <w:webHidden/>
              </w:rPr>
              <w:tab/>
            </w:r>
            <w:r>
              <w:rPr>
                <w:webHidden/>
              </w:rPr>
              <w:fldChar w:fldCharType="begin"/>
            </w:r>
            <w:r>
              <w:rPr>
                <w:webHidden/>
              </w:rPr>
              <w:instrText xml:space="preserve"> PAGEREF _Toc211578868 \h </w:instrText>
            </w:r>
            <w:r>
              <w:rPr>
                <w:webHidden/>
              </w:rPr>
            </w:r>
            <w:r>
              <w:rPr>
                <w:webHidden/>
              </w:rPr>
              <w:fldChar w:fldCharType="separate"/>
            </w:r>
            <w:r>
              <w:rPr>
                <w:webHidden/>
              </w:rPr>
              <w:t>17</w:t>
            </w:r>
            <w:r>
              <w:rPr>
                <w:webHidden/>
              </w:rPr>
              <w:fldChar w:fldCharType="end"/>
            </w:r>
          </w:hyperlink>
        </w:p>
        <w:p w14:paraId="1C8BD5B5" w14:textId="77777777" w:rsidR="00585034" w:rsidRDefault="00585034" w:rsidP="00585034">
          <w:pPr>
            <w:pStyle w:val="TableofFigures"/>
            <w:rPr>
              <w:rFonts w:eastAsiaTheme="minorEastAsia"/>
              <w:color w:val="auto"/>
              <w:sz w:val="24"/>
              <w:szCs w:val="24"/>
              <w:lang w:eastAsia="en-AU"/>
            </w:rPr>
          </w:pPr>
          <w:hyperlink w:anchor="_Toc211578869" w:history="1">
            <w:r w:rsidRPr="000709BE">
              <w:rPr>
                <w:rStyle w:val="Hyperlink"/>
              </w:rPr>
              <w:t>Table 6</w:t>
            </w:r>
            <w:r w:rsidRPr="000709BE">
              <w:rPr>
                <w:rStyle w:val="Hyperlink"/>
                <w:rFonts w:ascii="Aptos" w:hAnsi="Aptos"/>
              </w:rPr>
              <w:t>:</w:t>
            </w:r>
            <w:r w:rsidRPr="000709BE">
              <w:rPr>
                <w:rStyle w:val="Hyperlink"/>
              </w:rPr>
              <w:t xml:space="preserve"> Fault ratings</w:t>
            </w:r>
            <w:r w:rsidRPr="000709BE">
              <w:rPr>
                <w:rStyle w:val="Hyperlink"/>
                <w:spacing w:val="-1"/>
              </w:rPr>
              <w:t xml:space="preserve"> </w:t>
            </w:r>
            <w:r w:rsidRPr="000709BE">
              <w:rPr>
                <w:rStyle w:val="Hyperlink"/>
              </w:rPr>
              <w:t>(kA)</w:t>
            </w:r>
            <w:r>
              <w:rPr>
                <w:webHidden/>
              </w:rPr>
              <w:tab/>
            </w:r>
            <w:r>
              <w:rPr>
                <w:webHidden/>
              </w:rPr>
              <w:fldChar w:fldCharType="begin"/>
            </w:r>
            <w:r>
              <w:rPr>
                <w:webHidden/>
              </w:rPr>
              <w:instrText xml:space="preserve"> PAGEREF _Toc211578869 \h </w:instrText>
            </w:r>
            <w:r>
              <w:rPr>
                <w:webHidden/>
              </w:rPr>
            </w:r>
            <w:r>
              <w:rPr>
                <w:webHidden/>
              </w:rPr>
              <w:fldChar w:fldCharType="separate"/>
            </w:r>
            <w:r>
              <w:rPr>
                <w:webHidden/>
              </w:rPr>
              <w:t>25</w:t>
            </w:r>
            <w:r>
              <w:rPr>
                <w:webHidden/>
              </w:rPr>
              <w:fldChar w:fldCharType="end"/>
            </w:r>
          </w:hyperlink>
        </w:p>
        <w:p w14:paraId="3B924B4F" w14:textId="77777777" w:rsidR="00585034" w:rsidRDefault="00585034" w:rsidP="00585034">
          <w:pPr>
            <w:pStyle w:val="TableofFigures"/>
            <w:rPr>
              <w:rFonts w:eastAsiaTheme="minorEastAsia"/>
              <w:color w:val="auto"/>
              <w:sz w:val="24"/>
              <w:szCs w:val="24"/>
              <w:lang w:eastAsia="en-AU"/>
            </w:rPr>
          </w:pPr>
          <w:hyperlink w:anchor="_Toc211578870" w:history="1">
            <w:r w:rsidRPr="000709BE">
              <w:rPr>
                <w:rStyle w:val="Hyperlink"/>
              </w:rPr>
              <w:t>Table 7</w:t>
            </w:r>
            <w:r w:rsidRPr="000709BE">
              <w:rPr>
                <w:rStyle w:val="Hyperlink"/>
                <w:rFonts w:ascii="Aptos" w:hAnsi="Aptos"/>
              </w:rPr>
              <w:t>:</w:t>
            </w:r>
            <w:r w:rsidRPr="000709BE">
              <w:rPr>
                <w:rStyle w:val="Hyperlink"/>
              </w:rPr>
              <w:t xml:space="preserve"> Location</w:t>
            </w:r>
            <w:r w:rsidRPr="000709BE">
              <w:rPr>
                <w:rStyle w:val="Hyperlink"/>
                <w:spacing w:val="-2"/>
              </w:rPr>
              <w:t xml:space="preserve"> </w:t>
            </w:r>
            <w:r w:rsidRPr="000709BE">
              <w:rPr>
                <w:rStyle w:val="Hyperlink"/>
              </w:rPr>
              <w:t>of</w:t>
            </w:r>
            <w:r w:rsidRPr="000709BE">
              <w:rPr>
                <w:rStyle w:val="Hyperlink"/>
                <w:spacing w:val="-1"/>
              </w:rPr>
              <w:t xml:space="preserve"> </w:t>
            </w:r>
            <w:r w:rsidRPr="000709BE">
              <w:rPr>
                <w:rStyle w:val="Hyperlink"/>
              </w:rPr>
              <w:t>fault</w:t>
            </w:r>
            <w:r w:rsidRPr="000709BE">
              <w:rPr>
                <w:rStyle w:val="Hyperlink"/>
                <w:spacing w:val="-1"/>
              </w:rPr>
              <w:t xml:space="preserve"> </w:t>
            </w:r>
            <w:r w:rsidRPr="000709BE">
              <w:rPr>
                <w:rStyle w:val="Hyperlink"/>
              </w:rPr>
              <w:t>level</w:t>
            </w:r>
            <w:r w:rsidRPr="000709BE">
              <w:rPr>
                <w:rStyle w:val="Hyperlink"/>
                <w:spacing w:val="-1"/>
              </w:rPr>
              <w:t xml:space="preserve"> </w:t>
            </w:r>
            <w:r w:rsidRPr="000709BE">
              <w:rPr>
                <w:rStyle w:val="Hyperlink"/>
              </w:rPr>
              <w:t>nodes</w:t>
            </w:r>
            <w:r w:rsidRPr="000709BE">
              <w:rPr>
                <w:rStyle w:val="Hyperlink"/>
                <w:spacing w:val="-2"/>
              </w:rPr>
              <w:t xml:space="preserve"> </w:t>
            </w:r>
            <w:r w:rsidRPr="000709BE">
              <w:rPr>
                <w:rStyle w:val="Hyperlink"/>
              </w:rPr>
              <w:t>for</w:t>
            </w:r>
            <w:r w:rsidRPr="000709BE">
              <w:rPr>
                <w:rStyle w:val="Hyperlink"/>
                <w:spacing w:val="-1"/>
              </w:rPr>
              <w:t xml:space="preserve"> </w:t>
            </w:r>
            <w:r w:rsidRPr="000709BE">
              <w:rPr>
                <w:rStyle w:val="Hyperlink"/>
                <w:spacing w:val="-2"/>
              </w:rPr>
              <w:t>Victoria</w:t>
            </w:r>
            <w:r>
              <w:rPr>
                <w:webHidden/>
              </w:rPr>
              <w:tab/>
            </w:r>
            <w:r>
              <w:rPr>
                <w:webHidden/>
              </w:rPr>
              <w:fldChar w:fldCharType="begin"/>
            </w:r>
            <w:r>
              <w:rPr>
                <w:webHidden/>
              </w:rPr>
              <w:instrText xml:space="preserve"> PAGEREF _Toc211578870 \h </w:instrText>
            </w:r>
            <w:r>
              <w:rPr>
                <w:webHidden/>
              </w:rPr>
            </w:r>
            <w:r>
              <w:rPr>
                <w:webHidden/>
              </w:rPr>
              <w:fldChar w:fldCharType="separate"/>
            </w:r>
            <w:r>
              <w:rPr>
                <w:webHidden/>
              </w:rPr>
              <w:t>26</w:t>
            </w:r>
            <w:r>
              <w:rPr>
                <w:webHidden/>
              </w:rPr>
              <w:fldChar w:fldCharType="end"/>
            </w:r>
          </w:hyperlink>
        </w:p>
        <w:p w14:paraId="765FE545" w14:textId="77777777" w:rsidR="00585034" w:rsidRDefault="00585034" w:rsidP="00585034">
          <w:pPr>
            <w:pStyle w:val="TableofFigures"/>
            <w:rPr>
              <w:rFonts w:eastAsiaTheme="minorEastAsia"/>
              <w:color w:val="auto"/>
              <w:sz w:val="24"/>
              <w:szCs w:val="24"/>
              <w:lang w:eastAsia="en-AU"/>
            </w:rPr>
          </w:pPr>
          <w:hyperlink w:anchor="_Toc211578871" w:history="1">
            <w:r w:rsidRPr="000709BE">
              <w:rPr>
                <w:rStyle w:val="Hyperlink"/>
              </w:rPr>
              <w:t>Table 8</w:t>
            </w:r>
            <w:r w:rsidRPr="000709BE">
              <w:rPr>
                <w:rStyle w:val="Hyperlink"/>
                <w:rFonts w:ascii="Aptos" w:hAnsi="Aptos"/>
              </w:rPr>
              <w:t>:</w:t>
            </w:r>
            <w:r w:rsidRPr="000709BE">
              <w:rPr>
                <w:rStyle w:val="Hyperlink"/>
              </w:rPr>
              <w:t xml:space="preserve"> Indicative</w:t>
            </w:r>
            <w:r w:rsidRPr="000709BE">
              <w:rPr>
                <w:rStyle w:val="Hyperlink"/>
                <w:spacing w:val="-3"/>
              </w:rPr>
              <w:t xml:space="preserve"> </w:t>
            </w:r>
            <w:r w:rsidRPr="000709BE">
              <w:rPr>
                <w:rStyle w:val="Hyperlink"/>
              </w:rPr>
              <w:t>minimum</w:t>
            </w:r>
            <w:r w:rsidRPr="000709BE">
              <w:rPr>
                <w:rStyle w:val="Hyperlink"/>
                <w:spacing w:val="-2"/>
              </w:rPr>
              <w:t xml:space="preserve"> </w:t>
            </w:r>
            <w:r w:rsidRPr="000709BE">
              <w:rPr>
                <w:rStyle w:val="Hyperlink"/>
              </w:rPr>
              <w:t>land</w:t>
            </w:r>
            <w:r w:rsidRPr="000709BE">
              <w:rPr>
                <w:rStyle w:val="Hyperlink"/>
                <w:spacing w:val="-2"/>
              </w:rPr>
              <w:t xml:space="preserve"> </w:t>
            </w:r>
            <w:r w:rsidRPr="000709BE">
              <w:rPr>
                <w:rStyle w:val="Hyperlink"/>
              </w:rPr>
              <w:t>area</w:t>
            </w:r>
            <w:r w:rsidRPr="000709BE">
              <w:rPr>
                <w:rStyle w:val="Hyperlink"/>
                <w:spacing w:val="-2"/>
              </w:rPr>
              <w:t xml:space="preserve"> </w:t>
            </w:r>
            <w:r w:rsidRPr="000709BE">
              <w:rPr>
                <w:rStyle w:val="Hyperlink"/>
              </w:rPr>
              <w:t>requirement</w:t>
            </w:r>
            <w:r w:rsidRPr="000709BE">
              <w:rPr>
                <w:rStyle w:val="Hyperlink"/>
                <w:spacing w:val="-2"/>
              </w:rPr>
              <w:t xml:space="preserve"> </w:t>
            </w:r>
            <w:r w:rsidRPr="000709BE">
              <w:rPr>
                <w:rStyle w:val="Hyperlink"/>
              </w:rPr>
              <w:t>for</w:t>
            </w:r>
            <w:r w:rsidRPr="000709BE">
              <w:rPr>
                <w:rStyle w:val="Hyperlink"/>
                <w:spacing w:val="-5"/>
              </w:rPr>
              <w:t xml:space="preserve"> </w:t>
            </w:r>
            <w:r w:rsidRPr="000709BE">
              <w:rPr>
                <w:rStyle w:val="Hyperlink"/>
              </w:rPr>
              <w:t>AIS</w:t>
            </w:r>
            <w:r w:rsidRPr="000709BE">
              <w:rPr>
                <w:rStyle w:val="Hyperlink"/>
                <w:spacing w:val="-3"/>
              </w:rPr>
              <w:t xml:space="preserve"> </w:t>
            </w:r>
            <w:r w:rsidRPr="000709BE">
              <w:rPr>
                <w:rStyle w:val="Hyperlink"/>
              </w:rPr>
              <w:t>terminal</w:t>
            </w:r>
            <w:r w:rsidRPr="000709BE">
              <w:rPr>
                <w:rStyle w:val="Hyperlink"/>
                <w:spacing w:val="-3"/>
              </w:rPr>
              <w:t xml:space="preserve"> </w:t>
            </w:r>
            <w:r w:rsidRPr="000709BE">
              <w:rPr>
                <w:rStyle w:val="Hyperlink"/>
              </w:rPr>
              <w:t>station</w:t>
            </w:r>
            <w:r w:rsidRPr="000709BE">
              <w:rPr>
                <w:rStyle w:val="Hyperlink"/>
                <w:spacing w:val="-5"/>
              </w:rPr>
              <w:t xml:space="preserve"> </w:t>
            </w:r>
            <w:r w:rsidRPr="000709BE">
              <w:rPr>
                <w:rStyle w:val="Hyperlink"/>
                <w:spacing w:val="-2"/>
              </w:rPr>
              <w:t>bays.</w:t>
            </w:r>
            <w:r>
              <w:rPr>
                <w:webHidden/>
              </w:rPr>
              <w:tab/>
            </w:r>
            <w:r>
              <w:rPr>
                <w:webHidden/>
              </w:rPr>
              <w:fldChar w:fldCharType="begin"/>
            </w:r>
            <w:r>
              <w:rPr>
                <w:webHidden/>
              </w:rPr>
              <w:instrText xml:space="preserve"> PAGEREF _Toc211578871 \h </w:instrText>
            </w:r>
            <w:r>
              <w:rPr>
                <w:webHidden/>
              </w:rPr>
            </w:r>
            <w:r>
              <w:rPr>
                <w:webHidden/>
              </w:rPr>
              <w:fldChar w:fldCharType="separate"/>
            </w:r>
            <w:r>
              <w:rPr>
                <w:webHidden/>
              </w:rPr>
              <w:t>30</w:t>
            </w:r>
            <w:r>
              <w:rPr>
                <w:webHidden/>
              </w:rPr>
              <w:fldChar w:fldCharType="end"/>
            </w:r>
          </w:hyperlink>
        </w:p>
        <w:p w14:paraId="57EB8485" w14:textId="77777777" w:rsidR="00585034" w:rsidRDefault="00585034" w:rsidP="00585034">
          <w:pPr>
            <w:pStyle w:val="TableofFigures"/>
            <w:rPr>
              <w:rFonts w:eastAsiaTheme="minorEastAsia"/>
              <w:color w:val="auto"/>
              <w:sz w:val="24"/>
              <w:szCs w:val="24"/>
              <w:lang w:eastAsia="en-AU"/>
            </w:rPr>
          </w:pPr>
          <w:hyperlink w:anchor="_Toc211578872" w:history="1">
            <w:r w:rsidRPr="000709BE">
              <w:rPr>
                <w:rStyle w:val="Hyperlink"/>
              </w:rPr>
              <w:t>Table 9</w:t>
            </w:r>
            <w:r w:rsidRPr="000709BE">
              <w:rPr>
                <w:rStyle w:val="Hyperlink"/>
                <w:rFonts w:ascii="Aptos" w:hAnsi="Aptos"/>
              </w:rPr>
              <w:t>:</w:t>
            </w:r>
            <w:r w:rsidRPr="000709BE">
              <w:rPr>
                <w:rStyle w:val="Hyperlink"/>
              </w:rPr>
              <w:t xml:space="preserve"> Indicative</w:t>
            </w:r>
            <w:r w:rsidRPr="000709BE">
              <w:rPr>
                <w:rStyle w:val="Hyperlink"/>
                <w:spacing w:val="-3"/>
              </w:rPr>
              <w:t xml:space="preserve"> </w:t>
            </w:r>
            <w:r w:rsidRPr="000709BE">
              <w:rPr>
                <w:rStyle w:val="Hyperlink"/>
              </w:rPr>
              <w:t>minimum</w:t>
            </w:r>
            <w:r w:rsidRPr="000709BE">
              <w:rPr>
                <w:rStyle w:val="Hyperlink"/>
                <w:spacing w:val="-2"/>
              </w:rPr>
              <w:t xml:space="preserve"> </w:t>
            </w:r>
            <w:r w:rsidRPr="000709BE">
              <w:rPr>
                <w:rStyle w:val="Hyperlink"/>
              </w:rPr>
              <w:t>land</w:t>
            </w:r>
            <w:r w:rsidRPr="000709BE">
              <w:rPr>
                <w:rStyle w:val="Hyperlink"/>
                <w:spacing w:val="-1"/>
              </w:rPr>
              <w:t xml:space="preserve"> </w:t>
            </w:r>
            <w:r w:rsidRPr="000709BE">
              <w:rPr>
                <w:rStyle w:val="Hyperlink"/>
              </w:rPr>
              <w:t>area</w:t>
            </w:r>
            <w:r w:rsidRPr="000709BE">
              <w:rPr>
                <w:rStyle w:val="Hyperlink"/>
                <w:spacing w:val="-2"/>
              </w:rPr>
              <w:t xml:space="preserve"> </w:t>
            </w:r>
            <w:r w:rsidRPr="000709BE">
              <w:rPr>
                <w:rStyle w:val="Hyperlink"/>
              </w:rPr>
              <w:t>requirement</w:t>
            </w:r>
            <w:r w:rsidRPr="000709BE">
              <w:rPr>
                <w:rStyle w:val="Hyperlink"/>
                <w:spacing w:val="-2"/>
              </w:rPr>
              <w:t xml:space="preserve"> </w:t>
            </w:r>
            <w:r w:rsidRPr="000709BE">
              <w:rPr>
                <w:rStyle w:val="Hyperlink"/>
              </w:rPr>
              <w:t>for</w:t>
            </w:r>
            <w:r w:rsidRPr="000709BE">
              <w:rPr>
                <w:rStyle w:val="Hyperlink"/>
                <w:spacing w:val="-2"/>
              </w:rPr>
              <w:t xml:space="preserve"> </w:t>
            </w:r>
            <w:r w:rsidRPr="000709BE">
              <w:rPr>
                <w:rStyle w:val="Hyperlink"/>
              </w:rPr>
              <w:t>GIS</w:t>
            </w:r>
            <w:r w:rsidRPr="000709BE">
              <w:rPr>
                <w:rStyle w:val="Hyperlink"/>
                <w:spacing w:val="-6"/>
              </w:rPr>
              <w:t xml:space="preserve"> </w:t>
            </w:r>
            <w:r w:rsidRPr="000709BE">
              <w:rPr>
                <w:rStyle w:val="Hyperlink"/>
              </w:rPr>
              <w:t>terminal</w:t>
            </w:r>
            <w:r w:rsidRPr="000709BE">
              <w:rPr>
                <w:rStyle w:val="Hyperlink"/>
                <w:spacing w:val="-2"/>
              </w:rPr>
              <w:t xml:space="preserve"> </w:t>
            </w:r>
            <w:r w:rsidRPr="000709BE">
              <w:rPr>
                <w:rStyle w:val="Hyperlink"/>
              </w:rPr>
              <w:t>station</w:t>
            </w:r>
            <w:r w:rsidRPr="000709BE">
              <w:rPr>
                <w:rStyle w:val="Hyperlink"/>
                <w:spacing w:val="-5"/>
              </w:rPr>
              <w:t xml:space="preserve"> </w:t>
            </w:r>
            <w:r w:rsidRPr="000709BE">
              <w:rPr>
                <w:rStyle w:val="Hyperlink"/>
              </w:rPr>
              <w:t>bays</w:t>
            </w:r>
            <w:r>
              <w:rPr>
                <w:webHidden/>
              </w:rPr>
              <w:tab/>
            </w:r>
            <w:r>
              <w:rPr>
                <w:webHidden/>
              </w:rPr>
              <w:fldChar w:fldCharType="begin"/>
            </w:r>
            <w:r>
              <w:rPr>
                <w:webHidden/>
              </w:rPr>
              <w:instrText xml:space="preserve"> PAGEREF _Toc211578872 \h </w:instrText>
            </w:r>
            <w:r>
              <w:rPr>
                <w:webHidden/>
              </w:rPr>
            </w:r>
            <w:r>
              <w:rPr>
                <w:webHidden/>
              </w:rPr>
              <w:fldChar w:fldCharType="separate"/>
            </w:r>
            <w:r>
              <w:rPr>
                <w:webHidden/>
              </w:rPr>
              <w:t>30</w:t>
            </w:r>
            <w:r>
              <w:rPr>
                <w:webHidden/>
              </w:rPr>
              <w:fldChar w:fldCharType="end"/>
            </w:r>
          </w:hyperlink>
        </w:p>
        <w:p w14:paraId="0147D749" w14:textId="77777777" w:rsidR="00585034" w:rsidRPr="00A87AD0" w:rsidRDefault="00585034" w:rsidP="00585034">
          <w:pPr>
            <w:pStyle w:val="TableofFigures"/>
          </w:pPr>
          <w:r w:rsidRPr="00A87AD0">
            <w:fldChar w:fldCharType="end"/>
          </w:r>
        </w:p>
        <w:p w14:paraId="3C1AAD63" w14:textId="77777777" w:rsidR="00585034" w:rsidRDefault="00585034" w:rsidP="00585034">
          <w:pPr>
            <w:pStyle w:val="TOAHeading"/>
          </w:pPr>
          <w:r>
            <w:t>List of Figures</w:t>
          </w:r>
        </w:p>
        <w:p w14:paraId="667A8CB3" w14:textId="77777777" w:rsidR="00585034" w:rsidRDefault="00585034" w:rsidP="00585034">
          <w:pPr>
            <w:pStyle w:val="TableofFigures"/>
            <w:rPr>
              <w:rFonts w:eastAsiaTheme="minorEastAsia"/>
              <w:color w:val="auto"/>
              <w:sz w:val="24"/>
              <w:szCs w:val="24"/>
              <w:lang w:eastAsia="en-AU"/>
            </w:rPr>
          </w:pPr>
          <w:r w:rsidRPr="00A87AD0">
            <w:fldChar w:fldCharType="begin"/>
          </w:r>
          <w:r w:rsidRPr="00A87AD0">
            <w:instrText xml:space="preserve"> TOC \h \z \c "Figure" </w:instrText>
          </w:r>
          <w:r w:rsidRPr="00A87AD0">
            <w:fldChar w:fldCharType="separate"/>
          </w:r>
          <w:hyperlink w:anchor="_Toc211578873" w:history="1">
            <w:r w:rsidRPr="00A20A8B">
              <w:rPr>
                <w:rStyle w:val="Hyperlink"/>
              </w:rPr>
              <w:t>Figure 1: Connection process flow chart</w:t>
            </w:r>
            <w:r>
              <w:rPr>
                <w:webHidden/>
              </w:rPr>
              <w:tab/>
            </w:r>
            <w:r>
              <w:rPr>
                <w:webHidden/>
              </w:rPr>
              <w:fldChar w:fldCharType="begin"/>
            </w:r>
            <w:r>
              <w:rPr>
                <w:webHidden/>
              </w:rPr>
              <w:instrText xml:space="preserve"> PAGEREF _Toc211578873 \h </w:instrText>
            </w:r>
            <w:r>
              <w:rPr>
                <w:webHidden/>
              </w:rPr>
            </w:r>
            <w:r>
              <w:rPr>
                <w:webHidden/>
              </w:rPr>
              <w:fldChar w:fldCharType="separate"/>
            </w:r>
            <w:r>
              <w:rPr>
                <w:webHidden/>
              </w:rPr>
              <w:t>7</w:t>
            </w:r>
            <w:r>
              <w:rPr>
                <w:webHidden/>
              </w:rPr>
              <w:fldChar w:fldCharType="end"/>
            </w:r>
          </w:hyperlink>
        </w:p>
        <w:p w14:paraId="06749D40" w14:textId="77777777" w:rsidR="00585034" w:rsidRDefault="00585034" w:rsidP="00585034">
          <w:pPr>
            <w:pStyle w:val="TableofFigures"/>
            <w:rPr>
              <w:rFonts w:eastAsiaTheme="minorEastAsia"/>
              <w:color w:val="auto"/>
              <w:sz w:val="24"/>
              <w:szCs w:val="24"/>
              <w:lang w:eastAsia="en-AU"/>
            </w:rPr>
          </w:pPr>
          <w:hyperlink w:anchor="_Toc211578874" w:history="1">
            <w:r w:rsidRPr="00A20A8B">
              <w:rPr>
                <w:rStyle w:val="Hyperlink"/>
              </w:rPr>
              <w:t>Figure 2: Simplified SLD</w:t>
            </w:r>
            <w:r w:rsidRPr="00A20A8B">
              <w:rPr>
                <w:rStyle w:val="Hyperlink"/>
                <w:spacing w:val="-2"/>
              </w:rPr>
              <w:t xml:space="preserve"> </w:t>
            </w:r>
            <w:r w:rsidRPr="00A20A8B">
              <w:rPr>
                <w:rStyle w:val="Hyperlink"/>
              </w:rPr>
              <w:t>- New terminal</w:t>
            </w:r>
            <w:r w:rsidRPr="00A20A8B">
              <w:rPr>
                <w:rStyle w:val="Hyperlink"/>
                <w:spacing w:val="-1"/>
              </w:rPr>
              <w:t xml:space="preserve"> </w:t>
            </w:r>
            <w:r w:rsidRPr="00A20A8B">
              <w:rPr>
                <w:rStyle w:val="Hyperlink"/>
              </w:rPr>
              <w:t>station (before</w:t>
            </w:r>
            <w:r w:rsidRPr="00A20A8B">
              <w:rPr>
                <w:rStyle w:val="Hyperlink"/>
                <w:spacing w:val="-1"/>
              </w:rPr>
              <w:t xml:space="preserve"> </w:t>
            </w:r>
            <w:r w:rsidRPr="00A20A8B">
              <w:rPr>
                <w:rStyle w:val="Hyperlink"/>
                <w:spacing w:val="-2"/>
              </w:rPr>
              <w:t>commissioning)</w:t>
            </w:r>
            <w:r>
              <w:rPr>
                <w:webHidden/>
              </w:rPr>
              <w:tab/>
            </w:r>
            <w:r>
              <w:rPr>
                <w:webHidden/>
              </w:rPr>
              <w:fldChar w:fldCharType="begin"/>
            </w:r>
            <w:r>
              <w:rPr>
                <w:webHidden/>
              </w:rPr>
              <w:instrText xml:space="preserve"> PAGEREF _Toc211578874 \h </w:instrText>
            </w:r>
            <w:r>
              <w:rPr>
                <w:webHidden/>
              </w:rPr>
            </w:r>
            <w:r>
              <w:rPr>
                <w:webHidden/>
              </w:rPr>
              <w:fldChar w:fldCharType="separate"/>
            </w:r>
            <w:r>
              <w:rPr>
                <w:webHidden/>
              </w:rPr>
              <w:t>8</w:t>
            </w:r>
            <w:r>
              <w:rPr>
                <w:webHidden/>
              </w:rPr>
              <w:fldChar w:fldCharType="end"/>
            </w:r>
          </w:hyperlink>
        </w:p>
        <w:p w14:paraId="42C15B25" w14:textId="77777777" w:rsidR="00585034" w:rsidRDefault="00585034" w:rsidP="00585034">
          <w:pPr>
            <w:pStyle w:val="TableofFigures"/>
            <w:rPr>
              <w:rFonts w:eastAsiaTheme="minorEastAsia"/>
              <w:color w:val="auto"/>
              <w:sz w:val="24"/>
              <w:szCs w:val="24"/>
              <w:lang w:eastAsia="en-AU"/>
            </w:rPr>
          </w:pPr>
          <w:hyperlink w:anchor="_Toc211578875" w:history="1">
            <w:r w:rsidRPr="00A20A8B">
              <w:rPr>
                <w:rStyle w:val="Hyperlink"/>
              </w:rPr>
              <w:t>Figure 3: Simplified</w:t>
            </w:r>
            <w:r w:rsidRPr="00A20A8B">
              <w:rPr>
                <w:rStyle w:val="Hyperlink"/>
                <w:spacing w:val="1"/>
              </w:rPr>
              <w:t xml:space="preserve"> </w:t>
            </w:r>
            <w:r w:rsidRPr="00A20A8B">
              <w:rPr>
                <w:rStyle w:val="Hyperlink"/>
              </w:rPr>
              <w:t>SLD</w:t>
            </w:r>
            <w:r w:rsidRPr="00A20A8B">
              <w:rPr>
                <w:rStyle w:val="Hyperlink"/>
                <w:spacing w:val="-2"/>
              </w:rPr>
              <w:t xml:space="preserve"> </w:t>
            </w:r>
            <w:r w:rsidRPr="00A20A8B">
              <w:rPr>
                <w:rStyle w:val="Hyperlink"/>
              </w:rPr>
              <w:t>-</w:t>
            </w:r>
            <w:r w:rsidRPr="00A20A8B">
              <w:rPr>
                <w:rStyle w:val="Hyperlink"/>
                <w:spacing w:val="-1"/>
              </w:rPr>
              <w:t xml:space="preserve"> </w:t>
            </w:r>
            <w:r w:rsidRPr="00A20A8B">
              <w:rPr>
                <w:rStyle w:val="Hyperlink"/>
              </w:rPr>
              <w:t>New terminal</w:t>
            </w:r>
            <w:r w:rsidRPr="00A20A8B">
              <w:rPr>
                <w:rStyle w:val="Hyperlink"/>
                <w:spacing w:val="-2"/>
              </w:rPr>
              <w:t xml:space="preserve"> </w:t>
            </w:r>
            <w:r w:rsidRPr="00A20A8B">
              <w:rPr>
                <w:rStyle w:val="Hyperlink"/>
              </w:rPr>
              <w:t>station</w:t>
            </w:r>
            <w:r w:rsidRPr="00A20A8B">
              <w:rPr>
                <w:rStyle w:val="Hyperlink"/>
                <w:spacing w:val="-1"/>
              </w:rPr>
              <w:t xml:space="preserve"> </w:t>
            </w:r>
            <w:r w:rsidRPr="00A20A8B">
              <w:rPr>
                <w:rStyle w:val="Hyperlink"/>
              </w:rPr>
              <w:t>integration</w:t>
            </w:r>
            <w:r w:rsidRPr="00A20A8B">
              <w:rPr>
                <w:rStyle w:val="Hyperlink"/>
                <w:spacing w:val="-2"/>
              </w:rPr>
              <w:t xml:space="preserve"> </w:t>
            </w:r>
            <w:r w:rsidRPr="00A20A8B">
              <w:rPr>
                <w:rStyle w:val="Hyperlink"/>
              </w:rPr>
              <w:t>into</w:t>
            </w:r>
            <w:r w:rsidRPr="00A20A8B">
              <w:rPr>
                <w:rStyle w:val="Hyperlink"/>
                <w:spacing w:val="-2"/>
              </w:rPr>
              <w:t xml:space="preserve"> </w:t>
            </w:r>
            <w:r w:rsidRPr="00A20A8B">
              <w:rPr>
                <w:rStyle w:val="Hyperlink"/>
              </w:rPr>
              <w:t>DSN</w:t>
            </w:r>
            <w:r w:rsidRPr="00A20A8B">
              <w:rPr>
                <w:rStyle w:val="Hyperlink"/>
                <w:spacing w:val="2"/>
              </w:rPr>
              <w:t xml:space="preserve"> </w:t>
            </w:r>
            <w:r w:rsidRPr="00A20A8B">
              <w:rPr>
                <w:rStyle w:val="Hyperlink"/>
              </w:rPr>
              <w:t>(after</w:t>
            </w:r>
            <w:r w:rsidRPr="00A20A8B">
              <w:rPr>
                <w:rStyle w:val="Hyperlink"/>
                <w:spacing w:val="-2"/>
              </w:rPr>
              <w:t xml:space="preserve"> commissioning)</w:t>
            </w:r>
            <w:r>
              <w:rPr>
                <w:webHidden/>
              </w:rPr>
              <w:tab/>
            </w:r>
            <w:r>
              <w:rPr>
                <w:webHidden/>
              </w:rPr>
              <w:fldChar w:fldCharType="begin"/>
            </w:r>
            <w:r>
              <w:rPr>
                <w:webHidden/>
              </w:rPr>
              <w:instrText xml:space="preserve"> PAGEREF _Toc211578875 \h </w:instrText>
            </w:r>
            <w:r>
              <w:rPr>
                <w:webHidden/>
              </w:rPr>
            </w:r>
            <w:r>
              <w:rPr>
                <w:webHidden/>
              </w:rPr>
              <w:fldChar w:fldCharType="separate"/>
            </w:r>
            <w:r>
              <w:rPr>
                <w:webHidden/>
              </w:rPr>
              <w:t>9</w:t>
            </w:r>
            <w:r>
              <w:rPr>
                <w:webHidden/>
              </w:rPr>
              <w:fldChar w:fldCharType="end"/>
            </w:r>
          </w:hyperlink>
        </w:p>
        <w:p w14:paraId="0ED26B71" w14:textId="77777777" w:rsidR="00585034" w:rsidRDefault="00585034" w:rsidP="00585034">
          <w:pPr>
            <w:pStyle w:val="TableofFigures"/>
            <w:rPr>
              <w:rFonts w:eastAsiaTheme="minorEastAsia"/>
              <w:color w:val="auto"/>
              <w:sz w:val="24"/>
              <w:szCs w:val="24"/>
              <w:lang w:eastAsia="en-AU"/>
            </w:rPr>
          </w:pPr>
          <w:hyperlink w:anchor="_Toc211578876" w:history="1">
            <w:r w:rsidRPr="00A20A8B">
              <w:rPr>
                <w:rStyle w:val="Hyperlink"/>
              </w:rPr>
              <w:t>Figure 4: Connection</w:t>
            </w:r>
            <w:r w:rsidRPr="00A20A8B">
              <w:rPr>
                <w:rStyle w:val="Hyperlink"/>
                <w:spacing w:val="-1"/>
              </w:rPr>
              <w:t xml:space="preserve"> </w:t>
            </w:r>
            <w:r w:rsidRPr="00A20A8B">
              <w:rPr>
                <w:rStyle w:val="Hyperlink"/>
              </w:rPr>
              <w:t>to</w:t>
            </w:r>
            <w:r w:rsidRPr="00A20A8B">
              <w:rPr>
                <w:rStyle w:val="Hyperlink"/>
                <w:spacing w:val="-5"/>
              </w:rPr>
              <w:t xml:space="preserve"> </w:t>
            </w:r>
            <w:r w:rsidRPr="00A20A8B">
              <w:rPr>
                <w:rStyle w:val="Hyperlink"/>
              </w:rPr>
              <w:t>an</w:t>
            </w:r>
            <w:r w:rsidRPr="00A20A8B">
              <w:rPr>
                <w:rStyle w:val="Hyperlink"/>
                <w:spacing w:val="-2"/>
              </w:rPr>
              <w:t xml:space="preserve"> </w:t>
            </w:r>
            <w:r w:rsidRPr="00A20A8B">
              <w:rPr>
                <w:rStyle w:val="Hyperlink"/>
              </w:rPr>
              <w:t>existing terminal</w:t>
            </w:r>
            <w:r w:rsidRPr="00A20A8B">
              <w:rPr>
                <w:rStyle w:val="Hyperlink"/>
                <w:spacing w:val="-2"/>
              </w:rPr>
              <w:t xml:space="preserve"> </w:t>
            </w:r>
            <w:r w:rsidRPr="00A20A8B">
              <w:rPr>
                <w:rStyle w:val="Hyperlink"/>
              </w:rPr>
              <w:t>station</w:t>
            </w:r>
            <w:r w:rsidRPr="00A20A8B">
              <w:rPr>
                <w:rStyle w:val="Hyperlink"/>
                <w:spacing w:val="-2"/>
              </w:rPr>
              <w:t xml:space="preserve"> </w:t>
            </w:r>
            <w:r w:rsidRPr="00A20A8B">
              <w:rPr>
                <w:rStyle w:val="Hyperlink"/>
              </w:rPr>
              <w:t>(before</w:t>
            </w:r>
            <w:r w:rsidRPr="00A20A8B">
              <w:rPr>
                <w:rStyle w:val="Hyperlink"/>
                <w:spacing w:val="-2"/>
              </w:rPr>
              <w:t xml:space="preserve"> </w:t>
            </w:r>
            <w:r w:rsidRPr="00A20A8B">
              <w:rPr>
                <w:rStyle w:val="Hyperlink"/>
              </w:rPr>
              <w:t>commissioning of</w:t>
            </w:r>
            <w:r w:rsidRPr="00A20A8B">
              <w:rPr>
                <w:rStyle w:val="Hyperlink"/>
                <w:spacing w:val="-2"/>
              </w:rPr>
              <w:t xml:space="preserve"> </w:t>
            </w:r>
            <w:r w:rsidRPr="00A20A8B">
              <w:rPr>
                <w:rStyle w:val="Hyperlink"/>
              </w:rPr>
              <w:t>new</w:t>
            </w:r>
            <w:r w:rsidRPr="00A20A8B">
              <w:rPr>
                <w:rStyle w:val="Hyperlink"/>
                <w:spacing w:val="-2"/>
              </w:rPr>
              <w:t xml:space="preserve"> connection)</w:t>
            </w:r>
            <w:r>
              <w:rPr>
                <w:webHidden/>
              </w:rPr>
              <w:tab/>
            </w:r>
            <w:r>
              <w:rPr>
                <w:webHidden/>
              </w:rPr>
              <w:fldChar w:fldCharType="begin"/>
            </w:r>
            <w:r>
              <w:rPr>
                <w:webHidden/>
              </w:rPr>
              <w:instrText xml:space="preserve"> PAGEREF _Toc211578876 \h </w:instrText>
            </w:r>
            <w:r>
              <w:rPr>
                <w:webHidden/>
              </w:rPr>
            </w:r>
            <w:r>
              <w:rPr>
                <w:webHidden/>
              </w:rPr>
              <w:fldChar w:fldCharType="separate"/>
            </w:r>
            <w:r>
              <w:rPr>
                <w:webHidden/>
              </w:rPr>
              <w:t>11</w:t>
            </w:r>
            <w:r>
              <w:rPr>
                <w:webHidden/>
              </w:rPr>
              <w:fldChar w:fldCharType="end"/>
            </w:r>
          </w:hyperlink>
        </w:p>
        <w:p w14:paraId="39708F17" w14:textId="77777777" w:rsidR="00585034" w:rsidRDefault="00585034" w:rsidP="00585034">
          <w:pPr>
            <w:pStyle w:val="TableofFigures"/>
            <w:rPr>
              <w:rFonts w:eastAsiaTheme="minorEastAsia"/>
              <w:color w:val="auto"/>
              <w:sz w:val="24"/>
              <w:szCs w:val="24"/>
              <w:lang w:eastAsia="en-AU"/>
            </w:rPr>
          </w:pPr>
          <w:hyperlink w:anchor="_Toc211578877" w:history="1">
            <w:r w:rsidRPr="00A20A8B">
              <w:rPr>
                <w:rStyle w:val="Hyperlink"/>
              </w:rPr>
              <w:t>Figure 5: Connection to</w:t>
            </w:r>
            <w:r w:rsidRPr="00A20A8B">
              <w:rPr>
                <w:rStyle w:val="Hyperlink"/>
                <w:spacing w:val="-5"/>
              </w:rPr>
              <w:t xml:space="preserve"> </w:t>
            </w:r>
            <w:r w:rsidRPr="00A20A8B">
              <w:rPr>
                <w:rStyle w:val="Hyperlink"/>
              </w:rPr>
              <w:t>an</w:t>
            </w:r>
            <w:r w:rsidRPr="00A20A8B">
              <w:rPr>
                <w:rStyle w:val="Hyperlink"/>
                <w:spacing w:val="-1"/>
              </w:rPr>
              <w:t xml:space="preserve"> </w:t>
            </w:r>
            <w:r w:rsidRPr="00A20A8B">
              <w:rPr>
                <w:rStyle w:val="Hyperlink"/>
              </w:rPr>
              <w:t>existing</w:t>
            </w:r>
            <w:r w:rsidRPr="00A20A8B">
              <w:rPr>
                <w:rStyle w:val="Hyperlink"/>
                <w:spacing w:val="-1"/>
              </w:rPr>
              <w:t xml:space="preserve"> </w:t>
            </w:r>
            <w:r w:rsidRPr="00A20A8B">
              <w:rPr>
                <w:rStyle w:val="Hyperlink"/>
              </w:rPr>
              <w:t>terminal</w:t>
            </w:r>
            <w:r w:rsidRPr="00A20A8B">
              <w:rPr>
                <w:rStyle w:val="Hyperlink"/>
                <w:spacing w:val="-1"/>
              </w:rPr>
              <w:t xml:space="preserve"> </w:t>
            </w:r>
            <w:r w:rsidRPr="00A20A8B">
              <w:rPr>
                <w:rStyle w:val="Hyperlink"/>
              </w:rPr>
              <w:t>station</w:t>
            </w:r>
            <w:r w:rsidRPr="00A20A8B">
              <w:rPr>
                <w:rStyle w:val="Hyperlink"/>
                <w:spacing w:val="-2"/>
              </w:rPr>
              <w:t xml:space="preserve"> </w:t>
            </w:r>
            <w:r w:rsidRPr="00A20A8B">
              <w:rPr>
                <w:rStyle w:val="Hyperlink"/>
              </w:rPr>
              <w:t>(after</w:t>
            </w:r>
            <w:r w:rsidRPr="00A20A8B">
              <w:rPr>
                <w:rStyle w:val="Hyperlink"/>
                <w:spacing w:val="-1"/>
              </w:rPr>
              <w:t xml:space="preserve"> </w:t>
            </w:r>
            <w:r w:rsidRPr="00A20A8B">
              <w:rPr>
                <w:rStyle w:val="Hyperlink"/>
              </w:rPr>
              <w:t>commissioning</w:t>
            </w:r>
            <w:r w:rsidRPr="00A20A8B">
              <w:rPr>
                <w:rStyle w:val="Hyperlink"/>
                <w:spacing w:val="-1"/>
              </w:rPr>
              <w:t xml:space="preserve"> </w:t>
            </w:r>
            <w:r w:rsidRPr="00A20A8B">
              <w:rPr>
                <w:rStyle w:val="Hyperlink"/>
              </w:rPr>
              <w:t>of</w:t>
            </w:r>
            <w:r w:rsidRPr="00A20A8B">
              <w:rPr>
                <w:rStyle w:val="Hyperlink"/>
                <w:spacing w:val="-1"/>
              </w:rPr>
              <w:t xml:space="preserve"> </w:t>
            </w:r>
            <w:r w:rsidRPr="00A20A8B">
              <w:rPr>
                <w:rStyle w:val="Hyperlink"/>
              </w:rPr>
              <w:t>new</w:t>
            </w:r>
            <w:r w:rsidRPr="00A20A8B">
              <w:rPr>
                <w:rStyle w:val="Hyperlink"/>
                <w:spacing w:val="-2"/>
              </w:rPr>
              <w:t xml:space="preserve"> connection)</w:t>
            </w:r>
            <w:r>
              <w:rPr>
                <w:webHidden/>
              </w:rPr>
              <w:tab/>
            </w:r>
            <w:r>
              <w:rPr>
                <w:webHidden/>
              </w:rPr>
              <w:fldChar w:fldCharType="begin"/>
            </w:r>
            <w:r>
              <w:rPr>
                <w:webHidden/>
              </w:rPr>
              <w:instrText xml:space="preserve"> PAGEREF _Toc211578877 \h </w:instrText>
            </w:r>
            <w:r>
              <w:rPr>
                <w:webHidden/>
              </w:rPr>
            </w:r>
            <w:r>
              <w:rPr>
                <w:webHidden/>
              </w:rPr>
              <w:fldChar w:fldCharType="separate"/>
            </w:r>
            <w:r>
              <w:rPr>
                <w:webHidden/>
              </w:rPr>
              <w:t>12</w:t>
            </w:r>
            <w:r>
              <w:rPr>
                <w:webHidden/>
              </w:rPr>
              <w:fldChar w:fldCharType="end"/>
            </w:r>
          </w:hyperlink>
        </w:p>
        <w:p w14:paraId="2E2E324F" w14:textId="77777777" w:rsidR="00585034" w:rsidRDefault="00585034" w:rsidP="00585034">
          <w:pPr>
            <w:pStyle w:val="TableofFigures"/>
            <w:rPr>
              <w:rFonts w:eastAsiaTheme="minorEastAsia"/>
              <w:color w:val="auto"/>
              <w:sz w:val="24"/>
              <w:szCs w:val="24"/>
              <w:lang w:eastAsia="en-AU"/>
            </w:rPr>
          </w:pPr>
          <w:hyperlink w:anchor="_Toc211578878" w:history="1">
            <w:r w:rsidRPr="00A20A8B">
              <w:rPr>
                <w:rStyle w:val="Hyperlink"/>
              </w:rPr>
              <w:t>Figure 6: Accepted</w:t>
            </w:r>
            <w:r w:rsidRPr="00A20A8B">
              <w:rPr>
                <w:rStyle w:val="Hyperlink"/>
                <w:spacing w:val="-1"/>
              </w:rPr>
              <w:t xml:space="preserve"> </w:t>
            </w:r>
            <w:r w:rsidRPr="00A20A8B">
              <w:rPr>
                <w:rStyle w:val="Hyperlink"/>
              </w:rPr>
              <w:t>terminal</w:t>
            </w:r>
            <w:r w:rsidRPr="00A20A8B">
              <w:rPr>
                <w:rStyle w:val="Hyperlink"/>
                <w:spacing w:val="-3"/>
              </w:rPr>
              <w:t xml:space="preserve"> </w:t>
            </w:r>
            <w:r w:rsidRPr="00A20A8B">
              <w:rPr>
                <w:rStyle w:val="Hyperlink"/>
              </w:rPr>
              <w:t>station</w:t>
            </w:r>
            <w:r w:rsidRPr="00A20A8B">
              <w:rPr>
                <w:rStyle w:val="Hyperlink"/>
                <w:spacing w:val="-2"/>
              </w:rPr>
              <w:t xml:space="preserve"> </w:t>
            </w:r>
            <w:r w:rsidRPr="00A20A8B">
              <w:rPr>
                <w:rStyle w:val="Hyperlink"/>
              </w:rPr>
              <w:t>build</w:t>
            </w:r>
            <w:r w:rsidRPr="00A20A8B">
              <w:rPr>
                <w:rStyle w:val="Hyperlink"/>
                <w:spacing w:val="-1"/>
              </w:rPr>
              <w:t xml:space="preserve"> </w:t>
            </w:r>
            <w:r w:rsidRPr="00A20A8B">
              <w:rPr>
                <w:rStyle w:val="Hyperlink"/>
              </w:rPr>
              <w:t>locations</w:t>
            </w:r>
            <w:r w:rsidRPr="00A20A8B">
              <w:rPr>
                <w:rStyle w:val="Hyperlink"/>
                <w:spacing w:val="-2"/>
              </w:rPr>
              <w:t xml:space="preserve"> </w:t>
            </w:r>
            <w:r w:rsidRPr="00A20A8B">
              <w:rPr>
                <w:rStyle w:val="Hyperlink"/>
              </w:rPr>
              <w:t>for</w:t>
            </w:r>
            <w:r w:rsidRPr="00A20A8B">
              <w:rPr>
                <w:rStyle w:val="Hyperlink"/>
                <w:spacing w:val="-2"/>
              </w:rPr>
              <w:t xml:space="preserve"> </w:t>
            </w:r>
            <w:r w:rsidRPr="00A20A8B">
              <w:rPr>
                <w:rStyle w:val="Hyperlink"/>
              </w:rPr>
              <w:t>metro</w:t>
            </w:r>
            <w:r w:rsidRPr="00A20A8B">
              <w:rPr>
                <w:rStyle w:val="Hyperlink"/>
                <w:spacing w:val="-2"/>
              </w:rPr>
              <w:t xml:space="preserve"> </w:t>
            </w:r>
            <w:r w:rsidRPr="00A20A8B">
              <w:rPr>
                <w:rStyle w:val="Hyperlink"/>
              </w:rPr>
              <w:t>Melbourne</w:t>
            </w:r>
            <w:r w:rsidRPr="00A20A8B">
              <w:rPr>
                <w:rStyle w:val="Hyperlink"/>
                <w:spacing w:val="-3"/>
              </w:rPr>
              <w:t xml:space="preserve"> </w:t>
            </w:r>
            <w:r w:rsidRPr="00A20A8B">
              <w:rPr>
                <w:rStyle w:val="Hyperlink"/>
              </w:rPr>
              <w:t>and</w:t>
            </w:r>
            <w:r w:rsidRPr="00A20A8B">
              <w:rPr>
                <w:rStyle w:val="Hyperlink"/>
                <w:spacing w:val="-1"/>
              </w:rPr>
              <w:t xml:space="preserve"> </w:t>
            </w:r>
            <w:r w:rsidRPr="00A20A8B">
              <w:rPr>
                <w:rStyle w:val="Hyperlink"/>
              </w:rPr>
              <w:t>rural</w:t>
            </w:r>
            <w:r w:rsidRPr="00A20A8B">
              <w:rPr>
                <w:rStyle w:val="Hyperlink"/>
                <w:spacing w:val="-2"/>
              </w:rPr>
              <w:t xml:space="preserve"> Victoria.</w:t>
            </w:r>
            <w:r>
              <w:rPr>
                <w:webHidden/>
              </w:rPr>
              <w:tab/>
            </w:r>
            <w:r>
              <w:rPr>
                <w:webHidden/>
              </w:rPr>
              <w:fldChar w:fldCharType="begin"/>
            </w:r>
            <w:r>
              <w:rPr>
                <w:webHidden/>
              </w:rPr>
              <w:instrText xml:space="preserve"> PAGEREF _Toc211578878 \h </w:instrText>
            </w:r>
            <w:r>
              <w:rPr>
                <w:webHidden/>
              </w:rPr>
            </w:r>
            <w:r>
              <w:rPr>
                <w:webHidden/>
              </w:rPr>
              <w:fldChar w:fldCharType="separate"/>
            </w:r>
            <w:r>
              <w:rPr>
                <w:webHidden/>
              </w:rPr>
              <w:t>13</w:t>
            </w:r>
            <w:r>
              <w:rPr>
                <w:webHidden/>
              </w:rPr>
              <w:fldChar w:fldCharType="end"/>
            </w:r>
          </w:hyperlink>
        </w:p>
        <w:p w14:paraId="3D4CC915" w14:textId="77777777" w:rsidR="00585034" w:rsidRDefault="00585034" w:rsidP="00585034">
          <w:pPr>
            <w:pStyle w:val="TableofFigures"/>
            <w:rPr>
              <w:rFonts w:eastAsiaTheme="minorEastAsia"/>
              <w:color w:val="auto"/>
              <w:sz w:val="24"/>
              <w:szCs w:val="24"/>
              <w:lang w:eastAsia="en-AU"/>
            </w:rPr>
          </w:pPr>
          <w:hyperlink w:anchor="_Toc211578879" w:history="1">
            <w:r w:rsidRPr="00A20A8B">
              <w:rPr>
                <w:rStyle w:val="Hyperlink"/>
              </w:rPr>
              <w:t>Figure 7: Example</w:t>
            </w:r>
            <w:r w:rsidRPr="00A20A8B">
              <w:rPr>
                <w:rStyle w:val="Hyperlink"/>
                <w:spacing w:val="-1"/>
              </w:rPr>
              <w:t xml:space="preserve"> </w:t>
            </w:r>
            <w:r w:rsidRPr="00A20A8B">
              <w:rPr>
                <w:rStyle w:val="Hyperlink"/>
              </w:rPr>
              <w:t>of breaker-and-a-half</w:t>
            </w:r>
            <w:r w:rsidRPr="00A20A8B">
              <w:rPr>
                <w:rStyle w:val="Hyperlink"/>
                <w:spacing w:val="-2"/>
              </w:rPr>
              <w:t xml:space="preserve"> arrangement</w:t>
            </w:r>
            <w:r>
              <w:rPr>
                <w:webHidden/>
              </w:rPr>
              <w:tab/>
            </w:r>
            <w:r>
              <w:rPr>
                <w:webHidden/>
              </w:rPr>
              <w:fldChar w:fldCharType="begin"/>
            </w:r>
            <w:r>
              <w:rPr>
                <w:webHidden/>
              </w:rPr>
              <w:instrText xml:space="preserve"> PAGEREF _Toc211578879 \h </w:instrText>
            </w:r>
            <w:r>
              <w:rPr>
                <w:webHidden/>
              </w:rPr>
            </w:r>
            <w:r>
              <w:rPr>
                <w:webHidden/>
              </w:rPr>
              <w:fldChar w:fldCharType="separate"/>
            </w:r>
            <w:r>
              <w:rPr>
                <w:webHidden/>
              </w:rPr>
              <w:t>21</w:t>
            </w:r>
            <w:r>
              <w:rPr>
                <w:webHidden/>
              </w:rPr>
              <w:fldChar w:fldCharType="end"/>
            </w:r>
          </w:hyperlink>
        </w:p>
        <w:p w14:paraId="45CAEFF0" w14:textId="77777777" w:rsidR="00585034" w:rsidRDefault="00585034" w:rsidP="00585034">
          <w:pPr>
            <w:pStyle w:val="TableofFigures"/>
            <w:rPr>
              <w:rFonts w:eastAsiaTheme="minorEastAsia"/>
              <w:color w:val="auto"/>
              <w:sz w:val="24"/>
              <w:szCs w:val="24"/>
              <w:lang w:eastAsia="en-AU"/>
            </w:rPr>
          </w:pPr>
          <w:hyperlink w:anchor="_Toc211578880" w:history="1">
            <w:r w:rsidRPr="00A20A8B">
              <w:rPr>
                <w:rStyle w:val="Hyperlink"/>
              </w:rPr>
              <w:t>Figure 8: Example of</w:t>
            </w:r>
            <w:r w:rsidRPr="00A20A8B">
              <w:rPr>
                <w:rStyle w:val="Hyperlink"/>
                <w:spacing w:val="-3"/>
              </w:rPr>
              <w:t xml:space="preserve"> </w:t>
            </w:r>
            <w:r w:rsidRPr="00A20A8B">
              <w:rPr>
                <w:rStyle w:val="Hyperlink"/>
              </w:rPr>
              <w:t>double breaker</w:t>
            </w:r>
            <w:r w:rsidRPr="00A20A8B">
              <w:rPr>
                <w:rStyle w:val="Hyperlink"/>
                <w:spacing w:val="-2"/>
              </w:rPr>
              <w:t xml:space="preserve"> </w:t>
            </w:r>
            <w:r w:rsidRPr="00A20A8B">
              <w:rPr>
                <w:rStyle w:val="Hyperlink"/>
              </w:rPr>
              <w:t>– double</w:t>
            </w:r>
            <w:r w:rsidRPr="00A20A8B">
              <w:rPr>
                <w:rStyle w:val="Hyperlink"/>
                <w:spacing w:val="-3"/>
              </w:rPr>
              <w:t xml:space="preserve"> </w:t>
            </w:r>
            <w:r w:rsidRPr="00A20A8B">
              <w:rPr>
                <w:rStyle w:val="Hyperlink"/>
              </w:rPr>
              <w:t>bus</w:t>
            </w:r>
            <w:r w:rsidRPr="00A20A8B">
              <w:rPr>
                <w:rStyle w:val="Hyperlink"/>
                <w:spacing w:val="-1"/>
              </w:rPr>
              <w:t xml:space="preserve"> </w:t>
            </w:r>
            <w:r w:rsidRPr="00A20A8B">
              <w:rPr>
                <w:rStyle w:val="Hyperlink"/>
                <w:spacing w:val="-2"/>
              </w:rPr>
              <w:t>arrangement</w:t>
            </w:r>
            <w:r>
              <w:rPr>
                <w:webHidden/>
              </w:rPr>
              <w:tab/>
            </w:r>
            <w:r>
              <w:rPr>
                <w:webHidden/>
              </w:rPr>
              <w:fldChar w:fldCharType="begin"/>
            </w:r>
            <w:r>
              <w:rPr>
                <w:webHidden/>
              </w:rPr>
              <w:instrText xml:space="preserve"> PAGEREF _Toc211578880 \h </w:instrText>
            </w:r>
            <w:r>
              <w:rPr>
                <w:webHidden/>
              </w:rPr>
            </w:r>
            <w:r>
              <w:rPr>
                <w:webHidden/>
              </w:rPr>
              <w:fldChar w:fldCharType="separate"/>
            </w:r>
            <w:r>
              <w:rPr>
                <w:webHidden/>
              </w:rPr>
              <w:t>22</w:t>
            </w:r>
            <w:r>
              <w:rPr>
                <w:webHidden/>
              </w:rPr>
              <w:fldChar w:fldCharType="end"/>
            </w:r>
          </w:hyperlink>
        </w:p>
        <w:p w14:paraId="1563A4B4" w14:textId="77777777" w:rsidR="00585034" w:rsidRDefault="00585034" w:rsidP="00585034">
          <w:pPr>
            <w:pStyle w:val="TableofFigures"/>
            <w:rPr>
              <w:rFonts w:eastAsiaTheme="minorEastAsia"/>
              <w:color w:val="auto"/>
              <w:sz w:val="24"/>
              <w:szCs w:val="24"/>
              <w:lang w:eastAsia="en-AU"/>
            </w:rPr>
          </w:pPr>
          <w:hyperlink w:anchor="_Toc211578881" w:history="1">
            <w:r w:rsidRPr="00A20A8B">
              <w:rPr>
                <w:rStyle w:val="Hyperlink"/>
              </w:rPr>
              <w:t>Figure 9: Example</w:t>
            </w:r>
            <w:r w:rsidRPr="00A20A8B">
              <w:rPr>
                <w:rStyle w:val="Hyperlink"/>
                <w:spacing w:val="-1"/>
              </w:rPr>
              <w:t xml:space="preserve"> </w:t>
            </w:r>
            <w:r w:rsidRPr="00A20A8B">
              <w:rPr>
                <w:rStyle w:val="Hyperlink"/>
              </w:rPr>
              <w:t>of</w:t>
            </w:r>
            <w:r w:rsidRPr="00A20A8B">
              <w:rPr>
                <w:rStyle w:val="Hyperlink"/>
                <w:spacing w:val="-2"/>
              </w:rPr>
              <w:t xml:space="preserve"> </w:t>
            </w:r>
            <w:r w:rsidRPr="00A20A8B">
              <w:rPr>
                <w:rStyle w:val="Hyperlink"/>
              </w:rPr>
              <w:t>ultimate</w:t>
            </w:r>
            <w:r w:rsidRPr="00A20A8B">
              <w:rPr>
                <w:rStyle w:val="Hyperlink"/>
                <w:spacing w:val="-1"/>
              </w:rPr>
              <w:t xml:space="preserve"> </w:t>
            </w:r>
            <w:r w:rsidRPr="00A20A8B">
              <w:rPr>
                <w:rStyle w:val="Hyperlink"/>
              </w:rPr>
              <w:t>single</w:t>
            </w:r>
            <w:r w:rsidRPr="00A20A8B">
              <w:rPr>
                <w:rStyle w:val="Hyperlink"/>
                <w:spacing w:val="-2"/>
              </w:rPr>
              <w:t xml:space="preserve"> </w:t>
            </w:r>
            <w:r w:rsidRPr="00A20A8B">
              <w:rPr>
                <w:rStyle w:val="Hyperlink"/>
              </w:rPr>
              <w:t>line</w:t>
            </w:r>
            <w:r w:rsidRPr="00A20A8B">
              <w:rPr>
                <w:rStyle w:val="Hyperlink"/>
                <w:spacing w:val="-1"/>
              </w:rPr>
              <w:t xml:space="preserve"> </w:t>
            </w:r>
            <w:r w:rsidRPr="00A20A8B">
              <w:rPr>
                <w:rStyle w:val="Hyperlink"/>
              </w:rPr>
              <w:t>diagram for</w:t>
            </w:r>
            <w:r w:rsidRPr="00A20A8B">
              <w:rPr>
                <w:rStyle w:val="Hyperlink"/>
                <w:spacing w:val="-2"/>
              </w:rPr>
              <w:t xml:space="preserve"> </w:t>
            </w:r>
            <w:r w:rsidRPr="00A20A8B">
              <w:rPr>
                <w:rStyle w:val="Hyperlink"/>
              </w:rPr>
              <w:t>220 kV</w:t>
            </w:r>
            <w:r w:rsidRPr="00A20A8B">
              <w:rPr>
                <w:rStyle w:val="Hyperlink"/>
                <w:spacing w:val="-3"/>
              </w:rPr>
              <w:t xml:space="preserve"> </w:t>
            </w:r>
            <w:r w:rsidRPr="00A20A8B">
              <w:rPr>
                <w:rStyle w:val="Hyperlink"/>
              </w:rPr>
              <w:t>terminal</w:t>
            </w:r>
            <w:r w:rsidRPr="00A20A8B">
              <w:rPr>
                <w:rStyle w:val="Hyperlink"/>
                <w:spacing w:val="-2"/>
              </w:rPr>
              <w:t xml:space="preserve"> station</w:t>
            </w:r>
            <w:r>
              <w:rPr>
                <w:webHidden/>
              </w:rPr>
              <w:tab/>
            </w:r>
            <w:r>
              <w:rPr>
                <w:webHidden/>
              </w:rPr>
              <w:fldChar w:fldCharType="begin"/>
            </w:r>
            <w:r>
              <w:rPr>
                <w:webHidden/>
              </w:rPr>
              <w:instrText xml:space="preserve"> PAGEREF _Toc211578881 \h </w:instrText>
            </w:r>
            <w:r>
              <w:rPr>
                <w:webHidden/>
              </w:rPr>
            </w:r>
            <w:r>
              <w:rPr>
                <w:webHidden/>
              </w:rPr>
              <w:fldChar w:fldCharType="separate"/>
            </w:r>
            <w:r>
              <w:rPr>
                <w:webHidden/>
              </w:rPr>
              <w:t>31</w:t>
            </w:r>
            <w:r>
              <w:rPr>
                <w:webHidden/>
              </w:rPr>
              <w:fldChar w:fldCharType="end"/>
            </w:r>
          </w:hyperlink>
        </w:p>
        <w:p w14:paraId="2AB2510D" w14:textId="77777777" w:rsidR="00585034" w:rsidRDefault="00585034" w:rsidP="00585034">
          <w:pPr>
            <w:pStyle w:val="TableofFigures"/>
            <w:rPr>
              <w:rFonts w:eastAsiaTheme="minorEastAsia"/>
              <w:color w:val="auto"/>
              <w:sz w:val="24"/>
              <w:szCs w:val="24"/>
              <w:lang w:eastAsia="en-AU"/>
            </w:rPr>
          </w:pPr>
          <w:hyperlink w:anchor="_Toc211578882" w:history="1">
            <w:r w:rsidRPr="00A20A8B">
              <w:rPr>
                <w:rStyle w:val="Hyperlink"/>
              </w:rPr>
              <w:t>Figure 10: Example</w:t>
            </w:r>
            <w:r w:rsidRPr="00A20A8B">
              <w:rPr>
                <w:rStyle w:val="Hyperlink"/>
                <w:spacing w:val="-2"/>
              </w:rPr>
              <w:t xml:space="preserve"> </w:t>
            </w:r>
            <w:r w:rsidRPr="00A20A8B">
              <w:rPr>
                <w:rStyle w:val="Hyperlink"/>
              </w:rPr>
              <w:t>of</w:t>
            </w:r>
            <w:r w:rsidRPr="00A20A8B">
              <w:rPr>
                <w:rStyle w:val="Hyperlink"/>
                <w:spacing w:val="-2"/>
              </w:rPr>
              <w:t xml:space="preserve"> </w:t>
            </w:r>
            <w:r w:rsidRPr="00A20A8B">
              <w:rPr>
                <w:rStyle w:val="Hyperlink"/>
              </w:rPr>
              <w:t>ultimate</w:t>
            </w:r>
            <w:r w:rsidRPr="00A20A8B">
              <w:rPr>
                <w:rStyle w:val="Hyperlink"/>
                <w:spacing w:val="-2"/>
              </w:rPr>
              <w:t xml:space="preserve"> </w:t>
            </w:r>
            <w:r w:rsidRPr="00A20A8B">
              <w:rPr>
                <w:rStyle w:val="Hyperlink"/>
              </w:rPr>
              <w:t>single</w:t>
            </w:r>
            <w:r w:rsidRPr="00A20A8B">
              <w:rPr>
                <w:rStyle w:val="Hyperlink"/>
                <w:spacing w:val="-2"/>
              </w:rPr>
              <w:t xml:space="preserve"> </w:t>
            </w:r>
            <w:r w:rsidRPr="00A20A8B">
              <w:rPr>
                <w:rStyle w:val="Hyperlink"/>
              </w:rPr>
              <w:t>line</w:t>
            </w:r>
            <w:r w:rsidRPr="00A20A8B">
              <w:rPr>
                <w:rStyle w:val="Hyperlink"/>
                <w:spacing w:val="-2"/>
              </w:rPr>
              <w:t xml:space="preserve"> </w:t>
            </w:r>
            <w:r w:rsidRPr="00A20A8B">
              <w:rPr>
                <w:rStyle w:val="Hyperlink"/>
              </w:rPr>
              <w:t>diagram</w:t>
            </w:r>
            <w:r w:rsidRPr="00A20A8B">
              <w:rPr>
                <w:rStyle w:val="Hyperlink"/>
                <w:spacing w:val="-1"/>
              </w:rPr>
              <w:t xml:space="preserve"> </w:t>
            </w:r>
            <w:r w:rsidRPr="00A20A8B">
              <w:rPr>
                <w:rStyle w:val="Hyperlink"/>
              </w:rPr>
              <w:t>for</w:t>
            </w:r>
            <w:r w:rsidRPr="00A20A8B">
              <w:rPr>
                <w:rStyle w:val="Hyperlink"/>
                <w:spacing w:val="-2"/>
              </w:rPr>
              <w:t xml:space="preserve"> </w:t>
            </w:r>
            <w:r w:rsidRPr="00A20A8B">
              <w:rPr>
                <w:rStyle w:val="Hyperlink"/>
              </w:rPr>
              <w:t>500/220</w:t>
            </w:r>
            <w:r w:rsidRPr="00A20A8B">
              <w:rPr>
                <w:rStyle w:val="Hyperlink"/>
                <w:spacing w:val="-2"/>
              </w:rPr>
              <w:t xml:space="preserve"> </w:t>
            </w:r>
            <w:r w:rsidRPr="00A20A8B">
              <w:rPr>
                <w:rStyle w:val="Hyperlink"/>
              </w:rPr>
              <w:t>kV</w:t>
            </w:r>
            <w:r w:rsidRPr="00A20A8B">
              <w:rPr>
                <w:rStyle w:val="Hyperlink"/>
                <w:spacing w:val="-1"/>
              </w:rPr>
              <w:t xml:space="preserve"> </w:t>
            </w:r>
            <w:r w:rsidRPr="00A20A8B">
              <w:rPr>
                <w:rStyle w:val="Hyperlink"/>
              </w:rPr>
              <w:t>terminal</w:t>
            </w:r>
            <w:r w:rsidRPr="00A20A8B">
              <w:rPr>
                <w:rStyle w:val="Hyperlink"/>
                <w:spacing w:val="-1"/>
              </w:rPr>
              <w:t xml:space="preserve"> </w:t>
            </w:r>
            <w:r w:rsidRPr="00A20A8B">
              <w:rPr>
                <w:rStyle w:val="Hyperlink"/>
                <w:spacing w:val="-2"/>
              </w:rPr>
              <w:t>station</w:t>
            </w:r>
            <w:r>
              <w:rPr>
                <w:webHidden/>
              </w:rPr>
              <w:tab/>
            </w:r>
            <w:r>
              <w:rPr>
                <w:webHidden/>
              </w:rPr>
              <w:fldChar w:fldCharType="begin"/>
            </w:r>
            <w:r>
              <w:rPr>
                <w:webHidden/>
              </w:rPr>
              <w:instrText xml:space="preserve"> PAGEREF _Toc211578882 \h </w:instrText>
            </w:r>
            <w:r>
              <w:rPr>
                <w:webHidden/>
              </w:rPr>
            </w:r>
            <w:r>
              <w:rPr>
                <w:webHidden/>
              </w:rPr>
              <w:fldChar w:fldCharType="separate"/>
            </w:r>
            <w:r>
              <w:rPr>
                <w:webHidden/>
              </w:rPr>
              <w:t>32</w:t>
            </w:r>
            <w:r>
              <w:rPr>
                <w:webHidden/>
              </w:rPr>
              <w:fldChar w:fldCharType="end"/>
            </w:r>
          </w:hyperlink>
        </w:p>
        <w:p w14:paraId="15DC3A64" w14:textId="77777777" w:rsidR="00585034" w:rsidRPr="00A87AD0" w:rsidRDefault="00585034" w:rsidP="00585034">
          <w:pPr>
            <w:pStyle w:val="TableofFigures"/>
          </w:pPr>
          <w:r w:rsidRPr="00A87AD0">
            <w:fldChar w:fldCharType="end"/>
          </w:r>
        </w:p>
        <w:p w14:paraId="3CB8B990" w14:textId="77777777" w:rsidR="00585034" w:rsidRDefault="00585034" w:rsidP="00585034">
          <w:pPr>
            <w:pStyle w:val="SectionBreak"/>
          </w:pPr>
        </w:p>
        <w:p w14:paraId="15B39BBD" w14:textId="77777777" w:rsidR="00585034" w:rsidRDefault="00585034" w:rsidP="00585034">
          <w:pPr>
            <w:pStyle w:val="SectionBreak"/>
            <w:sectPr w:rsidR="00585034" w:rsidSect="00585034">
              <w:headerReference w:type="default" r:id="rId20"/>
              <w:footerReference w:type="default" r:id="rId21"/>
              <w:headerReference w:type="first" r:id="rId22"/>
              <w:footerReference w:type="first" r:id="rId23"/>
              <w:pgSz w:w="11906" w:h="16838" w:code="9"/>
              <w:pgMar w:top="851" w:right="851" w:bottom="851" w:left="851" w:header="850" w:footer="850" w:gutter="0"/>
              <w:pgNumType w:fmt="lowerRoman" w:start="0"/>
              <w:cols w:space="708"/>
              <w:titlePg/>
              <w:docGrid w:linePitch="360"/>
            </w:sectPr>
          </w:pPr>
        </w:p>
        <w:p w14:paraId="266A4DA5" w14:textId="77777777" w:rsidR="00585034" w:rsidRDefault="00585034" w:rsidP="00585034">
          <w:pPr>
            <w:pStyle w:val="SectionBreak"/>
          </w:pPr>
        </w:p>
        <w:p w14:paraId="57317E51" w14:textId="77777777" w:rsidR="00585034" w:rsidRDefault="00585034" w:rsidP="00585034">
          <w:pPr>
            <w:pStyle w:val="SectionBreak"/>
            <w:sectPr w:rsidR="00585034" w:rsidSect="00585034">
              <w:footerReference w:type="default" r:id="rId24"/>
              <w:type w:val="continuous"/>
              <w:pgSz w:w="11906" w:h="16838" w:code="9"/>
              <w:pgMar w:top="851" w:right="851" w:bottom="851" w:left="851" w:header="1134" w:footer="397" w:gutter="0"/>
              <w:pgNumType w:start="0"/>
              <w:cols w:space="708"/>
              <w:titlePg/>
              <w:docGrid w:linePitch="360"/>
            </w:sectPr>
          </w:pPr>
        </w:p>
        <w:p w14:paraId="20C7DF4A" w14:textId="77777777" w:rsidR="00585034" w:rsidRDefault="00000000" w:rsidP="00585034">
          <w:pPr>
            <w:pStyle w:val="SectionBreak"/>
          </w:pPr>
        </w:p>
      </w:sdtContent>
    </w:sdt>
    <w:p w14:paraId="2ECDE902" w14:textId="77777777" w:rsidR="00585034" w:rsidRPr="00F2070B" w:rsidRDefault="00585034" w:rsidP="00585034">
      <w:pPr>
        <w:pStyle w:val="Heading1"/>
        <w:spacing w:before="0"/>
      </w:pPr>
      <w:bookmarkStart w:id="4" w:name="_Toc211578817"/>
      <w:bookmarkEnd w:id="2"/>
      <w:r w:rsidRPr="00F2070B">
        <w:t>Introduction</w:t>
      </w:r>
      <w:bookmarkEnd w:id="4"/>
    </w:p>
    <w:p w14:paraId="2C70C460" w14:textId="77777777" w:rsidR="00585034" w:rsidRPr="00F2070B" w:rsidRDefault="00585034" w:rsidP="00585034">
      <w:pPr>
        <w:pStyle w:val="Heading2"/>
      </w:pPr>
      <w:bookmarkStart w:id="5" w:name="_Toc211578818"/>
      <w:bookmarkEnd w:id="3"/>
      <w:r w:rsidRPr="00F2070B">
        <w:t>Purpose</w:t>
      </w:r>
      <w:bookmarkEnd w:id="5"/>
    </w:p>
    <w:p w14:paraId="7D2A57C2" w14:textId="77777777" w:rsidR="00585034" w:rsidRPr="00F2070B" w:rsidRDefault="00585034" w:rsidP="00585034">
      <w:r w:rsidRPr="00F2070B">
        <w:t>The purpose of this document is to provide guidance on the connection to the Victorian Declared</w:t>
      </w:r>
      <w:r w:rsidRPr="00F2070B">
        <w:rPr>
          <w:spacing w:val="-4"/>
        </w:rPr>
        <w:t xml:space="preserve"> </w:t>
      </w:r>
      <w:r w:rsidRPr="00F2070B">
        <w:t>Shared</w:t>
      </w:r>
      <w:r w:rsidRPr="00F2070B">
        <w:rPr>
          <w:spacing w:val="-2"/>
        </w:rPr>
        <w:t xml:space="preserve"> </w:t>
      </w:r>
      <w:r w:rsidRPr="00F2070B">
        <w:t>Network</w:t>
      </w:r>
      <w:r w:rsidRPr="00F2070B">
        <w:rPr>
          <w:spacing w:val="-2"/>
        </w:rPr>
        <w:t xml:space="preserve"> </w:t>
      </w:r>
      <w:r w:rsidRPr="00F2070B">
        <w:t>(</w:t>
      </w:r>
      <w:r w:rsidRPr="00F2070B">
        <w:rPr>
          <w:b/>
        </w:rPr>
        <w:t>DSN</w:t>
      </w:r>
      <w:r w:rsidRPr="00F2070B">
        <w:t>).</w:t>
      </w:r>
      <w:r w:rsidRPr="00F2070B">
        <w:rPr>
          <w:spacing w:val="40"/>
        </w:rPr>
        <w:t xml:space="preserve"> </w:t>
      </w:r>
      <w:r w:rsidRPr="00F2070B">
        <w:t>In</w:t>
      </w:r>
      <w:r w:rsidRPr="00F2070B">
        <w:rPr>
          <w:spacing w:val="-4"/>
        </w:rPr>
        <w:t xml:space="preserve"> </w:t>
      </w:r>
      <w:r w:rsidRPr="00F2070B">
        <w:t>Victoria,</w:t>
      </w:r>
      <w:r w:rsidRPr="00F2070B">
        <w:rPr>
          <w:spacing w:val="-4"/>
        </w:rPr>
        <w:t xml:space="preserve"> </w:t>
      </w:r>
      <w:r w:rsidRPr="00F2070B">
        <w:t>the</w:t>
      </w:r>
      <w:r w:rsidRPr="00F2070B">
        <w:rPr>
          <w:spacing w:val="-5"/>
        </w:rPr>
        <w:t xml:space="preserve"> </w:t>
      </w:r>
      <w:r w:rsidRPr="00F2070B">
        <w:t>transmission</w:t>
      </w:r>
      <w:r w:rsidRPr="00F2070B">
        <w:rPr>
          <w:spacing w:val="-2"/>
        </w:rPr>
        <w:t xml:space="preserve"> </w:t>
      </w:r>
      <w:r w:rsidRPr="00F2070B">
        <w:t>network</w:t>
      </w:r>
      <w:r w:rsidRPr="00F2070B">
        <w:rPr>
          <w:spacing w:val="-2"/>
        </w:rPr>
        <w:t xml:space="preserve"> </w:t>
      </w:r>
      <w:r w:rsidRPr="00F2070B">
        <w:t>is</w:t>
      </w:r>
      <w:r w:rsidRPr="00F2070B">
        <w:rPr>
          <w:spacing w:val="-3"/>
        </w:rPr>
        <w:t xml:space="preserve"> </w:t>
      </w:r>
      <w:r w:rsidRPr="00F2070B">
        <w:t>referred</w:t>
      </w:r>
      <w:r w:rsidRPr="00F2070B">
        <w:rPr>
          <w:spacing w:val="-3"/>
        </w:rPr>
        <w:t xml:space="preserve"> </w:t>
      </w:r>
      <w:r w:rsidRPr="00F2070B">
        <w:t>to</w:t>
      </w:r>
      <w:r w:rsidRPr="00F2070B">
        <w:rPr>
          <w:spacing w:val="-5"/>
        </w:rPr>
        <w:t xml:space="preserve"> </w:t>
      </w:r>
      <w:r w:rsidRPr="00F2070B">
        <w:t>as</w:t>
      </w:r>
      <w:r w:rsidRPr="00F2070B">
        <w:rPr>
          <w:spacing w:val="-3"/>
        </w:rPr>
        <w:t xml:space="preserve"> </w:t>
      </w:r>
      <w:r w:rsidRPr="00F2070B">
        <w:t>the Declared Transmission System (</w:t>
      </w:r>
      <w:r w:rsidRPr="00F2070B">
        <w:rPr>
          <w:b/>
        </w:rPr>
        <w:t>DTS</w:t>
      </w:r>
      <w:r w:rsidRPr="00F2070B">
        <w:t>).</w:t>
      </w:r>
      <w:r w:rsidRPr="00F2070B">
        <w:rPr>
          <w:spacing w:val="40"/>
        </w:rPr>
        <w:t xml:space="preserve"> </w:t>
      </w:r>
      <w:r w:rsidRPr="00F2070B">
        <w:t>It comprises the DSN, typically elements rated</w:t>
      </w:r>
    </w:p>
    <w:p w14:paraId="5C75B937" w14:textId="77777777" w:rsidR="00585034" w:rsidRPr="00F2070B" w:rsidRDefault="00585034" w:rsidP="00585034">
      <w:r w:rsidRPr="00F2070B">
        <w:t>132</w:t>
      </w:r>
      <w:r w:rsidRPr="00F2070B">
        <w:rPr>
          <w:spacing w:val="-8"/>
        </w:rPr>
        <w:t xml:space="preserve"> </w:t>
      </w:r>
      <w:r w:rsidRPr="00F2070B">
        <w:t>kilovolts</w:t>
      </w:r>
      <w:r w:rsidRPr="00F2070B">
        <w:rPr>
          <w:spacing w:val="-7"/>
        </w:rPr>
        <w:t xml:space="preserve"> </w:t>
      </w:r>
      <w:r w:rsidRPr="00F2070B">
        <w:t>(</w:t>
      </w:r>
      <w:r w:rsidRPr="00F2070B">
        <w:rPr>
          <w:b/>
        </w:rPr>
        <w:t>kV</w:t>
      </w:r>
      <w:r w:rsidRPr="00F2070B">
        <w:t>)</w:t>
      </w:r>
      <w:r w:rsidRPr="00F2070B">
        <w:rPr>
          <w:spacing w:val="-5"/>
        </w:rPr>
        <w:t xml:space="preserve"> </w:t>
      </w:r>
      <w:r w:rsidRPr="00F2070B">
        <w:t>or</w:t>
      </w:r>
      <w:r w:rsidRPr="00F2070B">
        <w:rPr>
          <w:spacing w:val="-8"/>
        </w:rPr>
        <w:t xml:space="preserve"> </w:t>
      </w:r>
      <w:r w:rsidRPr="00F2070B">
        <w:t>higher,</w:t>
      </w:r>
      <w:r w:rsidRPr="00F2070B">
        <w:rPr>
          <w:spacing w:val="-8"/>
        </w:rPr>
        <w:t xml:space="preserve"> </w:t>
      </w:r>
      <w:r w:rsidRPr="00F2070B">
        <w:t>and</w:t>
      </w:r>
      <w:r w:rsidRPr="00F2070B">
        <w:rPr>
          <w:spacing w:val="-7"/>
        </w:rPr>
        <w:t xml:space="preserve"> </w:t>
      </w:r>
      <w:r w:rsidRPr="00F2070B">
        <w:t>transmission</w:t>
      </w:r>
      <w:r w:rsidRPr="00F2070B">
        <w:rPr>
          <w:spacing w:val="-8"/>
        </w:rPr>
        <w:t xml:space="preserve"> </w:t>
      </w:r>
      <w:r w:rsidRPr="00F2070B">
        <w:t>connection</w:t>
      </w:r>
      <w:r w:rsidRPr="00F2070B">
        <w:rPr>
          <w:spacing w:val="-9"/>
        </w:rPr>
        <w:t xml:space="preserve"> </w:t>
      </w:r>
      <w:r w:rsidRPr="00F2070B">
        <w:rPr>
          <w:spacing w:val="-2"/>
        </w:rPr>
        <w:t>assets.</w:t>
      </w:r>
    </w:p>
    <w:p w14:paraId="2B4F6A0B" w14:textId="77777777" w:rsidR="00585034" w:rsidRPr="00F2070B" w:rsidRDefault="00585034" w:rsidP="00585034">
      <w:r w:rsidRPr="00F2070B">
        <w:t>As</w:t>
      </w:r>
      <w:r w:rsidRPr="00F2070B">
        <w:rPr>
          <w:spacing w:val="-3"/>
        </w:rPr>
        <w:t xml:space="preserve"> </w:t>
      </w:r>
      <w:r w:rsidRPr="00F2070B">
        <w:t>part</w:t>
      </w:r>
      <w:r w:rsidRPr="00F2070B">
        <w:rPr>
          <w:spacing w:val="-2"/>
        </w:rPr>
        <w:t xml:space="preserve"> </w:t>
      </w:r>
      <w:r w:rsidRPr="00F2070B">
        <w:t>of</w:t>
      </w:r>
      <w:r w:rsidRPr="00F2070B">
        <w:rPr>
          <w:spacing w:val="-4"/>
        </w:rPr>
        <w:t xml:space="preserve"> </w:t>
      </w:r>
      <w:r w:rsidRPr="00F2070B">
        <w:t>the</w:t>
      </w:r>
      <w:r w:rsidRPr="00F2070B">
        <w:rPr>
          <w:spacing w:val="-3"/>
        </w:rPr>
        <w:t xml:space="preserve"> </w:t>
      </w:r>
      <w:r w:rsidRPr="00F2070B">
        <w:t>connection</w:t>
      </w:r>
      <w:r w:rsidRPr="00F2070B">
        <w:rPr>
          <w:spacing w:val="-5"/>
        </w:rPr>
        <w:t xml:space="preserve"> </w:t>
      </w:r>
      <w:r w:rsidRPr="00F2070B">
        <w:t>assessments,</w:t>
      </w:r>
      <w:r w:rsidRPr="00F2070B">
        <w:rPr>
          <w:spacing w:val="-4"/>
        </w:rPr>
        <w:t xml:space="preserve"> </w:t>
      </w:r>
      <w:r w:rsidRPr="00F2070B">
        <w:t>there</w:t>
      </w:r>
      <w:r w:rsidRPr="00F2070B">
        <w:rPr>
          <w:spacing w:val="-2"/>
        </w:rPr>
        <w:t xml:space="preserve"> </w:t>
      </w:r>
      <w:r w:rsidRPr="00F2070B">
        <w:t>may</w:t>
      </w:r>
      <w:r w:rsidRPr="00F2070B">
        <w:rPr>
          <w:spacing w:val="-3"/>
        </w:rPr>
        <w:t xml:space="preserve"> </w:t>
      </w:r>
      <w:r w:rsidRPr="00F2070B">
        <w:t>be</w:t>
      </w:r>
      <w:r w:rsidRPr="00F2070B">
        <w:rPr>
          <w:spacing w:val="-4"/>
        </w:rPr>
        <w:t xml:space="preserve"> </w:t>
      </w:r>
      <w:r w:rsidRPr="00F2070B">
        <w:t>the</w:t>
      </w:r>
      <w:r w:rsidRPr="00F2070B">
        <w:rPr>
          <w:spacing w:val="-5"/>
        </w:rPr>
        <w:t xml:space="preserve"> </w:t>
      </w:r>
      <w:r w:rsidRPr="00F2070B">
        <w:t>requirement</w:t>
      </w:r>
      <w:r w:rsidRPr="00F2070B">
        <w:rPr>
          <w:spacing w:val="-4"/>
        </w:rPr>
        <w:t xml:space="preserve"> </w:t>
      </w:r>
      <w:r w:rsidRPr="00F2070B">
        <w:t>for</w:t>
      </w:r>
      <w:r w:rsidRPr="00F2070B">
        <w:rPr>
          <w:spacing w:val="-3"/>
        </w:rPr>
        <w:t xml:space="preserve"> </w:t>
      </w:r>
      <w:r w:rsidRPr="00F2070B">
        <w:t>the</w:t>
      </w:r>
      <w:r w:rsidRPr="00F2070B">
        <w:rPr>
          <w:spacing w:val="-5"/>
        </w:rPr>
        <w:t xml:space="preserve"> </w:t>
      </w:r>
      <w:r w:rsidRPr="00F2070B">
        <w:t>following,</w:t>
      </w:r>
      <w:r w:rsidRPr="00F2070B">
        <w:rPr>
          <w:spacing w:val="-4"/>
        </w:rPr>
        <w:t xml:space="preserve"> </w:t>
      </w:r>
      <w:r w:rsidRPr="00F2070B">
        <w:t>but</w:t>
      </w:r>
      <w:r w:rsidRPr="00F2070B">
        <w:rPr>
          <w:spacing w:val="-4"/>
        </w:rPr>
        <w:t xml:space="preserve"> </w:t>
      </w:r>
      <w:r w:rsidRPr="00F2070B">
        <w:t>is not limited to:</w:t>
      </w:r>
    </w:p>
    <w:p w14:paraId="20A3F387" w14:textId="77777777" w:rsidR="00585034" w:rsidRPr="00F2070B" w:rsidRDefault="00585034" w:rsidP="00585034">
      <w:pPr>
        <w:pStyle w:val="BulletListlvl1Ctrl"/>
        <w:rPr>
          <w:lang w:val="en-AU"/>
        </w:rPr>
      </w:pPr>
      <w:r w:rsidRPr="00F2070B">
        <w:rPr>
          <w:lang w:val="en-AU"/>
        </w:rPr>
        <w:t>Establishment</w:t>
      </w:r>
      <w:r w:rsidRPr="00F2070B">
        <w:rPr>
          <w:spacing w:val="-6"/>
          <w:lang w:val="en-AU"/>
        </w:rPr>
        <w:t xml:space="preserve"> </w:t>
      </w:r>
      <w:r w:rsidRPr="00F2070B">
        <w:rPr>
          <w:lang w:val="en-AU"/>
        </w:rPr>
        <w:t>of</w:t>
      </w:r>
      <w:r w:rsidRPr="00F2070B">
        <w:rPr>
          <w:spacing w:val="-5"/>
          <w:lang w:val="en-AU"/>
        </w:rPr>
        <w:t xml:space="preserve"> </w:t>
      </w:r>
      <w:r w:rsidRPr="00F2070B">
        <w:rPr>
          <w:lang w:val="en-AU"/>
        </w:rPr>
        <w:t>a</w:t>
      </w:r>
      <w:r w:rsidRPr="00F2070B">
        <w:rPr>
          <w:spacing w:val="-7"/>
          <w:lang w:val="en-AU"/>
        </w:rPr>
        <w:t xml:space="preserve"> </w:t>
      </w:r>
      <w:r w:rsidRPr="00F2070B">
        <w:rPr>
          <w:lang w:val="en-AU"/>
        </w:rPr>
        <w:t>new</w:t>
      </w:r>
      <w:r w:rsidRPr="00F2070B">
        <w:rPr>
          <w:spacing w:val="-7"/>
          <w:lang w:val="en-AU"/>
        </w:rPr>
        <w:t xml:space="preserve"> </w:t>
      </w:r>
      <w:r w:rsidRPr="00F2070B">
        <w:rPr>
          <w:lang w:val="en-AU"/>
        </w:rPr>
        <w:t>shared</w:t>
      </w:r>
      <w:r w:rsidRPr="00F2070B">
        <w:rPr>
          <w:spacing w:val="-8"/>
          <w:lang w:val="en-AU"/>
        </w:rPr>
        <w:t xml:space="preserve"> </w:t>
      </w:r>
      <w:r w:rsidRPr="00F2070B">
        <w:rPr>
          <w:lang w:val="en-AU"/>
        </w:rPr>
        <w:t>terminal</w:t>
      </w:r>
      <w:r w:rsidRPr="00F2070B">
        <w:rPr>
          <w:spacing w:val="-8"/>
          <w:lang w:val="en-AU"/>
        </w:rPr>
        <w:t xml:space="preserve"> </w:t>
      </w:r>
      <w:r w:rsidRPr="00F2070B">
        <w:rPr>
          <w:lang w:val="en-AU"/>
        </w:rPr>
        <w:t>station</w:t>
      </w:r>
      <w:r w:rsidRPr="00F2070B">
        <w:rPr>
          <w:spacing w:val="-7"/>
          <w:lang w:val="en-AU"/>
        </w:rPr>
        <w:t xml:space="preserve"> </w:t>
      </w:r>
      <w:r w:rsidRPr="00F2070B">
        <w:rPr>
          <w:lang w:val="en-AU"/>
        </w:rPr>
        <w:t>for</w:t>
      </w:r>
      <w:r w:rsidRPr="00F2070B">
        <w:rPr>
          <w:spacing w:val="-4"/>
          <w:lang w:val="en-AU"/>
        </w:rPr>
        <w:t xml:space="preserve"> </w:t>
      </w:r>
      <w:r w:rsidRPr="00F2070B">
        <w:rPr>
          <w:lang w:val="en-AU"/>
        </w:rPr>
        <w:t>a</w:t>
      </w:r>
      <w:r w:rsidRPr="00F2070B">
        <w:rPr>
          <w:spacing w:val="-7"/>
          <w:lang w:val="en-AU"/>
        </w:rPr>
        <w:t xml:space="preserve"> </w:t>
      </w:r>
      <w:r w:rsidRPr="00F2070B">
        <w:rPr>
          <w:lang w:val="en-AU"/>
        </w:rPr>
        <w:t>specific</w:t>
      </w:r>
      <w:r w:rsidRPr="00F2070B">
        <w:rPr>
          <w:spacing w:val="-5"/>
          <w:lang w:val="en-AU"/>
        </w:rPr>
        <w:t xml:space="preserve"> </w:t>
      </w:r>
      <w:r w:rsidRPr="00F2070B">
        <w:rPr>
          <w:spacing w:val="-2"/>
          <w:lang w:val="en-AU"/>
        </w:rPr>
        <w:t>location</w:t>
      </w:r>
    </w:p>
    <w:p w14:paraId="4CC2391D" w14:textId="77777777" w:rsidR="00585034" w:rsidRPr="00F2070B" w:rsidRDefault="00585034" w:rsidP="00585034">
      <w:pPr>
        <w:pStyle w:val="BulletListlvl1Ctrl"/>
        <w:rPr>
          <w:lang w:val="en-AU"/>
        </w:rPr>
      </w:pPr>
      <w:r w:rsidRPr="00F2070B">
        <w:rPr>
          <w:lang w:val="en-AU"/>
        </w:rPr>
        <w:t>Connecting</w:t>
      </w:r>
      <w:r w:rsidRPr="00F2070B">
        <w:rPr>
          <w:spacing w:val="-8"/>
          <w:lang w:val="en-AU"/>
        </w:rPr>
        <w:t xml:space="preserve"> </w:t>
      </w:r>
      <w:r w:rsidRPr="00F2070B">
        <w:rPr>
          <w:lang w:val="en-AU"/>
        </w:rPr>
        <w:t>to</w:t>
      </w:r>
      <w:r w:rsidRPr="00F2070B">
        <w:rPr>
          <w:spacing w:val="-7"/>
          <w:lang w:val="en-AU"/>
        </w:rPr>
        <w:t xml:space="preserve"> </w:t>
      </w:r>
      <w:r w:rsidRPr="00F2070B">
        <w:rPr>
          <w:lang w:val="en-AU"/>
        </w:rPr>
        <w:t>an</w:t>
      </w:r>
      <w:r w:rsidRPr="00F2070B">
        <w:rPr>
          <w:spacing w:val="-7"/>
          <w:lang w:val="en-AU"/>
        </w:rPr>
        <w:t xml:space="preserve"> </w:t>
      </w:r>
      <w:r w:rsidRPr="00F2070B">
        <w:rPr>
          <w:lang w:val="en-AU"/>
        </w:rPr>
        <w:t>existing</w:t>
      </w:r>
      <w:r w:rsidRPr="00F2070B">
        <w:rPr>
          <w:spacing w:val="-9"/>
          <w:lang w:val="en-AU"/>
        </w:rPr>
        <w:t xml:space="preserve"> </w:t>
      </w:r>
      <w:r w:rsidRPr="00F2070B">
        <w:rPr>
          <w:lang w:val="en-AU"/>
        </w:rPr>
        <w:t>shared</w:t>
      </w:r>
      <w:r w:rsidRPr="00F2070B">
        <w:rPr>
          <w:spacing w:val="-9"/>
          <w:lang w:val="en-AU"/>
        </w:rPr>
        <w:t xml:space="preserve"> </w:t>
      </w:r>
      <w:r w:rsidRPr="00F2070B">
        <w:rPr>
          <w:lang w:val="en-AU"/>
        </w:rPr>
        <w:t>terminal</w:t>
      </w:r>
      <w:r w:rsidRPr="00F2070B">
        <w:rPr>
          <w:spacing w:val="-9"/>
          <w:lang w:val="en-AU"/>
        </w:rPr>
        <w:t xml:space="preserve"> </w:t>
      </w:r>
      <w:r w:rsidRPr="00F2070B">
        <w:rPr>
          <w:spacing w:val="-2"/>
          <w:lang w:val="en-AU"/>
        </w:rPr>
        <w:t>station</w:t>
      </w:r>
    </w:p>
    <w:p w14:paraId="5215FAC8" w14:textId="77777777" w:rsidR="00585034" w:rsidRPr="00F2070B" w:rsidRDefault="00585034" w:rsidP="00585034">
      <w:pPr>
        <w:pStyle w:val="BulletListlvl1Ctrl"/>
        <w:rPr>
          <w:lang w:val="en-AU"/>
        </w:rPr>
      </w:pPr>
      <w:r w:rsidRPr="00F2070B">
        <w:rPr>
          <w:lang w:val="en-AU"/>
        </w:rPr>
        <w:t>The</w:t>
      </w:r>
      <w:r w:rsidRPr="00F2070B">
        <w:rPr>
          <w:spacing w:val="-9"/>
          <w:lang w:val="en-AU"/>
        </w:rPr>
        <w:t xml:space="preserve"> </w:t>
      </w:r>
      <w:r w:rsidRPr="00F2070B">
        <w:rPr>
          <w:lang w:val="en-AU"/>
        </w:rPr>
        <w:t>size</w:t>
      </w:r>
      <w:r w:rsidRPr="00F2070B">
        <w:rPr>
          <w:spacing w:val="-8"/>
          <w:lang w:val="en-AU"/>
        </w:rPr>
        <w:t xml:space="preserve"> </w:t>
      </w:r>
      <w:r w:rsidRPr="00F2070B">
        <w:rPr>
          <w:lang w:val="en-AU"/>
        </w:rPr>
        <w:t>and</w:t>
      </w:r>
      <w:r w:rsidRPr="00F2070B">
        <w:rPr>
          <w:spacing w:val="-7"/>
          <w:lang w:val="en-AU"/>
        </w:rPr>
        <w:t xml:space="preserve"> </w:t>
      </w:r>
      <w:r w:rsidRPr="00F2070B">
        <w:rPr>
          <w:lang w:val="en-AU"/>
        </w:rPr>
        <w:t>ultimate</w:t>
      </w:r>
      <w:r w:rsidRPr="00F2070B">
        <w:rPr>
          <w:spacing w:val="-9"/>
          <w:lang w:val="en-AU"/>
        </w:rPr>
        <w:t xml:space="preserve"> </w:t>
      </w:r>
      <w:r w:rsidRPr="00F2070B">
        <w:rPr>
          <w:lang w:val="en-AU"/>
        </w:rPr>
        <w:t>configuration</w:t>
      </w:r>
      <w:r w:rsidRPr="00F2070B">
        <w:rPr>
          <w:spacing w:val="-6"/>
          <w:lang w:val="en-AU"/>
        </w:rPr>
        <w:t xml:space="preserve"> </w:t>
      </w:r>
      <w:r w:rsidRPr="00F2070B">
        <w:rPr>
          <w:lang w:val="en-AU"/>
        </w:rPr>
        <w:t>of</w:t>
      </w:r>
      <w:r w:rsidRPr="00F2070B">
        <w:rPr>
          <w:spacing w:val="-5"/>
          <w:lang w:val="en-AU"/>
        </w:rPr>
        <w:t xml:space="preserve"> </w:t>
      </w:r>
      <w:r w:rsidRPr="00F2070B">
        <w:rPr>
          <w:lang w:val="en-AU"/>
        </w:rPr>
        <w:t>the</w:t>
      </w:r>
      <w:r w:rsidRPr="00F2070B">
        <w:rPr>
          <w:spacing w:val="-8"/>
          <w:lang w:val="en-AU"/>
        </w:rPr>
        <w:t xml:space="preserve"> </w:t>
      </w:r>
      <w:r w:rsidRPr="00F2070B">
        <w:rPr>
          <w:lang w:val="en-AU"/>
        </w:rPr>
        <w:t>shared</w:t>
      </w:r>
      <w:r w:rsidRPr="00F2070B">
        <w:rPr>
          <w:spacing w:val="-7"/>
          <w:lang w:val="en-AU"/>
        </w:rPr>
        <w:t xml:space="preserve"> </w:t>
      </w:r>
      <w:r w:rsidRPr="00F2070B">
        <w:rPr>
          <w:lang w:val="en-AU"/>
        </w:rPr>
        <w:t>terminal</w:t>
      </w:r>
      <w:r w:rsidRPr="00F2070B">
        <w:rPr>
          <w:spacing w:val="-9"/>
          <w:lang w:val="en-AU"/>
        </w:rPr>
        <w:t xml:space="preserve"> </w:t>
      </w:r>
      <w:r w:rsidRPr="00F2070B">
        <w:rPr>
          <w:spacing w:val="-2"/>
          <w:lang w:val="en-AU"/>
        </w:rPr>
        <w:t>station</w:t>
      </w:r>
    </w:p>
    <w:p w14:paraId="30429E0D" w14:textId="77777777" w:rsidR="00585034" w:rsidRPr="00F2070B" w:rsidRDefault="00585034" w:rsidP="00585034">
      <w:pPr>
        <w:pStyle w:val="BulletListlvl1Ctrl"/>
        <w:rPr>
          <w:lang w:val="en-AU"/>
        </w:rPr>
      </w:pPr>
      <w:r w:rsidRPr="00F2070B">
        <w:rPr>
          <w:lang w:val="en-AU"/>
        </w:rPr>
        <w:t>Establishment</w:t>
      </w:r>
      <w:r w:rsidRPr="00F2070B">
        <w:rPr>
          <w:spacing w:val="-8"/>
          <w:lang w:val="en-AU"/>
        </w:rPr>
        <w:t xml:space="preserve"> </w:t>
      </w:r>
      <w:r w:rsidRPr="00F2070B">
        <w:rPr>
          <w:lang w:val="en-AU"/>
        </w:rPr>
        <w:t>of</w:t>
      </w:r>
      <w:r w:rsidRPr="00F2070B">
        <w:rPr>
          <w:spacing w:val="-9"/>
          <w:lang w:val="en-AU"/>
        </w:rPr>
        <w:t xml:space="preserve"> </w:t>
      </w:r>
      <w:r w:rsidRPr="00F2070B">
        <w:rPr>
          <w:lang w:val="en-AU"/>
        </w:rPr>
        <w:t>new</w:t>
      </w:r>
      <w:r w:rsidRPr="00F2070B">
        <w:rPr>
          <w:spacing w:val="-9"/>
          <w:lang w:val="en-AU"/>
        </w:rPr>
        <w:t xml:space="preserve"> </w:t>
      </w:r>
      <w:r w:rsidRPr="00F2070B">
        <w:rPr>
          <w:lang w:val="en-AU"/>
        </w:rPr>
        <w:t>shared</w:t>
      </w:r>
      <w:r w:rsidRPr="00F2070B">
        <w:rPr>
          <w:spacing w:val="-10"/>
          <w:lang w:val="en-AU"/>
        </w:rPr>
        <w:t xml:space="preserve"> </w:t>
      </w:r>
      <w:r w:rsidRPr="00F2070B">
        <w:rPr>
          <w:lang w:val="en-AU"/>
        </w:rPr>
        <w:t>transmissions</w:t>
      </w:r>
      <w:r w:rsidRPr="00F2070B">
        <w:rPr>
          <w:spacing w:val="-9"/>
          <w:lang w:val="en-AU"/>
        </w:rPr>
        <w:t xml:space="preserve"> </w:t>
      </w:r>
      <w:r w:rsidRPr="00F2070B">
        <w:rPr>
          <w:spacing w:val="-4"/>
          <w:lang w:val="en-AU"/>
        </w:rPr>
        <w:t>lines</w:t>
      </w:r>
    </w:p>
    <w:p w14:paraId="06B638EF" w14:textId="77777777" w:rsidR="00585034" w:rsidRPr="00F2070B" w:rsidRDefault="00585034" w:rsidP="00585034">
      <w:pPr>
        <w:pStyle w:val="BulletListlvl1Ctrl"/>
        <w:rPr>
          <w:lang w:val="en-AU"/>
        </w:rPr>
      </w:pPr>
      <w:r w:rsidRPr="00F2070B">
        <w:rPr>
          <w:lang w:val="en-AU"/>
        </w:rPr>
        <w:t>Access</w:t>
      </w:r>
      <w:r w:rsidRPr="00F2070B">
        <w:rPr>
          <w:spacing w:val="-7"/>
          <w:lang w:val="en-AU"/>
        </w:rPr>
        <w:t xml:space="preserve"> </w:t>
      </w:r>
      <w:r w:rsidRPr="00F2070B">
        <w:rPr>
          <w:lang w:val="en-AU"/>
        </w:rPr>
        <w:t>and</w:t>
      </w:r>
      <w:r w:rsidRPr="00F2070B">
        <w:rPr>
          <w:spacing w:val="-7"/>
          <w:lang w:val="en-AU"/>
        </w:rPr>
        <w:t xml:space="preserve"> </w:t>
      </w:r>
      <w:r w:rsidRPr="00F2070B">
        <w:rPr>
          <w:lang w:val="en-AU"/>
        </w:rPr>
        <w:t>easement</w:t>
      </w:r>
      <w:r w:rsidRPr="00F2070B">
        <w:rPr>
          <w:spacing w:val="-7"/>
          <w:lang w:val="en-AU"/>
        </w:rPr>
        <w:t xml:space="preserve"> </w:t>
      </w:r>
      <w:r w:rsidRPr="00F2070B">
        <w:rPr>
          <w:spacing w:val="-2"/>
          <w:lang w:val="en-AU"/>
        </w:rPr>
        <w:t>rights</w:t>
      </w:r>
    </w:p>
    <w:p w14:paraId="17B2E4FF" w14:textId="77777777" w:rsidR="00585034" w:rsidRPr="00F2070B" w:rsidRDefault="00585034" w:rsidP="00585034">
      <w:r w:rsidRPr="00F2070B">
        <w:t>The</w:t>
      </w:r>
      <w:r w:rsidRPr="00F2070B">
        <w:rPr>
          <w:spacing w:val="-5"/>
        </w:rPr>
        <w:t xml:space="preserve"> </w:t>
      </w:r>
      <w:r w:rsidRPr="00F2070B">
        <w:t>objective</w:t>
      </w:r>
      <w:r w:rsidRPr="00F2070B">
        <w:rPr>
          <w:spacing w:val="-4"/>
        </w:rPr>
        <w:t xml:space="preserve"> </w:t>
      </w:r>
      <w:r w:rsidRPr="00F2070B">
        <w:t>is</w:t>
      </w:r>
      <w:r w:rsidRPr="00F2070B">
        <w:rPr>
          <w:spacing w:val="-3"/>
        </w:rPr>
        <w:t xml:space="preserve"> </w:t>
      </w:r>
      <w:r w:rsidRPr="00F2070B">
        <w:t>to</w:t>
      </w:r>
      <w:r w:rsidRPr="00F2070B">
        <w:rPr>
          <w:spacing w:val="-4"/>
        </w:rPr>
        <w:t xml:space="preserve"> </w:t>
      </w:r>
      <w:r w:rsidRPr="00F2070B">
        <w:t>ensure</w:t>
      </w:r>
      <w:r w:rsidRPr="00F2070B">
        <w:rPr>
          <w:spacing w:val="-4"/>
        </w:rPr>
        <w:t xml:space="preserve"> </w:t>
      </w:r>
      <w:r w:rsidRPr="00F2070B">
        <w:t>the</w:t>
      </w:r>
      <w:r w:rsidRPr="00F2070B">
        <w:rPr>
          <w:spacing w:val="-5"/>
        </w:rPr>
        <w:t xml:space="preserve"> </w:t>
      </w:r>
      <w:r w:rsidRPr="00F2070B">
        <w:t>Victorian</w:t>
      </w:r>
      <w:r w:rsidRPr="00F2070B">
        <w:rPr>
          <w:spacing w:val="-5"/>
        </w:rPr>
        <w:t xml:space="preserve"> </w:t>
      </w:r>
      <w:r w:rsidRPr="00F2070B">
        <w:t>transmission</w:t>
      </w:r>
      <w:r w:rsidRPr="00F2070B">
        <w:rPr>
          <w:spacing w:val="-5"/>
        </w:rPr>
        <w:t xml:space="preserve"> </w:t>
      </w:r>
      <w:r w:rsidRPr="00F2070B">
        <w:t>system</w:t>
      </w:r>
      <w:r w:rsidRPr="00F2070B">
        <w:rPr>
          <w:spacing w:val="-4"/>
        </w:rPr>
        <w:t xml:space="preserve"> </w:t>
      </w:r>
      <w:r w:rsidRPr="00F2070B">
        <w:t>is</w:t>
      </w:r>
      <w:r w:rsidRPr="00F2070B">
        <w:rPr>
          <w:spacing w:val="-3"/>
        </w:rPr>
        <w:t xml:space="preserve"> </w:t>
      </w:r>
      <w:r w:rsidRPr="00F2070B">
        <w:t>developed</w:t>
      </w:r>
      <w:r w:rsidRPr="00F2070B">
        <w:rPr>
          <w:spacing w:val="-2"/>
        </w:rPr>
        <w:t xml:space="preserve"> </w:t>
      </w:r>
      <w:r w:rsidRPr="00F2070B">
        <w:t>economically</w:t>
      </w:r>
      <w:r w:rsidRPr="00F2070B">
        <w:rPr>
          <w:spacing w:val="-3"/>
        </w:rPr>
        <w:t xml:space="preserve"> </w:t>
      </w:r>
      <w:r w:rsidRPr="00F2070B">
        <w:t>and</w:t>
      </w:r>
      <w:r w:rsidRPr="00F2070B">
        <w:rPr>
          <w:spacing w:val="-3"/>
        </w:rPr>
        <w:t xml:space="preserve"> </w:t>
      </w:r>
      <w:r w:rsidRPr="00F2070B">
        <w:t>is technically robust when considering generator, load and energy storage connections, whilst maintaining power quality, security and reliability of the network.</w:t>
      </w:r>
    </w:p>
    <w:p w14:paraId="4507B8A5" w14:textId="77777777" w:rsidR="00585034" w:rsidRPr="00F2070B" w:rsidRDefault="00585034" w:rsidP="00585034">
      <w:pPr>
        <w:pStyle w:val="Heading2"/>
      </w:pPr>
      <w:bookmarkStart w:id="6" w:name="_bookmark3"/>
      <w:bookmarkStart w:id="7" w:name="_Toc211578819"/>
      <w:bookmarkEnd w:id="6"/>
      <w:r w:rsidRPr="00F2070B">
        <w:t>Intended</w:t>
      </w:r>
      <w:r w:rsidRPr="00F2070B">
        <w:rPr>
          <w:spacing w:val="-7"/>
        </w:rPr>
        <w:t xml:space="preserve"> </w:t>
      </w:r>
      <w:r w:rsidRPr="00F2070B">
        <w:rPr>
          <w:spacing w:val="-2"/>
        </w:rPr>
        <w:t>audience</w:t>
      </w:r>
      <w:bookmarkEnd w:id="7"/>
    </w:p>
    <w:p w14:paraId="544359A6" w14:textId="77777777" w:rsidR="00585034" w:rsidRPr="00F2070B" w:rsidRDefault="00585034" w:rsidP="00585034">
      <w:r w:rsidRPr="00F2070B">
        <w:t>This</w:t>
      </w:r>
      <w:r w:rsidRPr="00F2070B">
        <w:rPr>
          <w:spacing w:val="-4"/>
        </w:rPr>
        <w:t xml:space="preserve"> </w:t>
      </w:r>
      <w:r w:rsidRPr="00F2070B">
        <w:t>guidance</w:t>
      </w:r>
      <w:r w:rsidRPr="00F2070B">
        <w:rPr>
          <w:spacing w:val="-5"/>
        </w:rPr>
        <w:t xml:space="preserve"> </w:t>
      </w:r>
      <w:r w:rsidRPr="00F2070B">
        <w:t>document</w:t>
      </w:r>
      <w:r w:rsidRPr="00F2070B">
        <w:rPr>
          <w:spacing w:val="-3"/>
        </w:rPr>
        <w:t xml:space="preserve"> </w:t>
      </w:r>
      <w:r w:rsidRPr="00F2070B">
        <w:t>is intended</w:t>
      </w:r>
      <w:r w:rsidRPr="00F2070B">
        <w:rPr>
          <w:spacing w:val="-5"/>
        </w:rPr>
        <w:t xml:space="preserve"> </w:t>
      </w:r>
      <w:r w:rsidRPr="00F2070B">
        <w:t>to</w:t>
      </w:r>
      <w:r w:rsidRPr="00F2070B">
        <w:rPr>
          <w:spacing w:val="-3"/>
        </w:rPr>
        <w:t xml:space="preserve"> </w:t>
      </w:r>
      <w:r w:rsidRPr="00F2070B">
        <w:t>communicate</w:t>
      </w:r>
      <w:r w:rsidRPr="00F2070B">
        <w:rPr>
          <w:spacing w:val="-3"/>
        </w:rPr>
        <w:t xml:space="preserve"> </w:t>
      </w:r>
      <w:r w:rsidRPr="00F2070B">
        <w:t>VicGrid’s</w:t>
      </w:r>
      <w:r w:rsidRPr="00F2070B">
        <w:rPr>
          <w:spacing w:val="-2"/>
        </w:rPr>
        <w:t xml:space="preserve"> </w:t>
      </w:r>
      <w:r w:rsidRPr="00F2070B">
        <w:t>expectations</w:t>
      </w:r>
      <w:r w:rsidRPr="00F2070B">
        <w:rPr>
          <w:spacing w:val="-4"/>
        </w:rPr>
        <w:t xml:space="preserve"> </w:t>
      </w:r>
      <w:r w:rsidRPr="00F2070B">
        <w:t>to</w:t>
      </w:r>
      <w:r w:rsidRPr="00F2070B">
        <w:rPr>
          <w:spacing w:val="-5"/>
        </w:rPr>
        <w:t xml:space="preserve"> </w:t>
      </w:r>
      <w:r w:rsidRPr="00F2070B">
        <w:t>the</w:t>
      </w:r>
      <w:r w:rsidRPr="00F2070B">
        <w:rPr>
          <w:spacing w:val="-5"/>
        </w:rPr>
        <w:t xml:space="preserve"> </w:t>
      </w:r>
      <w:r w:rsidRPr="00F2070B">
        <w:t xml:space="preserve">following </w:t>
      </w:r>
      <w:r w:rsidRPr="00F2070B">
        <w:rPr>
          <w:spacing w:val="-2"/>
        </w:rPr>
        <w:t>parties:</w:t>
      </w:r>
    </w:p>
    <w:p w14:paraId="36D308A0" w14:textId="77777777" w:rsidR="00585034" w:rsidRPr="00F2070B" w:rsidRDefault="00585034" w:rsidP="00585034">
      <w:pPr>
        <w:pStyle w:val="BulletListlvl1Ctrl"/>
        <w:rPr>
          <w:lang w:val="en-AU"/>
        </w:rPr>
      </w:pPr>
      <w:r w:rsidRPr="00F2070B">
        <w:rPr>
          <w:lang w:val="en-AU"/>
        </w:rPr>
        <w:t>Project</w:t>
      </w:r>
      <w:r w:rsidRPr="00F2070B">
        <w:rPr>
          <w:spacing w:val="-10"/>
          <w:lang w:val="en-AU"/>
        </w:rPr>
        <w:t xml:space="preserve"> </w:t>
      </w:r>
      <w:r w:rsidRPr="00F2070B">
        <w:rPr>
          <w:lang w:val="en-AU"/>
        </w:rPr>
        <w:t>developers.</w:t>
      </w:r>
    </w:p>
    <w:p w14:paraId="58FEBB5D" w14:textId="77777777" w:rsidR="00585034" w:rsidRPr="00F2070B" w:rsidRDefault="00585034" w:rsidP="00585034">
      <w:pPr>
        <w:pStyle w:val="BulletListlvl1Ctrl"/>
        <w:rPr>
          <w:lang w:val="en-AU"/>
        </w:rPr>
      </w:pPr>
      <w:r w:rsidRPr="00F2070B">
        <w:rPr>
          <w:lang w:val="en-AU"/>
        </w:rPr>
        <w:t>Transmission</w:t>
      </w:r>
      <w:r w:rsidRPr="00F2070B">
        <w:rPr>
          <w:spacing w:val="-12"/>
          <w:lang w:val="en-AU"/>
        </w:rPr>
        <w:t xml:space="preserve"> </w:t>
      </w:r>
      <w:r w:rsidRPr="00F2070B">
        <w:rPr>
          <w:lang w:val="en-AU"/>
        </w:rPr>
        <w:t>and</w:t>
      </w:r>
      <w:r w:rsidRPr="00F2070B">
        <w:rPr>
          <w:spacing w:val="-12"/>
          <w:lang w:val="en-AU"/>
        </w:rPr>
        <w:t xml:space="preserve"> </w:t>
      </w:r>
      <w:r w:rsidRPr="00F2070B">
        <w:rPr>
          <w:lang w:val="en-AU"/>
        </w:rPr>
        <w:t>Distribution</w:t>
      </w:r>
      <w:r w:rsidRPr="00F2070B">
        <w:rPr>
          <w:spacing w:val="-13"/>
          <w:lang w:val="en-AU"/>
        </w:rPr>
        <w:t xml:space="preserve"> </w:t>
      </w:r>
      <w:r w:rsidRPr="00F2070B">
        <w:rPr>
          <w:lang w:val="en-AU"/>
        </w:rPr>
        <w:t>Planning</w:t>
      </w:r>
      <w:r w:rsidRPr="00F2070B">
        <w:rPr>
          <w:spacing w:val="-11"/>
          <w:lang w:val="en-AU"/>
        </w:rPr>
        <w:t xml:space="preserve"> </w:t>
      </w:r>
      <w:r w:rsidRPr="00F2070B">
        <w:rPr>
          <w:lang w:val="en-AU"/>
        </w:rPr>
        <w:t>groups.</w:t>
      </w:r>
    </w:p>
    <w:p w14:paraId="3F66C570" w14:textId="77777777" w:rsidR="00585034" w:rsidRPr="00F2070B" w:rsidRDefault="00585034" w:rsidP="00585034">
      <w:pPr>
        <w:pStyle w:val="BulletListlvl1Ctrl"/>
        <w:rPr>
          <w:lang w:val="en-AU"/>
        </w:rPr>
      </w:pPr>
      <w:r w:rsidRPr="00F2070B">
        <w:rPr>
          <w:lang w:val="en-AU"/>
        </w:rPr>
        <w:t>Transmission</w:t>
      </w:r>
      <w:r w:rsidRPr="00F2070B">
        <w:rPr>
          <w:spacing w:val="-10"/>
          <w:lang w:val="en-AU"/>
        </w:rPr>
        <w:t xml:space="preserve"> </w:t>
      </w:r>
      <w:r w:rsidRPr="00F2070B">
        <w:rPr>
          <w:lang w:val="en-AU"/>
        </w:rPr>
        <w:t>network</w:t>
      </w:r>
      <w:r w:rsidRPr="00F2070B">
        <w:rPr>
          <w:spacing w:val="-9"/>
          <w:lang w:val="en-AU"/>
        </w:rPr>
        <w:t xml:space="preserve"> </w:t>
      </w:r>
      <w:r w:rsidRPr="00F2070B">
        <w:rPr>
          <w:lang w:val="en-AU"/>
        </w:rPr>
        <w:t>connected</w:t>
      </w:r>
      <w:r w:rsidRPr="00F2070B">
        <w:rPr>
          <w:spacing w:val="-12"/>
          <w:lang w:val="en-AU"/>
        </w:rPr>
        <w:t xml:space="preserve"> </w:t>
      </w:r>
      <w:r w:rsidRPr="00F2070B">
        <w:rPr>
          <w:lang w:val="en-AU"/>
        </w:rPr>
        <w:t>generators</w:t>
      </w:r>
      <w:r w:rsidRPr="00F2070B">
        <w:rPr>
          <w:spacing w:val="-9"/>
          <w:lang w:val="en-AU"/>
        </w:rPr>
        <w:t xml:space="preserve"> </w:t>
      </w:r>
      <w:r w:rsidRPr="00F2070B">
        <w:rPr>
          <w:lang w:val="en-AU"/>
        </w:rPr>
        <w:t>and</w:t>
      </w:r>
      <w:r w:rsidRPr="00F2070B">
        <w:rPr>
          <w:spacing w:val="-9"/>
          <w:lang w:val="en-AU"/>
        </w:rPr>
        <w:t xml:space="preserve"> </w:t>
      </w:r>
      <w:r w:rsidRPr="00F2070B">
        <w:rPr>
          <w:lang w:val="en-AU"/>
        </w:rPr>
        <w:t>customers.</w:t>
      </w:r>
    </w:p>
    <w:p w14:paraId="64B12DAE" w14:textId="77777777" w:rsidR="00585034" w:rsidRPr="00F2070B" w:rsidRDefault="00585034" w:rsidP="00585034">
      <w:pPr>
        <w:pStyle w:val="BulletListlvl1Ctrl"/>
        <w:rPr>
          <w:lang w:val="en-AU"/>
        </w:rPr>
      </w:pPr>
      <w:r w:rsidRPr="00F2070B">
        <w:rPr>
          <w:lang w:val="en-AU"/>
        </w:rPr>
        <w:t>Transmission</w:t>
      </w:r>
      <w:r w:rsidRPr="00F2070B">
        <w:rPr>
          <w:spacing w:val="-6"/>
          <w:lang w:val="en-AU"/>
        </w:rPr>
        <w:t xml:space="preserve"> </w:t>
      </w:r>
      <w:r w:rsidRPr="00F2070B">
        <w:rPr>
          <w:lang w:val="en-AU"/>
        </w:rPr>
        <w:t>Network</w:t>
      </w:r>
      <w:r w:rsidRPr="00F2070B">
        <w:rPr>
          <w:spacing w:val="-5"/>
          <w:lang w:val="en-AU"/>
        </w:rPr>
        <w:t xml:space="preserve"> </w:t>
      </w:r>
      <w:r w:rsidRPr="00F2070B">
        <w:rPr>
          <w:lang w:val="en-AU"/>
        </w:rPr>
        <w:t>Service</w:t>
      </w:r>
      <w:r w:rsidRPr="00F2070B">
        <w:rPr>
          <w:spacing w:val="-6"/>
          <w:lang w:val="en-AU"/>
        </w:rPr>
        <w:t xml:space="preserve"> </w:t>
      </w:r>
      <w:r w:rsidRPr="00F2070B">
        <w:rPr>
          <w:lang w:val="en-AU"/>
        </w:rPr>
        <w:t>Providers</w:t>
      </w:r>
      <w:r w:rsidRPr="00F2070B">
        <w:rPr>
          <w:spacing w:val="-1"/>
          <w:lang w:val="en-AU"/>
        </w:rPr>
        <w:t xml:space="preserve"> </w:t>
      </w:r>
      <w:r w:rsidRPr="00F2070B">
        <w:rPr>
          <w:lang w:val="en-AU"/>
        </w:rPr>
        <w:t>(</w:t>
      </w:r>
      <w:r w:rsidRPr="00F2070B">
        <w:rPr>
          <w:b/>
          <w:lang w:val="en-AU"/>
        </w:rPr>
        <w:t>TNSPs</w:t>
      </w:r>
      <w:r w:rsidRPr="00F2070B">
        <w:rPr>
          <w:lang w:val="en-AU"/>
        </w:rPr>
        <w:t>)</w:t>
      </w:r>
      <w:r w:rsidRPr="00F2070B">
        <w:rPr>
          <w:spacing w:val="-5"/>
          <w:lang w:val="en-AU"/>
        </w:rPr>
        <w:t xml:space="preserve"> </w:t>
      </w:r>
      <w:r w:rsidRPr="00F2070B">
        <w:rPr>
          <w:lang w:val="en-AU"/>
        </w:rPr>
        <w:t>and</w:t>
      </w:r>
      <w:r w:rsidRPr="00F2070B">
        <w:rPr>
          <w:spacing w:val="-5"/>
          <w:lang w:val="en-AU"/>
        </w:rPr>
        <w:t xml:space="preserve"> </w:t>
      </w:r>
      <w:r w:rsidRPr="00F2070B">
        <w:rPr>
          <w:lang w:val="en-AU"/>
        </w:rPr>
        <w:t>Declared</w:t>
      </w:r>
      <w:r w:rsidRPr="00F2070B">
        <w:rPr>
          <w:spacing w:val="-6"/>
          <w:lang w:val="en-AU"/>
        </w:rPr>
        <w:t xml:space="preserve"> </w:t>
      </w:r>
      <w:r w:rsidRPr="00F2070B">
        <w:rPr>
          <w:lang w:val="en-AU"/>
        </w:rPr>
        <w:t>Transmission</w:t>
      </w:r>
      <w:r w:rsidRPr="00F2070B">
        <w:rPr>
          <w:spacing w:val="-5"/>
          <w:lang w:val="en-AU"/>
        </w:rPr>
        <w:t xml:space="preserve"> </w:t>
      </w:r>
      <w:r w:rsidRPr="00F2070B">
        <w:rPr>
          <w:lang w:val="en-AU"/>
        </w:rPr>
        <w:t>System Operators (</w:t>
      </w:r>
      <w:r w:rsidRPr="00F2070B">
        <w:rPr>
          <w:b/>
          <w:lang w:val="en-AU"/>
        </w:rPr>
        <w:t>DTSOs</w:t>
      </w:r>
      <w:r w:rsidRPr="00F2070B">
        <w:rPr>
          <w:lang w:val="en-AU"/>
        </w:rPr>
        <w:t>).</w:t>
      </w:r>
    </w:p>
    <w:p w14:paraId="7C325DCD" w14:textId="77777777" w:rsidR="00585034" w:rsidRPr="00F2070B" w:rsidRDefault="00585034" w:rsidP="00585034">
      <w:pPr>
        <w:pStyle w:val="Heading2"/>
      </w:pPr>
      <w:bookmarkStart w:id="8" w:name="_bookmark4"/>
      <w:bookmarkStart w:id="9" w:name="_Toc211578820"/>
      <w:bookmarkEnd w:id="8"/>
      <w:r w:rsidRPr="00F2070B">
        <w:t>Definitions</w:t>
      </w:r>
      <w:r w:rsidRPr="00F2070B">
        <w:rPr>
          <w:spacing w:val="-5"/>
        </w:rPr>
        <w:t xml:space="preserve"> </w:t>
      </w:r>
      <w:r w:rsidRPr="00F2070B">
        <w:t>and</w:t>
      </w:r>
      <w:r w:rsidRPr="00F2070B">
        <w:rPr>
          <w:spacing w:val="-8"/>
        </w:rPr>
        <w:t xml:space="preserve"> </w:t>
      </w:r>
      <w:r w:rsidRPr="00F2070B">
        <w:rPr>
          <w:spacing w:val="-2"/>
        </w:rPr>
        <w:t>interpretation</w:t>
      </w:r>
      <w:bookmarkEnd w:id="9"/>
    </w:p>
    <w:p w14:paraId="33456966" w14:textId="77777777" w:rsidR="00585034" w:rsidRPr="00F2070B" w:rsidRDefault="00585034" w:rsidP="00585034">
      <w:pPr>
        <w:pStyle w:val="Heading3"/>
      </w:pPr>
      <w:r w:rsidRPr="00F2070B">
        <w:t>Glossary</w:t>
      </w:r>
    </w:p>
    <w:p w14:paraId="08E94580" w14:textId="77777777" w:rsidR="00585034" w:rsidRPr="00F2070B" w:rsidRDefault="00585034" w:rsidP="00585034">
      <w:r w:rsidRPr="00F2070B">
        <w:t>Terms</w:t>
      </w:r>
      <w:r w:rsidRPr="00F2070B">
        <w:rPr>
          <w:spacing w:val="-2"/>
        </w:rPr>
        <w:t xml:space="preserve"> </w:t>
      </w:r>
      <w:r w:rsidRPr="00F2070B">
        <w:t>defined</w:t>
      </w:r>
      <w:r w:rsidRPr="00F2070B">
        <w:rPr>
          <w:spacing w:val="-4"/>
        </w:rPr>
        <w:t xml:space="preserve"> </w:t>
      </w:r>
      <w:r w:rsidRPr="00F2070B">
        <w:t>in</w:t>
      </w:r>
      <w:r w:rsidRPr="00F2070B">
        <w:rPr>
          <w:spacing w:val="-4"/>
        </w:rPr>
        <w:t xml:space="preserve"> </w:t>
      </w:r>
      <w:r w:rsidRPr="00F2070B">
        <w:t>the</w:t>
      </w:r>
      <w:r w:rsidRPr="00F2070B">
        <w:rPr>
          <w:spacing w:val="-4"/>
        </w:rPr>
        <w:t xml:space="preserve"> </w:t>
      </w:r>
      <w:r w:rsidRPr="00F2070B">
        <w:t>National</w:t>
      </w:r>
      <w:r w:rsidRPr="00F2070B">
        <w:rPr>
          <w:spacing w:val="-3"/>
        </w:rPr>
        <w:t xml:space="preserve"> </w:t>
      </w:r>
      <w:r w:rsidRPr="00F2070B">
        <w:t>Electricity</w:t>
      </w:r>
      <w:r w:rsidRPr="00F2070B">
        <w:rPr>
          <w:spacing w:val="-3"/>
        </w:rPr>
        <w:t xml:space="preserve"> </w:t>
      </w:r>
      <w:r w:rsidRPr="00F2070B">
        <w:t>Law</w:t>
      </w:r>
      <w:r w:rsidRPr="00F2070B">
        <w:rPr>
          <w:spacing w:val="-4"/>
        </w:rPr>
        <w:t xml:space="preserve"> </w:t>
      </w:r>
      <w:r w:rsidRPr="00F2070B">
        <w:t>(</w:t>
      </w:r>
      <w:r w:rsidRPr="00F2070B">
        <w:rPr>
          <w:b/>
        </w:rPr>
        <w:t>NEL</w:t>
      </w:r>
      <w:r w:rsidRPr="00F2070B">
        <w:t>)</w:t>
      </w:r>
      <w:r w:rsidRPr="00F2070B">
        <w:rPr>
          <w:spacing w:val="-3"/>
        </w:rPr>
        <w:t xml:space="preserve"> </w:t>
      </w:r>
      <w:r w:rsidRPr="00F2070B">
        <w:t>and</w:t>
      </w:r>
      <w:r w:rsidRPr="00F2070B">
        <w:rPr>
          <w:spacing w:val="-5"/>
        </w:rPr>
        <w:t xml:space="preserve"> </w:t>
      </w:r>
      <w:r w:rsidRPr="00F2070B">
        <w:t>the</w:t>
      </w:r>
      <w:r w:rsidRPr="00F2070B">
        <w:rPr>
          <w:spacing w:val="-4"/>
        </w:rPr>
        <w:t xml:space="preserve"> </w:t>
      </w:r>
      <w:r w:rsidRPr="00F2070B">
        <w:t>National</w:t>
      </w:r>
      <w:r w:rsidRPr="00F2070B">
        <w:rPr>
          <w:spacing w:val="-5"/>
        </w:rPr>
        <w:t xml:space="preserve"> </w:t>
      </w:r>
      <w:r w:rsidRPr="00F2070B">
        <w:t>Electricity</w:t>
      </w:r>
      <w:r w:rsidRPr="00F2070B">
        <w:rPr>
          <w:spacing w:val="-3"/>
        </w:rPr>
        <w:t xml:space="preserve"> </w:t>
      </w:r>
      <w:r w:rsidRPr="00F2070B">
        <w:t>Rules</w:t>
      </w:r>
      <w:r w:rsidRPr="00F2070B">
        <w:rPr>
          <w:spacing w:val="-3"/>
        </w:rPr>
        <w:t xml:space="preserve"> </w:t>
      </w:r>
      <w:r w:rsidRPr="00F2070B">
        <w:t>(</w:t>
      </w:r>
      <w:r w:rsidRPr="00F2070B">
        <w:rPr>
          <w:b/>
        </w:rPr>
        <w:t>NER</w:t>
      </w:r>
      <w:r w:rsidRPr="00F2070B">
        <w:t>) have the same meanings in these Procedures unless otherwise specified in this clause.</w:t>
      </w:r>
    </w:p>
    <w:p w14:paraId="781BF200" w14:textId="77777777" w:rsidR="00585034" w:rsidRPr="00F2070B" w:rsidRDefault="00585034" w:rsidP="00585034">
      <w:r w:rsidRPr="00F2070B">
        <w:t>Terms</w:t>
      </w:r>
      <w:r w:rsidRPr="00F2070B">
        <w:rPr>
          <w:spacing w:val="-2"/>
        </w:rPr>
        <w:t xml:space="preserve"> </w:t>
      </w:r>
      <w:r w:rsidRPr="00F2070B">
        <w:t>defined</w:t>
      </w:r>
      <w:r w:rsidRPr="00F2070B">
        <w:rPr>
          <w:spacing w:val="-4"/>
        </w:rPr>
        <w:t xml:space="preserve"> </w:t>
      </w:r>
      <w:r w:rsidRPr="00F2070B">
        <w:t>in</w:t>
      </w:r>
      <w:r w:rsidRPr="00F2070B">
        <w:rPr>
          <w:spacing w:val="-4"/>
        </w:rPr>
        <w:t xml:space="preserve"> </w:t>
      </w:r>
      <w:r w:rsidRPr="00F2070B">
        <w:t>the</w:t>
      </w:r>
      <w:r w:rsidRPr="00F2070B">
        <w:rPr>
          <w:spacing w:val="-3"/>
        </w:rPr>
        <w:t xml:space="preserve"> </w:t>
      </w:r>
      <w:r w:rsidRPr="00F2070B">
        <w:t>NER</w:t>
      </w:r>
      <w:r w:rsidRPr="00F2070B">
        <w:rPr>
          <w:spacing w:val="-1"/>
        </w:rPr>
        <w:t xml:space="preserve"> </w:t>
      </w:r>
      <w:r w:rsidRPr="00F2070B">
        <w:t>are</w:t>
      </w:r>
      <w:r w:rsidRPr="00F2070B">
        <w:rPr>
          <w:spacing w:val="-4"/>
        </w:rPr>
        <w:t xml:space="preserve"> </w:t>
      </w:r>
      <w:r w:rsidRPr="00F2070B">
        <w:t>intended</w:t>
      </w:r>
      <w:r w:rsidRPr="00F2070B">
        <w:rPr>
          <w:spacing w:val="-2"/>
        </w:rPr>
        <w:t xml:space="preserve"> </w:t>
      </w:r>
      <w:r w:rsidRPr="00F2070B">
        <w:t>to</w:t>
      </w:r>
      <w:r w:rsidRPr="00F2070B">
        <w:rPr>
          <w:spacing w:val="-3"/>
        </w:rPr>
        <w:t xml:space="preserve"> </w:t>
      </w:r>
      <w:r w:rsidRPr="00F2070B">
        <w:t>be</w:t>
      </w:r>
      <w:r w:rsidRPr="00F2070B">
        <w:rPr>
          <w:spacing w:val="-3"/>
        </w:rPr>
        <w:t xml:space="preserve"> </w:t>
      </w:r>
      <w:r w:rsidRPr="00F2070B">
        <w:t>identified</w:t>
      </w:r>
      <w:r w:rsidRPr="00F2070B">
        <w:rPr>
          <w:spacing w:val="-4"/>
        </w:rPr>
        <w:t xml:space="preserve"> </w:t>
      </w:r>
      <w:r w:rsidRPr="00F2070B">
        <w:t>in</w:t>
      </w:r>
      <w:r w:rsidRPr="00F2070B">
        <w:rPr>
          <w:spacing w:val="-2"/>
        </w:rPr>
        <w:t xml:space="preserve"> </w:t>
      </w:r>
      <w:r w:rsidRPr="00F2070B">
        <w:t>these</w:t>
      </w:r>
      <w:r w:rsidRPr="00F2070B">
        <w:rPr>
          <w:spacing w:val="-2"/>
        </w:rPr>
        <w:t xml:space="preserve"> </w:t>
      </w:r>
      <w:r w:rsidRPr="00F2070B">
        <w:t>Procedures</w:t>
      </w:r>
      <w:r w:rsidRPr="00F2070B">
        <w:rPr>
          <w:spacing w:val="-3"/>
        </w:rPr>
        <w:t xml:space="preserve"> </w:t>
      </w:r>
      <w:r w:rsidRPr="00F2070B">
        <w:t>by</w:t>
      </w:r>
      <w:r w:rsidRPr="00F2070B">
        <w:rPr>
          <w:spacing w:val="-1"/>
        </w:rPr>
        <w:t xml:space="preserve"> </w:t>
      </w:r>
      <w:r w:rsidRPr="00F2070B">
        <w:t>italicising</w:t>
      </w:r>
      <w:r w:rsidRPr="00F2070B">
        <w:rPr>
          <w:spacing w:val="-2"/>
        </w:rPr>
        <w:t xml:space="preserve"> </w:t>
      </w:r>
      <w:r w:rsidRPr="00F2070B">
        <w:t>them, but failure to italicise a defined term does not affect its meaning.</w:t>
      </w:r>
    </w:p>
    <w:p w14:paraId="631FD42C" w14:textId="77777777" w:rsidR="00585034" w:rsidRDefault="00585034" w:rsidP="00585034">
      <w:r w:rsidRPr="00F2070B">
        <w:t>In</w:t>
      </w:r>
      <w:r w:rsidRPr="00F2070B">
        <w:rPr>
          <w:spacing w:val="-5"/>
        </w:rPr>
        <w:t xml:space="preserve"> </w:t>
      </w:r>
      <w:r w:rsidRPr="00F2070B">
        <w:t>addition,</w:t>
      </w:r>
      <w:r w:rsidRPr="00F2070B">
        <w:rPr>
          <w:spacing w:val="-4"/>
        </w:rPr>
        <w:t xml:space="preserve"> </w:t>
      </w:r>
      <w:r w:rsidRPr="00F2070B">
        <w:t>the</w:t>
      </w:r>
      <w:r w:rsidRPr="00F2070B">
        <w:rPr>
          <w:spacing w:val="-4"/>
        </w:rPr>
        <w:t xml:space="preserve"> </w:t>
      </w:r>
      <w:r w:rsidRPr="00F2070B">
        <w:t>words,</w:t>
      </w:r>
      <w:r w:rsidRPr="00F2070B">
        <w:rPr>
          <w:spacing w:val="-4"/>
        </w:rPr>
        <w:t xml:space="preserve"> </w:t>
      </w:r>
      <w:r w:rsidRPr="00F2070B">
        <w:t>phrases</w:t>
      </w:r>
      <w:r w:rsidRPr="00F2070B">
        <w:rPr>
          <w:spacing w:val="-3"/>
        </w:rPr>
        <w:t xml:space="preserve"> </w:t>
      </w:r>
      <w:r w:rsidRPr="00F2070B">
        <w:t>and</w:t>
      </w:r>
      <w:r w:rsidRPr="00F2070B">
        <w:rPr>
          <w:spacing w:val="-4"/>
        </w:rPr>
        <w:t xml:space="preserve"> </w:t>
      </w:r>
      <w:r w:rsidRPr="00F2070B">
        <w:t>abbreviations</w:t>
      </w:r>
      <w:r w:rsidRPr="00F2070B">
        <w:rPr>
          <w:spacing w:val="-3"/>
        </w:rPr>
        <w:t xml:space="preserve"> </w:t>
      </w:r>
      <w:r w:rsidRPr="00F2070B">
        <w:t>in</w:t>
      </w:r>
      <w:r w:rsidRPr="00F2070B">
        <w:rPr>
          <w:spacing w:val="-4"/>
        </w:rPr>
        <w:t xml:space="preserve"> </w:t>
      </w:r>
      <w:r w:rsidRPr="00F2070B">
        <w:t>the</w:t>
      </w:r>
      <w:r w:rsidRPr="00F2070B">
        <w:rPr>
          <w:spacing w:val="-4"/>
        </w:rPr>
        <w:t xml:space="preserve"> </w:t>
      </w:r>
      <w:r w:rsidRPr="00F2070B">
        <w:t>table</w:t>
      </w:r>
      <w:r w:rsidRPr="00F2070B">
        <w:rPr>
          <w:spacing w:val="-2"/>
        </w:rPr>
        <w:t xml:space="preserve"> </w:t>
      </w:r>
      <w:r w:rsidRPr="00F2070B">
        <w:t>below</w:t>
      </w:r>
      <w:r w:rsidRPr="00F2070B">
        <w:rPr>
          <w:spacing w:val="-2"/>
        </w:rPr>
        <w:t xml:space="preserve"> </w:t>
      </w:r>
      <w:r w:rsidRPr="00F2070B">
        <w:t>have</w:t>
      </w:r>
      <w:r w:rsidRPr="00F2070B">
        <w:rPr>
          <w:spacing w:val="-4"/>
        </w:rPr>
        <w:t xml:space="preserve"> </w:t>
      </w:r>
      <w:r w:rsidRPr="00F2070B">
        <w:t>the</w:t>
      </w:r>
      <w:r w:rsidRPr="00F2070B">
        <w:rPr>
          <w:spacing w:val="-3"/>
        </w:rPr>
        <w:t xml:space="preserve"> </w:t>
      </w:r>
      <w:r w:rsidRPr="00F2070B">
        <w:t>meanings</w:t>
      </w:r>
      <w:r w:rsidRPr="00F2070B">
        <w:rPr>
          <w:spacing w:val="-3"/>
        </w:rPr>
        <w:t xml:space="preserve"> </w:t>
      </w:r>
      <w:r w:rsidRPr="00F2070B">
        <w:t>set</w:t>
      </w:r>
      <w:r w:rsidRPr="00F2070B">
        <w:rPr>
          <w:spacing w:val="-4"/>
        </w:rPr>
        <w:t xml:space="preserve"> </w:t>
      </w:r>
      <w:r w:rsidRPr="00F2070B">
        <w:t>out opposite them when used in these Procedures.</w:t>
      </w:r>
    </w:p>
    <w:p w14:paraId="571B84A8" w14:textId="77777777" w:rsidR="00585034" w:rsidRPr="00F2070B" w:rsidRDefault="00585034" w:rsidP="00585034"/>
    <w:p w14:paraId="55BD17B7" w14:textId="77777777" w:rsidR="00585034" w:rsidRPr="00F2070B" w:rsidRDefault="00585034" w:rsidP="00585034">
      <w:r w:rsidRPr="00F2070B">
        <w:br w:type="page"/>
      </w:r>
    </w:p>
    <w:tbl>
      <w:tblPr>
        <w:tblStyle w:val="VicGridTableStyle1"/>
        <w:tblW w:w="5000" w:type="pct"/>
        <w:tblLayout w:type="fixed"/>
        <w:tblLook w:val="06A0" w:firstRow="1" w:lastRow="0" w:firstColumn="1" w:lastColumn="0" w:noHBand="1" w:noVBand="1"/>
      </w:tblPr>
      <w:tblGrid>
        <w:gridCol w:w="1413"/>
        <w:gridCol w:w="8781"/>
      </w:tblGrid>
      <w:tr w:rsidR="00585034" w:rsidRPr="00F2070B" w14:paraId="566DF805" w14:textId="77777777" w:rsidTr="00E747BC">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413" w:type="dxa"/>
          </w:tcPr>
          <w:p w14:paraId="5243BCE4" w14:textId="77777777" w:rsidR="00585034" w:rsidRPr="00F2070B" w:rsidRDefault="00585034" w:rsidP="00E747BC">
            <w:pPr>
              <w:pStyle w:val="TableHeading"/>
            </w:pPr>
            <w:r w:rsidRPr="00F2070B">
              <w:lastRenderedPageBreak/>
              <w:t>Term</w:t>
            </w:r>
          </w:p>
        </w:tc>
        <w:tc>
          <w:tcPr>
            <w:tcW w:w="8781" w:type="dxa"/>
          </w:tcPr>
          <w:p w14:paraId="0BB268DF" w14:textId="77777777" w:rsidR="00585034" w:rsidRPr="00F2070B" w:rsidRDefault="00585034" w:rsidP="00E747BC">
            <w:pPr>
              <w:pStyle w:val="TableHeading"/>
              <w:cnfStyle w:val="100000000000" w:firstRow="1" w:lastRow="0" w:firstColumn="0" w:lastColumn="0" w:oddVBand="0" w:evenVBand="0" w:oddHBand="0" w:evenHBand="0" w:firstRowFirstColumn="0" w:firstRowLastColumn="0" w:lastRowFirstColumn="0" w:lastRowLastColumn="0"/>
            </w:pPr>
            <w:r w:rsidRPr="00F2070B">
              <w:t>Definition</w:t>
            </w:r>
          </w:p>
        </w:tc>
      </w:tr>
      <w:tr w:rsidR="00585034" w:rsidRPr="00F2070B" w14:paraId="3B2CB37D"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53D0BCD2" w14:textId="77777777" w:rsidR="00585034" w:rsidRPr="00F2070B" w:rsidRDefault="00585034" w:rsidP="00E747BC">
            <w:pPr>
              <w:pStyle w:val="TableBody"/>
            </w:pPr>
            <w:r w:rsidRPr="00F2070B">
              <w:t>AC</w:t>
            </w:r>
          </w:p>
        </w:tc>
        <w:tc>
          <w:tcPr>
            <w:tcW w:w="8781" w:type="dxa"/>
          </w:tcPr>
          <w:p w14:paraId="09E89870"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Alternating Current (50 Hz in Australia)</w:t>
            </w:r>
          </w:p>
        </w:tc>
      </w:tr>
      <w:tr w:rsidR="00585034" w:rsidRPr="00F2070B" w14:paraId="43BCBE98"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3CEEA218" w14:textId="77777777" w:rsidR="00585034" w:rsidRPr="00F2070B" w:rsidRDefault="00585034" w:rsidP="00E747BC">
            <w:pPr>
              <w:pStyle w:val="TableBody"/>
            </w:pPr>
            <w:r w:rsidRPr="00F2070B">
              <w:t>AEMC</w:t>
            </w:r>
          </w:p>
        </w:tc>
        <w:tc>
          <w:tcPr>
            <w:tcW w:w="8781" w:type="dxa"/>
          </w:tcPr>
          <w:p w14:paraId="29CD4AD6"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Australian Energy Market Commission, which is established under section 5 of the Australian Energy Market Commission Establishment Act 2004 (SA).</w:t>
            </w:r>
          </w:p>
        </w:tc>
      </w:tr>
      <w:tr w:rsidR="00585034" w:rsidRPr="00F2070B" w14:paraId="03A9FEF6"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3AE8B8AB" w14:textId="77777777" w:rsidR="00585034" w:rsidRPr="00F2070B" w:rsidRDefault="00585034" w:rsidP="00E747BC">
            <w:pPr>
              <w:pStyle w:val="TableBody"/>
            </w:pPr>
            <w:r>
              <w:t>AEMO</w:t>
            </w:r>
          </w:p>
        </w:tc>
        <w:tc>
          <w:tcPr>
            <w:tcW w:w="8781" w:type="dxa"/>
          </w:tcPr>
          <w:p w14:paraId="0D013DBC"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Australian Energy Market Operator Lim</w:t>
            </w:r>
            <w:r>
              <w:t>i</w:t>
            </w:r>
            <w:r w:rsidRPr="00F2070B">
              <w:t>ted</w:t>
            </w:r>
          </w:p>
        </w:tc>
      </w:tr>
      <w:tr w:rsidR="00585034" w:rsidRPr="00F2070B" w14:paraId="127F0CE8"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2BA6D68B" w14:textId="77777777" w:rsidR="00585034" w:rsidRPr="00F2070B" w:rsidRDefault="00585034" w:rsidP="00E747BC">
            <w:pPr>
              <w:pStyle w:val="TableBody"/>
            </w:pPr>
            <w:r w:rsidRPr="00F2070B">
              <w:t>AER</w:t>
            </w:r>
          </w:p>
        </w:tc>
        <w:tc>
          <w:tcPr>
            <w:tcW w:w="8781" w:type="dxa"/>
          </w:tcPr>
          <w:p w14:paraId="3A816EA9"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 xml:space="preserve">Australian Energy Regulator, which is established by section 44AE of the </w:t>
            </w:r>
            <w:r w:rsidRPr="00F2070B">
              <w:rPr>
                <w:i/>
                <w:iCs/>
              </w:rPr>
              <w:t>Competition and Consumer Act 2010</w:t>
            </w:r>
            <w:r w:rsidRPr="00F2070B">
              <w:t xml:space="preserve"> (Cth).</w:t>
            </w:r>
          </w:p>
        </w:tc>
      </w:tr>
      <w:tr w:rsidR="00585034" w:rsidRPr="00F2070B" w14:paraId="09CE6F5A"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2F1EED02" w14:textId="77777777" w:rsidR="00585034" w:rsidRPr="00F2070B" w:rsidRDefault="00585034" w:rsidP="00E747BC">
            <w:pPr>
              <w:pStyle w:val="TableBody"/>
            </w:pPr>
            <w:r w:rsidRPr="00F2070B">
              <w:t>AIS</w:t>
            </w:r>
          </w:p>
        </w:tc>
        <w:tc>
          <w:tcPr>
            <w:tcW w:w="8781" w:type="dxa"/>
          </w:tcPr>
          <w:p w14:paraId="50773F91"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Air Insulated Switchgear</w:t>
            </w:r>
          </w:p>
        </w:tc>
      </w:tr>
      <w:tr w:rsidR="00585034" w:rsidRPr="00F2070B" w14:paraId="1EE28B14"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4F9282B9" w14:textId="77777777" w:rsidR="00585034" w:rsidRPr="00F2070B" w:rsidRDefault="00585034" w:rsidP="00E747BC">
            <w:pPr>
              <w:pStyle w:val="TableBody"/>
            </w:pPr>
            <w:r w:rsidRPr="00F2070B">
              <w:t>ALARP</w:t>
            </w:r>
          </w:p>
        </w:tc>
        <w:tc>
          <w:tcPr>
            <w:tcW w:w="8781" w:type="dxa"/>
          </w:tcPr>
          <w:p w14:paraId="42ADC16F"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As Low As Reasonably Practicable</w:t>
            </w:r>
          </w:p>
        </w:tc>
      </w:tr>
      <w:tr w:rsidR="00585034" w:rsidRPr="00F2070B" w14:paraId="41D62360"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73FE4A3D" w14:textId="77777777" w:rsidR="00585034" w:rsidRPr="00F2070B" w:rsidRDefault="00585034" w:rsidP="00E747BC">
            <w:pPr>
              <w:pStyle w:val="TableBody"/>
            </w:pPr>
            <w:r w:rsidRPr="00F2070B">
              <w:t>AS</w:t>
            </w:r>
          </w:p>
        </w:tc>
        <w:tc>
          <w:tcPr>
            <w:tcW w:w="8781" w:type="dxa"/>
          </w:tcPr>
          <w:p w14:paraId="7D730D67"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Australian Standards</w:t>
            </w:r>
          </w:p>
        </w:tc>
      </w:tr>
      <w:tr w:rsidR="00585034" w:rsidRPr="00F2070B" w14:paraId="658DBA67"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4F17F690" w14:textId="77777777" w:rsidR="00585034" w:rsidRPr="00F2070B" w:rsidRDefault="00585034" w:rsidP="00E747BC">
            <w:pPr>
              <w:pStyle w:val="TableBody"/>
            </w:pPr>
            <w:r w:rsidRPr="00F2070B">
              <w:t>Brownfield</w:t>
            </w:r>
          </w:p>
        </w:tc>
        <w:tc>
          <w:tcPr>
            <w:tcW w:w="8781" w:type="dxa"/>
          </w:tcPr>
          <w:p w14:paraId="655AC03C"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Used to describe an existing site which is already developed and contains assets and services.</w:t>
            </w:r>
          </w:p>
        </w:tc>
      </w:tr>
      <w:tr w:rsidR="00585034" w:rsidRPr="00F2070B" w14:paraId="0A12E7DF"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0934DDE2" w14:textId="77777777" w:rsidR="00585034" w:rsidRPr="00F2070B" w:rsidRDefault="00585034" w:rsidP="00E747BC">
            <w:pPr>
              <w:pStyle w:val="TableBody"/>
            </w:pPr>
            <w:r w:rsidRPr="00F2070B">
              <w:t>CB</w:t>
            </w:r>
          </w:p>
        </w:tc>
        <w:tc>
          <w:tcPr>
            <w:tcW w:w="8781" w:type="dxa"/>
          </w:tcPr>
          <w:p w14:paraId="4C30E01F"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Circuit Breaker</w:t>
            </w:r>
          </w:p>
        </w:tc>
      </w:tr>
      <w:tr w:rsidR="00585034" w:rsidRPr="00F2070B" w14:paraId="63268ED4"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12560AFD" w14:textId="77777777" w:rsidR="00585034" w:rsidRPr="00F2070B" w:rsidRDefault="00585034" w:rsidP="00E747BC">
            <w:pPr>
              <w:pStyle w:val="TableBody"/>
            </w:pPr>
            <w:r w:rsidRPr="00F2070B">
              <w:t>Connection Assets</w:t>
            </w:r>
          </w:p>
        </w:tc>
        <w:tc>
          <w:tcPr>
            <w:tcW w:w="8781" w:type="dxa"/>
          </w:tcPr>
          <w:p w14:paraId="09F04F80"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Plant equipment that is owned by the Connection Applicant and typically located behind the facility’s connection point such as connection transformers and HV circuit breakers.</w:t>
            </w:r>
          </w:p>
        </w:tc>
      </w:tr>
      <w:tr w:rsidR="00585034" w:rsidRPr="00F2070B" w14:paraId="5DEDC3DB"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59425718" w14:textId="77777777" w:rsidR="00585034" w:rsidRPr="00F2070B" w:rsidRDefault="00585034" w:rsidP="00E747BC">
            <w:pPr>
              <w:pStyle w:val="TableBody"/>
            </w:pPr>
            <w:r w:rsidRPr="00F2070B">
              <w:t>CT</w:t>
            </w:r>
          </w:p>
        </w:tc>
        <w:tc>
          <w:tcPr>
            <w:tcW w:w="8781" w:type="dxa"/>
          </w:tcPr>
          <w:p w14:paraId="61142C20"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Current Transformer</w:t>
            </w:r>
          </w:p>
        </w:tc>
      </w:tr>
      <w:tr w:rsidR="00585034" w:rsidRPr="00F2070B" w14:paraId="64DF27FE"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057F888C" w14:textId="77777777" w:rsidR="00585034" w:rsidRPr="00F2070B" w:rsidRDefault="00585034" w:rsidP="00E747BC">
            <w:pPr>
              <w:pStyle w:val="TableBody"/>
            </w:pPr>
            <w:r w:rsidRPr="00F2070B">
              <w:t>DAPR</w:t>
            </w:r>
          </w:p>
        </w:tc>
        <w:tc>
          <w:tcPr>
            <w:tcW w:w="8781" w:type="dxa"/>
          </w:tcPr>
          <w:p w14:paraId="08A60A20"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Distribution Annual Planning Report</w:t>
            </w:r>
          </w:p>
        </w:tc>
      </w:tr>
      <w:tr w:rsidR="00585034" w:rsidRPr="00F2070B" w14:paraId="504003C3"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600E2838" w14:textId="77777777" w:rsidR="00585034" w:rsidRPr="00F2070B" w:rsidRDefault="00585034" w:rsidP="00E747BC">
            <w:pPr>
              <w:pStyle w:val="TableBody"/>
            </w:pPr>
            <w:r w:rsidRPr="00F2070B">
              <w:t>DB</w:t>
            </w:r>
          </w:p>
        </w:tc>
        <w:tc>
          <w:tcPr>
            <w:tcW w:w="8781" w:type="dxa"/>
          </w:tcPr>
          <w:p w14:paraId="1A29CA3B"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Distribution Business</w:t>
            </w:r>
          </w:p>
        </w:tc>
      </w:tr>
      <w:tr w:rsidR="00585034" w:rsidRPr="00F2070B" w14:paraId="767971FE"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42DD30DF" w14:textId="77777777" w:rsidR="00585034" w:rsidRPr="00F2070B" w:rsidRDefault="00585034" w:rsidP="00E747BC">
            <w:pPr>
              <w:pStyle w:val="TableBody"/>
            </w:pPr>
            <w:r w:rsidRPr="00F2070B">
              <w:t>DC</w:t>
            </w:r>
          </w:p>
        </w:tc>
        <w:tc>
          <w:tcPr>
            <w:tcW w:w="8781" w:type="dxa"/>
          </w:tcPr>
          <w:p w14:paraId="3AA8BD78"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Direct Current</w:t>
            </w:r>
          </w:p>
        </w:tc>
      </w:tr>
      <w:tr w:rsidR="00585034" w:rsidRPr="00F2070B" w14:paraId="57546A1C"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2C170F77" w14:textId="77777777" w:rsidR="00585034" w:rsidRPr="00F2070B" w:rsidRDefault="00585034" w:rsidP="00E747BC">
            <w:pPr>
              <w:pStyle w:val="TableBody"/>
            </w:pPr>
            <w:r w:rsidRPr="00F2070B">
              <w:t>DEECA</w:t>
            </w:r>
          </w:p>
        </w:tc>
        <w:tc>
          <w:tcPr>
            <w:tcW w:w="8781" w:type="dxa"/>
          </w:tcPr>
          <w:p w14:paraId="0BB91B2E"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Department of Energy, Environment and Climate Action (formerly DELWP)</w:t>
            </w:r>
          </w:p>
        </w:tc>
      </w:tr>
      <w:tr w:rsidR="00585034" w:rsidRPr="00F2070B" w14:paraId="48A0F772"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5C778910" w14:textId="77777777" w:rsidR="00585034" w:rsidRPr="00F2070B" w:rsidRDefault="00585034" w:rsidP="00E747BC">
            <w:pPr>
              <w:pStyle w:val="TableBody"/>
            </w:pPr>
            <w:r w:rsidRPr="00F2070B">
              <w:t>DELWP</w:t>
            </w:r>
          </w:p>
        </w:tc>
        <w:tc>
          <w:tcPr>
            <w:tcW w:w="8781" w:type="dxa"/>
          </w:tcPr>
          <w:p w14:paraId="70D2234B"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Department of Environment, Land, Water and Planning</w:t>
            </w:r>
          </w:p>
        </w:tc>
      </w:tr>
      <w:tr w:rsidR="00585034" w:rsidRPr="00F2070B" w14:paraId="5147CBD9"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6241AC59" w14:textId="77777777" w:rsidR="00585034" w:rsidRPr="00F2070B" w:rsidRDefault="00585034" w:rsidP="00E747BC">
            <w:pPr>
              <w:pStyle w:val="TableBody"/>
            </w:pPr>
            <w:r w:rsidRPr="00F2070B">
              <w:t>DNSP</w:t>
            </w:r>
          </w:p>
        </w:tc>
        <w:tc>
          <w:tcPr>
            <w:tcW w:w="8781" w:type="dxa"/>
          </w:tcPr>
          <w:p w14:paraId="0C7DCDAB"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Distribution Network Service Provider – business holding electricity distribution license. Refer to the Essential Services Commission of Victoria for latest transmission licence holders.</w:t>
            </w:r>
          </w:p>
        </w:tc>
      </w:tr>
      <w:tr w:rsidR="00585034" w:rsidRPr="00F2070B" w14:paraId="318BA090"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4A641C8C" w14:textId="77777777" w:rsidR="00585034" w:rsidRPr="00F2070B" w:rsidRDefault="00585034" w:rsidP="00E747BC">
            <w:pPr>
              <w:pStyle w:val="TableBody"/>
            </w:pPr>
            <w:r w:rsidRPr="00F2070B">
              <w:t>DSN</w:t>
            </w:r>
          </w:p>
        </w:tc>
        <w:tc>
          <w:tcPr>
            <w:tcW w:w="8781" w:type="dxa"/>
          </w:tcPr>
          <w:p w14:paraId="7DA80318"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Declared Shared Network</w:t>
            </w:r>
          </w:p>
        </w:tc>
      </w:tr>
      <w:tr w:rsidR="00585034" w:rsidRPr="00F2070B" w14:paraId="374CA56D"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549B7D11" w14:textId="77777777" w:rsidR="00585034" w:rsidRPr="00F2070B" w:rsidRDefault="00585034" w:rsidP="00E747BC">
            <w:pPr>
              <w:pStyle w:val="TableBody"/>
            </w:pPr>
            <w:r w:rsidRPr="00F2070B">
              <w:t>DSP</w:t>
            </w:r>
          </w:p>
        </w:tc>
        <w:tc>
          <w:tcPr>
            <w:tcW w:w="8781" w:type="dxa"/>
          </w:tcPr>
          <w:p w14:paraId="6C19DD53"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Design Service Provider</w:t>
            </w:r>
          </w:p>
        </w:tc>
      </w:tr>
      <w:tr w:rsidR="00585034" w:rsidRPr="00F2070B" w14:paraId="66780655"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12730C36" w14:textId="77777777" w:rsidR="00585034" w:rsidRPr="00F2070B" w:rsidRDefault="00585034" w:rsidP="00E747BC">
            <w:pPr>
              <w:pStyle w:val="TableBody"/>
            </w:pPr>
            <w:r w:rsidRPr="00F2070B">
              <w:t>DTS</w:t>
            </w:r>
          </w:p>
        </w:tc>
        <w:tc>
          <w:tcPr>
            <w:tcW w:w="8781" w:type="dxa"/>
          </w:tcPr>
          <w:p w14:paraId="62A81D47"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Declared Transmission System</w:t>
            </w:r>
          </w:p>
        </w:tc>
      </w:tr>
      <w:tr w:rsidR="00585034" w:rsidRPr="00F2070B" w14:paraId="1E08ABF5"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2597C70B" w14:textId="77777777" w:rsidR="00585034" w:rsidRPr="00F2070B" w:rsidRDefault="00585034" w:rsidP="00E747BC">
            <w:pPr>
              <w:pStyle w:val="TableBody"/>
            </w:pPr>
            <w:r w:rsidRPr="00F2070B">
              <w:t>DTSO</w:t>
            </w:r>
          </w:p>
        </w:tc>
        <w:tc>
          <w:tcPr>
            <w:tcW w:w="8781" w:type="dxa"/>
          </w:tcPr>
          <w:p w14:paraId="4ABBB482"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spacing w:val="-6"/>
              </w:rPr>
            </w:pPr>
            <w:r w:rsidRPr="00F2070B">
              <w:rPr>
                <w:spacing w:val="-6"/>
              </w:rPr>
              <w:t>Declared Transmission System Operator – generally a business which holds a transmission licence and are permitted to build, own and operate shared transmission assets.</w:t>
            </w:r>
          </w:p>
        </w:tc>
      </w:tr>
      <w:tr w:rsidR="00585034" w:rsidRPr="00F2070B" w14:paraId="50C64D73"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4DB9897B" w14:textId="77777777" w:rsidR="00585034" w:rsidRPr="00F2070B" w:rsidRDefault="00585034" w:rsidP="00E747BC">
            <w:pPr>
              <w:pStyle w:val="TableBody"/>
            </w:pPr>
            <w:r w:rsidRPr="00F2070B">
              <w:t>Easements</w:t>
            </w:r>
          </w:p>
        </w:tc>
        <w:tc>
          <w:tcPr>
            <w:tcW w:w="8781" w:type="dxa"/>
          </w:tcPr>
          <w:p w14:paraId="61DC055B"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A rights legally secured over land belonging to others</w:t>
            </w:r>
          </w:p>
        </w:tc>
      </w:tr>
      <w:tr w:rsidR="00585034" w:rsidRPr="00F2070B" w14:paraId="3FB08FE0"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62960300" w14:textId="77777777" w:rsidR="00585034" w:rsidRPr="00F2070B" w:rsidRDefault="00585034" w:rsidP="00E747BC">
            <w:pPr>
              <w:pStyle w:val="TableBody"/>
            </w:pPr>
            <w:r w:rsidRPr="00F2070B">
              <w:t>EES</w:t>
            </w:r>
          </w:p>
        </w:tc>
        <w:tc>
          <w:tcPr>
            <w:tcW w:w="8781" w:type="dxa"/>
          </w:tcPr>
          <w:p w14:paraId="2FFE091E"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Environmental Effects Statement</w:t>
            </w:r>
          </w:p>
        </w:tc>
      </w:tr>
      <w:tr w:rsidR="00585034" w:rsidRPr="00F2070B" w14:paraId="0C7D02C9"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738C6541" w14:textId="77777777" w:rsidR="00585034" w:rsidRPr="00F2070B" w:rsidRDefault="00585034" w:rsidP="00E747BC">
            <w:pPr>
              <w:pStyle w:val="TableBody"/>
            </w:pPr>
            <w:r w:rsidRPr="00F2070B">
              <w:t>EHV</w:t>
            </w:r>
          </w:p>
        </w:tc>
        <w:tc>
          <w:tcPr>
            <w:tcW w:w="8781" w:type="dxa"/>
          </w:tcPr>
          <w:p w14:paraId="6C15697E"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Extra High Voltage (typically &gt;= 220 kV)</w:t>
            </w:r>
          </w:p>
        </w:tc>
      </w:tr>
      <w:tr w:rsidR="00585034" w:rsidRPr="00F2070B" w14:paraId="6FB48D04"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32E07DCF" w14:textId="77777777" w:rsidR="00585034" w:rsidRPr="00F2070B" w:rsidRDefault="00585034" w:rsidP="00E747BC">
            <w:pPr>
              <w:pStyle w:val="TableBody"/>
            </w:pPr>
            <w:r w:rsidRPr="00F2070B">
              <w:t>EMF</w:t>
            </w:r>
          </w:p>
        </w:tc>
        <w:tc>
          <w:tcPr>
            <w:tcW w:w="8781" w:type="dxa"/>
          </w:tcPr>
          <w:p w14:paraId="69474F27"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Electromagnetic Field</w:t>
            </w:r>
          </w:p>
        </w:tc>
      </w:tr>
      <w:tr w:rsidR="00585034" w:rsidRPr="00F2070B" w14:paraId="2D7210FE"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7C92CA56" w14:textId="77777777" w:rsidR="00585034" w:rsidRPr="00F2070B" w:rsidRDefault="00585034" w:rsidP="00E747BC">
            <w:pPr>
              <w:pStyle w:val="TableBody"/>
            </w:pPr>
            <w:r w:rsidRPr="00F2070B">
              <w:t>EPA</w:t>
            </w:r>
          </w:p>
        </w:tc>
        <w:tc>
          <w:tcPr>
            <w:tcW w:w="8781" w:type="dxa"/>
          </w:tcPr>
          <w:p w14:paraId="2669370F"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Environmental Protection Agency</w:t>
            </w:r>
          </w:p>
        </w:tc>
      </w:tr>
      <w:tr w:rsidR="00585034" w:rsidRPr="00F2070B" w14:paraId="7921A81F"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0C02B240" w14:textId="77777777" w:rsidR="00585034" w:rsidRPr="00F2070B" w:rsidRDefault="00585034" w:rsidP="00E747BC">
            <w:pPr>
              <w:pStyle w:val="TableBody"/>
            </w:pPr>
            <w:r w:rsidRPr="00F2070B">
              <w:t>FACT</w:t>
            </w:r>
          </w:p>
        </w:tc>
        <w:tc>
          <w:tcPr>
            <w:tcW w:w="8781" w:type="dxa"/>
          </w:tcPr>
          <w:p w14:paraId="5E7CE9C9"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Flexible AC transmission system device</w:t>
            </w:r>
          </w:p>
        </w:tc>
      </w:tr>
      <w:tr w:rsidR="00585034" w:rsidRPr="00F2070B" w14:paraId="2756FC8C"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1B3BA0E1" w14:textId="77777777" w:rsidR="00585034" w:rsidRPr="00F2070B" w:rsidRDefault="00585034" w:rsidP="00E747BC">
            <w:pPr>
              <w:pStyle w:val="TableBody"/>
            </w:pPr>
            <w:r w:rsidRPr="00F2070B">
              <w:t>GIS</w:t>
            </w:r>
          </w:p>
        </w:tc>
        <w:tc>
          <w:tcPr>
            <w:tcW w:w="8781" w:type="dxa"/>
          </w:tcPr>
          <w:p w14:paraId="599795B4"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Gas Insulated Switchgear</w:t>
            </w:r>
          </w:p>
        </w:tc>
      </w:tr>
      <w:tr w:rsidR="00585034" w:rsidRPr="00F2070B" w14:paraId="0865DF43"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4F235EC0" w14:textId="77777777" w:rsidR="00585034" w:rsidRPr="00F2070B" w:rsidRDefault="00585034" w:rsidP="00E747BC">
            <w:pPr>
              <w:pStyle w:val="TableBody"/>
            </w:pPr>
            <w:r w:rsidRPr="00F2070B">
              <w:t>Greenfield</w:t>
            </w:r>
          </w:p>
        </w:tc>
        <w:tc>
          <w:tcPr>
            <w:tcW w:w="8781" w:type="dxa"/>
          </w:tcPr>
          <w:p w14:paraId="1AF6C810"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spacing w:val="-4"/>
              </w:rPr>
            </w:pPr>
            <w:r w:rsidRPr="00F2070B">
              <w:rPr>
                <w:spacing w:val="-4"/>
              </w:rPr>
              <w:t>Use to define a parcel of land which is not developed and contains no existing assets and services.</w:t>
            </w:r>
          </w:p>
        </w:tc>
      </w:tr>
      <w:tr w:rsidR="00585034" w:rsidRPr="00F2070B" w14:paraId="6E672326"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4732D1D3" w14:textId="77777777" w:rsidR="00585034" w:rsidRPr="00F2070B" w:rsidRDefault="00585034" w:rsidP="00E747BC">
            <w:pPr>
              <w:pStyle w:val="TableBody"/>
            </w:pPr>
            <w:r w:rsidRPr="00F2070B">
              <w:t>HV</w:t>
            </w:r>
          </w:p>
        </w:tc>
        <w:tc>
          <w:tcPr>
            <w:tcW w:w="8781" w:type="dxa"/>
          </w:tcPr>
          <w:p w14:paraId="03A8663F"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High Voltage</w:t>
            </w:r>
          </w:p>
        </w:tc>
      </w:tr>
      <w:tr w:rsidR="00585034" w:rsidRPr="00F2070B" w14:paraId="5EB02620"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05BC65B7" w14:textId="77777777" w:rsidR="00585034" w:rsidRPr="00F2070B" w:rsidRDefault="00585034" w:rsidP="00E747BC">
            <w:pPr>
              <w:pStyle w:val="TableBody"/>
            </w:pPr>
            <w:r w:rsidRPr="00F2070B">
              <w:t>HVDC</w:t>
            </w:r>
          </w:p>
        </w:tc>
        <w:tc>
          <w:tcPr>
            <w:tcW w:w="8781" w:type="dxa"/>
          </w:tcPr>
          <w:p w14:paraId="2796C92A"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High Voltage Direct Current</w:t>
            </w:r>
          </w:p>
        </w:tc>
      </w:tr>
      <w:tr w:rsidR="00585034" w:rsidRPr="00F2070B" w14:paraId="004FFB59"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26B3799C" w14:textId="77777777" w:rsidR="00585034" w:rsidRPr="00F2070B" w:rsidRDefault="00585034" w:rsidP="00E747BC">
            <w:pPr>
              <w:pStyle w:val="TableBody"/>
            </w:pPr>
            <w:r w:rsidRPr="00F2070B">
              <w:lastRenderedPageBreak/>
              <w:t>IEC</w:t>
            </w:r>
          </w:p>
        </w:tc>
        <w:tc>
          <w:tcPr>
            <w:tcW w:w="8781" w:type="dxa"/>
          </w:tcPr>
          <w:p w14:paraId="4E4D234C"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International Electrotechnical Commission</w:t>
            </w:r>
          </w:p>
        </w:tc>
      </w:tr>
      <w:tr w:rsidR="00585034" w:rsidRPr="00F2070B" w14:paraId="5CECBADE"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176A258E" w14:textId="77777777" w:rsidR="00585034" w:rsidRPr="00F2070B" w:rsidRDefault="00585034" w:rsidP="00E747BC">
            <w:pPr>
              <w:pStyle w:val="TableBody"/>
            </w:pPr>
            <w:r w:rsidRPr="00F2070B">
              <w:t>Interface Assets</w:t>
            </w:r>
          </w:p>
        </w:tc>
        <w:tc>
          <w:tcPr>
            <w:tcW w:w="8781" w:type="dxa"/>
          </w:tcPr>
          <w:p w14:paraId="5E2F701C"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Connects new shared network assets to the existing DSN, which generally relates to transmission line cut-in works and changes to protection, control and monitoring systems.</w:t>
            </w:r>
          </w:p>
        </w:tc>
      </w:tr>
      <w:tr w:rsidR="00585034" w:rsidRPr="00F2070B" w14:paraId="7D6E1309"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00C9BAC2" w14:textId="77777777" w:rsidR="00585034" w:rsidRPr="00F2070B" w:rsidRDefault="00585034" w:rsidP="00E747BC">
            <w:pPr>
              <w:pStyle w:val="TableBody"/>
            </w:pPr>
            <w:r w:rsidRPr="00F2070B">
              <w:t>Isol</w:t>
            </w:r>
          </w:p>
        </w:tc>
        <w:tc>
          <w:tcPr>
            <w:tcW w:w="8781" w:type="dxa"/>
          </w:tcPr>
          <w:p w14:paraId="560E4B5D"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Isolator</w:t>
            </w:r>
          </w:p>
        </w:tc>
      </w:tr>
      <w:tr w:rsidR="00585034" w:rsidRPr="00F2070B" w14:paraId="0E7AFBEE"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02DD4D4A" w14:textId="77777777" w:rsidR="00585034" w:rsidRPr="00F2070B" w:rsidRDefault="00585034" w:rsidP="00E747BC">
            <w:pPr>
              <w:pStyle w:val="TableBody"/>
            </w:pPr>
            <w:r w:rsidRPr="00F2070B">
              <w:t>ISP</w:t>
            </w:r>
          </w:p>
        </w:tc>
        <w:tc>
          <w:tcPr>
            <w:tcW w:w="8781" w:type="dxa"/>
          </w:tcPr>
          <w:p w14:paraId="7EEABDA9"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i/>
                <w:iCs/>
              </w:rPr>
            </w:pPr>
            <w:r w:rsidRPr="00F2070B">
              <w:rPr>
                <w:i/>
                <w:iCs/>
              </w:rPr>
              <w:t>Integrated System Plan</w:t>
            </w:r>
          </w:p>
        </w:tc>
      </w:tr>
      <w:tr w:rsidR="00585034" w:rsidRPr="00F2070B" w14:paraId="210F4717"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1F1F8380" w14:textId="77777777" w:rsidR="00585034" w:rsidRPr="00F2070B" w:rsidRDefault="00585034" w:rsidP="00E747BC">
            <w:pPr>
              <w:pStyle w:val="TableBody"/>
            </w:pPr>
            <w:r w:rsidRPr="00F2070B">
              <w:t>LV</w:t>
            </w:r>
          </w:p>
        </w:tc>
        <w:tc>
          <w:tcPr>
            <w:tcW w:w="8781" w:type="dxa"/>
          </w:tcPr>
          <w:p w14:paraId="17047528"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Low Voltage</w:t>
            </w:r>
          </w:p>
        </w:tc>
      </w:tr>
      <w:tr w:rsidR="00585034" w:rsidRPr="00F2070B" w14:paraId="71DCC0FA"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622702BD" w14:textId="77777777" w:rsidR="00585034" w:rsidRPr="00F2070B" w:rsidRDefault="00585034" w:rsidP="00E747BC">
            <w:pPr>
              <w:pStyle w:val="TableBody"/>
            </w:pPr>
            <w:r w:rsidRPr="00F2070B">
              <w:t>MTS</w:t>
            </w:r>
          </w:p>
        </w:tc>
        <w:tc>
          <w:tcPr>
            <w:tcW w:w="8781" w:type="dxa"/>
          </w:tcPr>
          <w:p w14:paraId="0DA0EE25"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Mixed Technology Switchgear (e.g. hybrid AIS/GIS)</w:t>
            </w:r>
          </w:p>
        </w:tc>
      </w:tr>
      <w:tr w:rsidR="00585034" w:rsidRPr="00F2070B" w14:paraId="3186ACB5"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3CE43839" w14:textId="77777777" w:rsidR="00585034" w:rsidRPr="00F2070B" w:rsidRDefault="00585034" w:rsidP="00E747BC">
            <w:pPr>
              <w:pStyle w:val="TableBody"/>
            </w:pPr>
            <w:r w:rsidRPr="00F2070B">
              <w:t>NEL</w:t>
            </w:r>
          </w:p>
        </w:tc>
        <w:tc>
          <w:tcPr>
            <w:tcW w:w="8781" w:type="dxa"/>
          </w:tcPr>
          <w:p w14:paraId="1A4DB0DC"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National Electricity Law</w:t>
            </w:r>
          </w:p>
        </w:tc>
      </w:tr>
      <w:tr w:rsidR="00585034" w:rsidRPr="00F2070B" w14:paraId="4E24536E"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169C6BDB" w14:textId="77777777" w:rsidR="00585034" w:rsidRPr="00F2070B" w:rsidRDefault="00585034" w:rsidP="00E747BC">
            <w:pPr>
              <w:pStyle w:val="TableBody"/>
            </w:pPr>
            <w:r w:rsidRPr="00F2070B">
              <w:t>NEM</w:t>
            </w:r>
          </w:p>
        </w:tc>
        <w:tc>
          <w:tcPr>
            <w:tcW w:w="8781" w:type="dxa"/>
          </w:tcPr>
          <w:p w14:paraId="09E26AB5"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National Electricity Market</w:t>
            </w:r>
          </w:p>
        </w:tc>
      </w:tr>
      <w:tr w:rsidR="00585034" w:rsidRPr="00F2070B" w14:paraId="73F278E2"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62A18D35" w14:textId="77777777" w:rsidR="00585034" w:rsidRPr="00F2070B" w:rsidRDefault="00585034" w:rsidP="00E747BC">
            <w:pPr>
              <w:pStyle w:val="TableBody"/>
            </w:pPr>
            <w:r w:rsidRPr="00F2070B">
              <w:t>NEM RTO</w:t>
            </w:r>
          </w:p>
        </w:tc>
        <w:tc>
          <w:tcPr>
            <w:tcW w:w="8781" w:type="dxa"/>
          </w:tcPr>
          <w:p w14:paraId="6AB319D2"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National Electricity Market Real Time Operations</w:t>
            </w:r>
          </w:p>
        </w:tc>
      </w:tr>
      <w:tr w:rsidR="00585034" w:rsidRPr="00F2070B" w14:paraId="1457272D"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38147003" w14:textId="77777777" w:rsidR="00585034" w:rsidRPr="00F2070B" w:rsidRDefault="00585034" w:rsidP="00E747BC">
            <w:pPr>
              <w:pStyle w:val="TableBody"/>
            </w:pPr>
            <w:r w:rsidRPr="00F2070B">
              <w:t>NER</w:t>
            </w:r>
          </w:p>
        </w:tc>
        <w:tc>
          <w:tcPr>
            <w:tcW w:w="8781" w:type="dxa"/>
          </w:tcPr>
          <w:p w14:paraId="0319EAF3"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National Electricity Rules</w:t>
            </w:r>
          </w:p>
        </w:tc>
      </w:tr>
      <w:tr w:rsidR="00585034" w:rsidRPr="00F2070B" w14:paraId="4EB81ED1"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6E8693FB" w14:textId="77777777" w:rsidR="00585034" w:rsidRPr="00F2070B" w:rsidRDefault="00585034" w:rsidP="00E747BC">
            <w:pPr>
              <w:pStyle w:val="TableBody"/>
            </w:pPr>
            <w:r w:rsidRPr="00F2070B">
              <w:t>NEVA</w:t>
            </w:r>
          </w:p>
        </w:tc>
        <w:tc>
          <w:tcPr>
            <w:tcW w:w="8781" w:type="dxa"/>
          </w:tcPr>
          <w:p w14:paraId="3BE80297"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i/>
                <w:iCs/>
              </w:rPr>
            </w:pPr>
            <w:r w:rsidRPr="00F2070B">
              <w:rPr>
                <w:i/>
                <w:iCs/>
              </w:rPr>
              <w:t>National Electricity (Victoria) Act 2005</w:t>
            </w:r>
          </w:p>
        </w:tc>
      </w:tr>
      <w:tr w:rsidR="00585034" w:rsidRPr="00F2070B" w14:paraId="4C9BD7DE"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0883081A" w14:textId="77777777" w:rsidR="00585034" w:rsidRPr="00F2070B" w:rsidRDefault="00585034" w:rsidP="00E747BC">
            <w:pPr>
              <w:pStyle w:val="TableBody"/>
            </w:pPr>
            <w:r w:rsidRPr="00F2070B">
              <w:t>OHS</w:t>
            </w:r>
          </w:p>
        </w:tc>
        <w:tc>
          <w:tcPr>
            <w:tcW w:w="8781" w:type="dxa"/>
          </w:tcPr>
          <w:p w14:paraId="25DA8E8F"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Occupational Health and Safety</w:t>
            </w:r>
          </w:p>
        </w:tc>
      </w:tr>
      <w:tr w:rsidR="00585034" w:rsidRPr="00F2070B" w14:paraId="5B6FA087"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11B54A46" w14:textId="77777777" w:rsidR="00585034" w:rsidRPr="00F2070B" w:rsidRDefault="00585034" w:rsidP="00E747BC">
            <w:pPr>
              <w:pStyle w:val="TableBody"/>
            </w:pPr>
            <w:r w:rsidRPr="00F2070B">
              <w:t>OPGW</w:t>
            </w:r>
          </w:p>
        </w:tc>
        <w:tc>
          <w:tcPr>
            <w:tcW w:w="8781" w:type="dxa"/>
          </w:tcPr>
          <w:p w14:paraId="72EF251C"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Optical Fibre Ground Wire</w:t>
            </w:r>
          </w:p>
        </w:tc>
      </w:tr>
      <w:tr w:rsidR="00585034" w:rsidRPr="00F2070B" w14:paraId="7010EEA8"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646E3089" w14:textId="77777777" w:rsidR="00585034" w:rsidRPr="00F2070B" w:rsidRDefault="00585034" w:rsidP="00E747BC">
            <w:pPr>
              <w:pStyle w:val="TableBody"/>
            </w:pPr>
            <w:r w:rsidRPr="00F2070B">
              <w:t>PLC</w:t>
            </w:r>
          </w:p>
        </w:tc>
        <w:tc>
          <w:tcPr>
            <w:tcW w:w="8781" w:type="dxa"/>
          </w:tcPr>
          <w:p w14:paraId="7248DB46"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Power Line Carrier</w:t>
            </w:r>
          </w:p>
        </w:tc>
      </w:tr>
      <w:tr w:rsidR="00585034" w:rsidRPr="00F2070B" w14:paraId="20F3036C"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54A0A854" w14:textId="77777777" w:rsidR="00585034" w:rsidRPr="00F2070B" w:rsidRDefault="00585034" w:rsidP="00E747BC">
            <w:pPr>
              <w:pStyle w:val="TableBody"/>
            </w:pPr>
            <w:r w:rsidRPr="00F2070B">
              <w:t>RIT-T</w:t>
            </w:r>
          </w:p>
        </w:tc>
        <w:tc>
          <w:tcPr>
            <w:tcW w:w="8781" w:type="dxa"/>
          </w:tcPr>
          <w:p w14:paraId="32667DC0"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Regulatory Investment Test for Transmission</w:t>
            </w:r>
          </w:p>
        </w:tc>
      </w:tr>
      <w:tr w:rsidR="00585034" w:rsidRPr="00F2070B" w14:paraId="1E85C090"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25D70374" w14:textId="77777777" w:rsidR="00585034" w:rsidRPr="00F2070B" w:rsidRDefault="00585034" w:rsidP="00E747BC">
            <w:pPr>
              <w:pStyle w:val="TableBody"/>
            </w:pPr>
            <w:r w:rsidRPr="00F2070B">
              <w:t>Rules</w:t>
            </w:r>
          </w:p>
        </w:tc>
        <w:tc>
          <w:tcPr>
            <w:tcW w:w="8781" w:type="dxa"/>
          </w:tcPr>
          <w:p w14:paraId="44AC3BFA"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Refers to the NER</w:t>
            </w:r>
          </w:p>
        </w:tc>
      </w:tr>
      <w:tr w:rsidR="00585034" w:rsidRPr="00F2070B" w14:paraId="7864C455"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0C390685" w14:textId="77777777" w:rsidR="00585034" w:rsidRPr="00F2070B" w:rsidRDefault="00585034" w:rsidP="00E747BC">
            <w:pPr>
              <w:pStyle w:val="TableBody"/>
            </w:pPr>
            <w:r w:rsidRPr="00F2070B">
              <w:t>SF6</w:t>
            </w:r>
          </w:p>
        </w:tc>
        <w:tc>
          <w:tcPr>
            <w:tcW w:w="8781" w:type="dxa"/>
          </w:tcPr>
          <w:p w14:paraId="02BBC442"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Sulphur Hexafluoride</w:t>
            </w:r>
          </w:p>
        </w:tc>
      </w:tr>
      <w:tr w:rsidR="00585034" w:rsidRPr="00F2070B" w14:paraId="59D489E6"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4CCCDF1A" w14:textId="77777777" w:rsidR="00585034" w:rsidRPr="00F2070B" w:rsidRDefault="00585034" w:rsidP="00E747BC">
            <w:pPr>
              <w:pStyle w:val="TableBody"/>
            </w:pPr>
            <w:r w:rsidRPr="00F2070B">
              <w:t>SFAIRP</w:t>
            </w:r>
          </w:p>
        </w:tc>
        <w:tc>
          <w:tcPr>
            <w:tcW w:w="8781" w:type="dxa"/>
          </w:tcPr>
          <w:p w14:paraId="6A97BA57"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So Far As Is Reasonably Practicable</w:t>
            </w:r>
          </w:p>
        </w:tc>
      </w:tr>
      <w:tr w:rsidR="00585034" w:rsidRPr="00F2070B" w14:paraId="3C6C1E2F"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49BB24C8" w14:textId="77777777" w:rsidR="00585034" w:rsidRPr="00F2070B" w:rsidRDefault="00585034" w:rsidP="00E747BC">
            <w:pPr>
              <w:pStyle w:val="TableBody"/>
            </w:pPr>
            <w:r w:rsidRPr="00F2070B">
              <w:t xml:space="preserve">Shared </w:t>
            </w:r>
            <w:r w:rsidRPr="00F2070B">
              <w:br/>
              <w:t>Assets</w:t>
            </w:r>
          </w:p>
        </w:tc>
        <w:tc>
          <w:tcPr>
            <w:tcW w:w="8781" w:type="dxa"/>
          </w:tcPr>
          <w:p w14:paraId="2B7ED989"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Relates to transmission lines, transmission tie transformers, busbars, circuit breakers and associated plant.</w:t>
            </w:r>
          </w:p>
        </w:tc>
      </w:tr>
      <w:tr w:rsidR="00585034" w:rsidRPr="00F2070B" w14:paraId="2E5A0A8C"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1ACEBA82" w14:textId="77777777" w:rsidR="00585034" w:rsidRPr="00F2070B" w:rsidRDefault="00585034" w:rsidP="00E747BC">
            <w:pPr>
              <w:pStyle w:val="TableBody"/>
            </w:pPr>
            <w:r w:rsidRPr="00F2070B">
              <w:t>SiD</w:t>
            </w:r>
          </w:p>
        </w:tc>
        <w:tc>
          <w:tcPr>
            <w:tcW w:w="8781" w:type="dxa"/>
          </w:tcPr>
          <w:p w14:paraId="07D5C101"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Safety in Design</w:t>
            </w:r>
          </w:p>
        </w:tc>
      </w:tr>
      <w:tr w:rsidR="00585034" w:rsidRPr="00F2070B" w14:paraId="71626B20"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4F5365C4" w14:textId="77777777" w:rsidR="00585034" w:rsidRPr="00F2070B" w:rsidRDefault="00585034" w:rsidP="00E747BC">
            <w:pPr>
              <w:pStyle w:val="TableBody"/>
            </w:pPr>
            <w:r w:rsidRPr="00F2070B">
              <w:t>Site</w:t>
            </w:r>
          </w:p>
        </w:tc>
        <w:tc>
          <w:tcPr>
            <w:tcW w:w="8781" w:type="dxa"/>
          </w:tcPr>
          <w:p w14:paraId="4D73DFED"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Parcel of land which is legally secured with buffer zones</w:t>
            </w:r>
          </w:p>
        </w:tc>
      </w:tr>
      <w:tr w:rsidR="00585034" w:rsidRPr="00F2070B" w14:paraId="4F34FB9B"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67B49745" w14:textId="77777777" w:rsidR="00585034" w:rsidRPr="00F2070B" w:rsidRDefault="00585034" w:rsidP="00E747BC">
            <w:pPr>
              <w:pStyle w:val="TableBody"/>
            </w:pPr>
            <w:r w:rsidRPr="00F2070B">
              <w:t>SLD</w:t>
            </w:r>
          </w:p>
        </w:tc>
        <w:tc>
          <w:tcPr>
            <w:tcW w:w="8781" w:type="dxa"/>
          </w:tcPr>
          <w:p w14:paraId="161C1A98"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Single Line Diagram</w:t>
            </w:r>
          </w:p>
        </w:tc>
      </w:tr>
      <w:tr w:rsidR="00585034" w:rsidRPr="00F2070B" w14:paraId="3A29436E"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3EA5409A" w14:textId="77777777" w:rsidR="00585034" w:rsidRPr="00F2070B" w:rsidRDefault="00585034" w:rsidP="00E747BC">
            <w:pPr>
              <w:pStyle w:val="TableBody"/>
            </w:pPr>
            <w:r w:rsidRPr="00F2070B">
              <w:t>STATCOM</w:t>
            </w:r>
          </w:p>
        </w:tc>
        <w:tc>
          <w:tcPr>
            <w:tcW w:w="8781" w:type="dxa"/>
          </w:tcPr>
          <w:p w14:paraId="64AC1EDF"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Static synchronous compensator – a FACT device which is capable of providing or absorbing reactive current to regulate voltage.</w:t>
            </w:r>
          </w:p>
        </w:tc>
      </w:tr>
      <w:tr w:rsidR="00585034" w:rsidRPr="00F2070B" w14:paraId="65EA245D"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5C0C9472" w14:textId="77777777" w:rsidR="00585034" w:rsidRPr="00F2070B" w:rsidRDefault="00585034" w:rsidP="00E747BC">
            <w:pPr>
              <w:pStyle w:val="TableBody"/>
            </w:pPr>
            <w:r w:rsidRPr="00F2070B">
              <w:t>SVC</w:t>
            </w:r>
          </w:p>
        </w:tc>
        <w:tc>
          <w:tcPr>
            <w:tcW w:w="8781" w:type="dxa"/>
          </w:tcPr>
          <w:p w14:paraId="69A7D02C"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Static VAR Compensators – a FACT device which is capable of providing fast reactive power to regulate voltage, power factor and harmonics.</w:t>
            </w:r>
          </w:p>
        </w:tc>
      </w:tr>
      <w:tr w:rsidR="00585034" w:rsidRPr="00F2070B" w14:paraId="7A818A31"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6281F1B4" w14:textId="77777777" w:rsidR="00585034" w:rsidRPr="00F2070B" w:rsidRDefault="00585034" w:rsidP="00E747BC">
            <w:pPr>
              <w:pStyle w:val="TableBody"/>
            </w:pPr>
            <w:r w:rsidRPr="00F2070B">
              <w:t>TCPR</w:t>
            </w:r>
          </w:p>
        </w:tc>
        <w:tc>
          <w:tcPr>
            <w:tcW w:w="8781" w:type="dxa"/>
          </w:tcPr>
          <w:p w14:paraId="2E227224"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Transmission Connection Planning Report</w:t>
            </w:r>
          </w:p>
        </w:tc>
      </w:tr>
      <w:tr w:rsidR="00585034" w:rsidRPr="00F2070B" w14:paraId="7C25AD0D"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569F8611" w14:textId="77777777" w:rsidR="00585034" w:rsidRPr="00F2070B" w:rsidRDefault="00585034" w:rsidP="00E747BC">
            <w:pPr>
              <w:pStyle w:val="TableBody"/>
            </w:pPr>
            <w:r w:rsidRPr="00F2070B">
              <w:t>TNSP</w:t>
            </w:r>
          </w:p>
        </w:tc>
        <w:tc>
          <w:tcPr>
            <w:tcW w:w="8781" w:type="dxa"/>
          </w:tcPr>
          <w:p w14:paraId="40E71537"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Transmission Network Service Provider – businesses which hold electricity transmission licences. Refer to the Essential Services Commission of Victoria for the latest transmission licence holders.</w:t>
            </w:r>
          </w:p>
        </w:tc>
      </w:tr>
      <w:tr w:rsidR="00585034" w:rsidRPr="00F2070B" w14:paraId="629997BC"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4C6CD644" w14:textId="77777777" w:rsidR="00585034" w:rsidRPr="00F2070B" w:rsidRDefault="00585034" w:rsidP="00E747BC">
            <w:pPr>
              <w:pStyle w:val="TableBody"/>
            </w:pPr>
            <w:r w:rsidRPr="00F2070B">
              <w:t>TOC</w:t>
            </w:r>
          </w:p>
        </w:tc>
        <w:tc>
          <w:tcPr>
            <w:tcW w:w="8781" w:type="dxa"/>
          </w:tcPr>
          <w:p w14:paraId="0664C300"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Transmission Operation Centre</w:t>
            </w:r>
          </w:p>
        </w:tc>
      </w:tr>
      <w:tr w:rsidR="00585034" w:rsidRPr="00F2070B" w14:paraId="59ADB3DF"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395F051A" w14:textId="77777777" w:rsidR="00585034" w:rsidRPr="00F2070B" w:rsidRDefault="00585034" w:rsidP="00E747BC">
            <w:pPr>
              <w:pStyle w:val="TableBody"/>
            </w:pPr>
            <w:r w:rsidRPr="00F2070B">
              <w:t>TUoS</w:t>
            </w:r>
          </w:p>
        </w:tc>
        <w:tc>
          <w:tcPr>
            <w:tcW w:w="8781" w:type="dxa"/>
          </w:tcPr>
          <w:p w14:paraId="0D538F50"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Transmission Use of System</w:t>
            </w:r>
          </w:p>
        </w:tc>
      </w:tr>
      <w:tr w:rsidR="00585034" w:rsidRPr="00F2070B" w14:paraId="500F8993"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77DA5A9C" w14:textId="77777777" w:rsidR="00585034" w:rsidRPr="00F2070B" w:rsidRDefault="00585034" w:rsidP="00E747BC">
            <w:pPr>
              <w:pStyle w:val="TableBody"/>
            </w:pPr>
            <w:r w:rsidRPr="00F2070B">
              <w:t>VAPR</w:t>
            </w:r>
          </w:p>
        </w:tc>
        <w:tc>
          <w:tcPr>
            <w:tcW w:w="8781" w:type="dxa"/>
          </w:tcPr>
          <w:p w14:paraId="0ED30265"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i/>
                <w:iCs/>
              </w:rPr>
            </w:pPr>
            <w:r w:rsidRPr="00F2070B">
              <w:rPr>
                <w:i/>
                <w:iCs/>
              </w:rPr>
              <w:t>Victorian Annual Planning Report</w:t>
            </w:r>
          </w:p>
        </w:tc>
      </w:tr>
      <w:tr w:rsidR="00585034" w:rsidRPr="00F2070B" w14:paraId="445212AC"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7F1D9EAC" w14:textId="77777777" w:rsidR="00585034" w:rsidRPr="00F2070B" w:rsidRDefault="00585034" w:rsidP="00E747BC">
            <w:pPr>
              <w:pStyle w:val="TableBody"/>
            </w:pPr>
            <w:r w:rsidRPr="00F2070B">
              <w:t>VT</w:t>
            </w:r>
          </w:p>
        </w:tc>
        <w:tc>
          <w:tcPr>
            <w:tcW w:w="8781" w:type="dxa"/>
          </w:tcPr>
          <w:p w14:paraId="2E5D1742"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Voltage Transformer</w:t>
            </w:r>
          </w:p>
        </w:tc>
      </w:tr>
    </w:tbl>
    <w:p w14:paraId="1BA32634" w14:textId="77777777" w:rsidR="00585034" w:rsidRPr="00F2070B" w:rsidRDefault="00585034" w:rsidP="00585034">
      <w:pPr>
        <w:pStyle w:val="Heading3"/>
      </w:pPr>
      <w:r w:rsidRPr="00F2070B">
        <w:lastRenderedPageBreak/>
        <w:t>Interpretation</w:t>
      </w:r>
    </w:p>
    <w:p w14:paraId="5CFD6AF0" w14:textId="77777777" w:rsidR="00585034" w:rsidRPr="00F2070B" w:rsidRDefault="00585034" w:rsidP="00585034">
      <w:r w:rsidRPr="00F2070B">
        <w:t>These</w:t>
      </w:r>
      <w:r w:rsidRPr="00F2070B">
        <w:rPr>
          <w:spacing w:val="-7"/>
        </w:rPr>
        <w:t xml:space="preserve"> </w:t>
      </w:r>
      <w:r w:rsidRPr="00F2070B">
        <w:t>Guidelines</w:t>
      </w:r>
      <w:r w:rsidRPr="00F2070B">
        <w:rPr>
          <w:spacing w:val="-5"/>
        </w:rPr>
        <w:t xml:space="preserve"> </w:t>
      </w:r>
      <w:r w:rsidRPr="00F2070B">
        <w:t>are</w:t>
      </w:r>
      <w:r w:rsidRPr="00F2070B">
        <w:rPr>
          <w:spacing w:val="-7"/>
        </w:rPr>
        <w:t xml:space="preserve"> </w:t>
      </w:r>
      <w:r w:rsidRPr="00F2070B">
        <w:t>subject</w:t>
      </w:r>
      <w:r w:rsidRPr="00F2070B">
        <w:rPr>
          <w:spacing w:val="-7"/>
        </w:rPr>
        <w:t xml:space="preserve"> </w:t>
      </w:r>
      <w:r w:rsidRPr="00F2070B">
        <w:t>to</w:t>
      </w:r>
      <w:r w:rsidRPr="00F2070B">
        <w:rPr>
          <w:spacing w:val="-7"/>
        </w:rPr>
        <w:t xml:space="preserve"> </w:t>
      </w:r>
      <w:r w:rsidRPr="00F2070B">
        <w:t>the</w:t>
      </w:r>
      <w:r w:rsidRPr="00F2070B">
        <w:rPr>
          <w:spacing w:val="-5"/>
        </w:rPr>
        <w:t xml:space="preserve"> </w:t>
      </w:r>
      <w:r w:rsidRPr="00F2070B">
        <w:t>principles</w:t>
      </w:r>
      <w:r w:rsidRPr="00F2070B">
        <w:rPr>
          <w:spacing w:val="-6"/>
        </w:rPr>
        <w:t xml:space="preserve"> </w:t>
      </w:r>
      <w:r w:rsidRPr="00F2070B">
        <w:t>of</w:t>
      </w:r>
      <w:r w:rsidRPr="00F2070B">
        <w:rPr>
          <w:spacing w:val="-5"/>
        </w:rPr>
        <w:t xml:space="preserve"> </w:t>
      </w:r>
      <w:r w:rsidRPr="00F2070B">
        <w:t>interpretation</w:t>
      </w:r>
      <w:r w:rsidRPr="00F2070B">
        <w:rPr>
          <w:spacing w:val="-8"/>
        </w:rPr>
        <w:t xml:space="preserve"> </w:t>
      </w:r>
      <w:r w:rsidRPr="00F2070B">
        <w:t>set</w:t>
      </w:r>
      <w:r w:rsidRPr="00F2070B">
        <w:rPr>
          <w:spacing w:val="-5"/>
        </w:rPr>
        <w:t xml:space="preserve"> </w:t>
      </w:r>
      <w:r w:rsidRPr="00F2070B">
        <w:t>out</w:t>
      </w:r>
      <w:r w:rsidRPr="00F2070B">
        <w:rPr>
          <w:spacing w:val="-5"/>
        </w:rPr>
        <w:t xml:space="preserve"> </w:t>
      </w:r>
      <w:r w:rsidRPr="00F2070B">
        <w:t>in</w:t>
      </w:r>
      <w:r w:rsidRPr="00F2070B">
        <w:rPr>
          <w:spacing w:val="-5"/>
        </w:rPr>
        <w:t xml:space="preserve"> </w:t>
      </w:r>
      <w:r w:rsidRPr="00F2070B">
        <w:t>Schedule</w:t>
      </w:r>
      <w:r w:rsidRPr="00F2070B">
        <w:rPr>
          <w:spacing w:val="-5"/>
        </w:rPr>
        <w:t xml:space="preserve"> </w:t>
      </w:r>
      <w:r w:rsidRPr="00F2070B">
        <w:t>2</w:t>
      </w:r>
      <w:r w:rsidRPr="00F2070B">
        <w:rPr>
          <w:spacing w:val="-6"/>
        </w:rPr>
        <w:t xml:space="preserve"> </w:t>
      </w:r>
      <w:r w:rsidRPr="00F2070B">
        <w:t>of</w:t>
      </w:r>
      <w:r w:rsidRPr="00F2070B">
        <w:rPr>
          <w:spacing w:val="-7"/>
        </w:rPr>
        <w:t xml:space="preserve"> </w:t>
      </w:r>
      <w:r w:rsidRPr="00F2070B">
        <w:t>the</w:t>
      </w:r>
      <w:r w:rsidRPr="00F2070B">
        <w:rPr>
          <w:spacing w:val="1"/>
        </w:rPr>
        <w:t xml:space="preserve"> </w:t>
      </w:r>
      <w:r w:rsidRPr="00F2070B">
        <w:rPr>
          <w:spacing w:val="-4"/>
        </w:rPr>
        <w:t>NEL.</w:t>
      </w:r>
    </w:p>
    <w:p w14:paraId="00FC4F0F" w14:textId="77777777" w:rsidR="00585034" w:rsidRPr="00F2070B" w:rsidRDefault="00585034" w:rsidP="00585034">
      <w:pPr>
        <w:pStyle w:val="Heading3"/>
      </w:pPr>
      <w:r w:rsidRPr="00F2070B">
        <w:t>Roles and responsibilities</w:t>
      </w:r>
    </w:p>
    <w:p w14:paraId="6A71AC11" w14:textId="77777777" w:rsidR="00585034" w:rsidRPr="00F2070B" w:rsidRDefault="00585034" w:rsidP="00585034">
      <w:pPr>
        <w:pStyle w:val="Heading5Non-numbered"/>
      </w:pPr>
      <w:r w:rsidRPr="00F2070B">
        <w:t>Victorian</w:t>
      </w:r>
      <w:r w:rsidRPr="00F2070B">
        <w:rPr>
          <w:spacing w:val="-10"/>
        </w:rPr>
        <w:t xml:space="preserve"> </w:t>
      </w:r>
      <w:r w:rsidRPr="00F2070B">
        <w:t>Transmission</w:t>
      </w:r>
      <w:r w:rsidRPr="00F2070B">
        <w:rPr>
          <w:spacing w:val="-9"/>
        </w:rPr>
        <w:t xml:space="preserve"> </w:t>
      </w:r>
      <w:r w:rsidRPr="00F2070B">
        <w:t>Network</w:t>
      </w:r>
      <w:r w:rsidRPr="00F2070B">
        <w:rPr>
          <w:spacing w:val="-9"/>
        </w:rPr>
        <w:t xml:space="preserve"> </w:t>
      </w:r>
      <w:r w:rsidRPr="00F2070B">
        <w:t>Service</w:t>
      </w:r>
      <w:r w:rsidRPr="00F2070B">
        <w:rPr>
          <w:spacing w:val="-11"/>
        </w:rPr>
        <w:t xml:space="preserve"> </w:t>
      </w:r>
      <w:r w:rsidRPr="00F2070B">
        <w:rPr>
          <w:spacing w:val="-2"/>
        </w:rPr>
        <w:t>Provider</w:t>
      </w:r>
    </w:p>
    <w:p w14:paraId="25E2FC2B" w14:textId="77777777" w:rsidR="00585034" w:rsidRPr="00F2070B" w:rsidRDefault="00585034" w:rsidP="00585034">
      <w:r w:rsidRPr="00F2070B">
        <w:t>In</w:t>
      </w:r>
      <w:r w:rsidRPr="00F2070B">
        <w:rPr>
          <w:spacing w:val="-6"/>
        </w:rPr>
        <w:t xml:space="preserve"> </w:t>
      </w:r>
      <w:r w:rsidRPr="00F2070B">
        <w:t>Victoria,</w:t>
      </w:r>
      <w:r w:rsidRPr="00F2070B">
        <w:rPr>
          <w:spacing w:val="-5"/>
        </w:rPr>
        <w:t xml:space="preserve"> </w:t>
      </w:r>
      <w:r w:rsidRPr="00F2070B">
        <w:t>VicGrid</w:t>
      </w:r>
      <w:r w:rsidRPr="00F2070B">
        <w:rPr>
          <w:spacing w:val="-1"/>
        </w:rPr>
        <w:t xml:space="preserve"> </w:t>
      </w:r>
      <w:r w:rsidRPr="00F2070B">
        <w:t>is</w:t>
      </w:r>
      <w:r w:rsidRPr="00F2070B">
        <w:rPr>
          <w:spacing w:val="-4"/>
        </w:rPr>
        <w:t xml:space="preserve"> </w:t>
      </w:r>
      <w:r w:rsidRPr="00F2070B">
        <w:t>delegated</w:t>
      </w:r>
      <w:r w:rsidRPr="00F2070B">
        <w:rPr>
          <w:spacing w:val="-6"/>
        </w:rPr>
        <w:t xml:space="preserve"> </w:t>
      </w:r>
      <w:r w:rsidRPr="00F2070B">
        <w:t>certain</w:t>
      </w:r>
      <w:r w:rsidRPr="00F2070B">
        <w:rPr>
          <w:spacing w:val="-5"/>
        </w:rPr>
        <w:t xml:space="preserve"> </w:t>
      </w:r>
      <w:r w:rsidRPr="00F2070B">
        <w:t>functions</w:t>
      </w:r>
      <w:r w:rsidRPr="00F2070B">
        <w:rPr>
          <w:spacing w:val="-2"/>
        </w:rPr>
        <w:t xml:space="preserve"> </w:t>
      </w:r>
      <w:r w:rsidRPr="00F2070B">
        <w:t>including</w:t>
      </w:r>
      <w:r w:rsidRPr="00F2070B">
        <w:rPr>
          <w:spacing w:val="-6"/>
        </w:rPr>
        <w:t xml:space="preserve"> </w:t>
      </w:r>
      <w:r w:rsidRPr="00F2070B">
        <w:t>planning</w:t>
      </w:r>
      <w:r w:rsidRPr="00F2070B">
        <w:rPr>
          <w:spacing w:val="-6"/>
        </w:rPr>
        <w:t xml:space="preserve"> </w:t>
      </w:r>
      <w:r w:rsidRPr="00F2070B">
        <w:t>and</w:t>
      </w:r>
      <w:r w:rsidRPr="00F2070B">
        <w:rPr>
          <w:spacing w:val="-4"/>
        </w:rPr>
        <w:t xml:space="preserve"> </w:t>
      </w:r>
      <w:r w:rsidRPr="00F2070B">
        <w:t>directing</w:t>
      </w:r>
      <w:r w:rsidRPr="00F2070B">
        <w:rPr>
          <w:spacing w:val="-3"/>
        </w:rPr>
        <w:t xml:space="preserve"> </w:t>
      </w:r>
      <w:r w:rsidRPr="00F2070B">
        <w:t>augmentation of the DSN, including DSN connections and procurement of services from third parties .</w:t>
      </w:r>
      <w:r w:rsidRPr="00F2070B">
        <w:rPr>
          <w:spacing w:val="40"/>
        </w:rPr>
        <w:t xml:space="preserve"> </w:t>
      </w:r>
      <w:r w:rsidRPr="00F2070B">
        <w:t>The majority of Victoria’s high voltage (</w:t>
      </w:r>
      <w:r w:rsidRPr="00F2070B">
        <w:rPr>
          <w:b/>
        </w:rPr>
        <w:t>HV</w:t>
      </w:r>
      <w:r w:rsidRPr="00F2070B">
        <w:t>) electricity transmission system is currently owned, operated, and maintained by AusNet Transmission Group Pty Ltd (AusNet Services).</w:t>
      </w:r>
    </w:p>
    <w:p w14:paraId="0FF0C375" w14:textId="77777777" w:rsidR="00585034" w:rsidRPr="00F2070B" w:rsidRDefault="00585034" w:rsidP="00585034">
      <w:pPr>
        <w:pStyle w:val="Heading5Non-numbered"/>
      </w:pPr>
      <w:r w:rsidRPr="00F2070B">
        <w:t>Declared Transmission System Operators</w:t>
      </w:r>
    </w:p>
    <w:p w14:paraId="22871E12" w14:textId="77777777" w:rsidR="00585034" w:rsidRPr="00F2070B" w:rsidRDefault="00585034" w:rsidP="00585034">
      <w:r w:rsidRPr="00F2070B">
        <w:t>In</w:t>
      </w:r>
      <w:r w:rsidRPr="00F2070B">
        <w:rPr>
          <w:spacing w:val="-7"/>
        </w:rPr>
        <w:t xml:space="preserve"> </w:t>
      </w:r>
      <w:r w:rsidRPr="00F2070B">
        <w:t>Victoria,</w:t>
      </w:r>
      <w:r w:rsidRPr="00F2070B">
        <w:rPr>
          <w:spacing w:val="-5"/>
        </w:rPr>
        <w:t xml:space="preserve"> </w:t>
      </w:r>
      <w:r w:rsidRPr="00F2070B">
        <w:t>the</w:t>
      </w:r>
      <w:r w:rsidRPr="00F2070B">
        <w:rPr>
          <w:spacing w:val="-5"/>
        </w:rPr>
        <w:t xml:space="preserve"> </w:t>
      </w:r>
      <w:r w:rsidRPr="00F2070B">
        <w:t>DTS</w:t>
      </w:r>
      <w:r w:rsidRPr="00F2070B">
        <w:rPr>
          <w:spacing w:val="-6"/>
        </w:rPr>
        <w:t xml:space="preserve"> </w:t>
      </w:r>
      <w:r w:rsidRPr="00F2070B">
        <w:t>is</w:t>
      </w:r>
      <w:r w:rsidRPr="00F2070B">
        <w:rPr>
          <w:spacing w:val="-4"/>
        </w:rPr>
        <w:t xml:space="preserve"> </w:t>
      </w:r>
      <w:r w:rsidRPr="00F2070B">
        <w:t>operated</w:t>
      </w:r>
      <w:r w:rsidRPr="00F2070B">
        <w:rPr>
          <w:spacing w:val="-4"/>
        </w:rPr>
        <w:t xml:space="preserve"> </w:t>
      </w:r>
      <w:r w:rsidRPr="00F2070B">
        <w:t>by</w:t>
      </w:r>
      <w:r w:rsidRPr="00F2070B">
        <w:rPr>
          <w:spacing w:val="-5"/>
        </w:rPr>
        <w:t xml:space="preserve"> </w:t>
      </w:r>
      <w:r w:rsidRPr="00F2070B">
        <w:t>DTSOs,</w:t>
      </w:r>
      <w:r w:rsidRPr="00F2070B">
        <w:rPr>
          <w:spacing w:val="-5"/>
        </w:rPr>
        <w:t xml:space="preserve"> </w:t>
      </w:r>
      <w:r w:rsidRPr="00F2070B">
        <w:t>who</w:t>
      </w:r>
      <w:r w:rsidRPr="00F2070B">
        <w:rPr>
          <w:spacing w:val="-7"/>
        </w:rPr>
        <w:t xml:space="preserve"> </w:t>
      </w:r>
      <w:r w:rsidRPr="00F2070B">
        <w:t>can</w:t>
      </w:r>
      <w:r w:rsidRPr="00F2070B">
        <w:rPr>
          <w:spacing w:val="-3"/>
        </w:rPr>
        <w:t xml:space="preserve"> </w:t>
      </w:r>
      <w:r w:rsidRPr="00F2070B">
        <w:t>build,</w:t>
      </w:r>
      <w:r w:rsidRPr="00F2070B">
        <w:rPr>
          <w:spacing w:val="-6"/>
        </w:rPr>
        <w:t xml:space="preserve"> </w:t>
      </w:r>
      <w:r w:rsidRPr="00F2070B">
        <w:t>own</w:t>
      </w:r>
      <w:r w:rsidRPr="00F2070B">
        <w:rPr>
          <w:spacing w:val="-5"/>
        </w:rPr>
        <w:t xml:space="preserve"> </w:t>
      </w:r>
      <w:r w:rsidRPr="00F2070B">
        <w:t>and</w:t>
      </w:r>
      <w:r w:rsidRPr="00F2070B">
        <w:rPr>
          <w:spacing w:val="-5"/>
        </w:rPr>
        <w:t xml:space="preserve"> </w:t>
      </w:r>
      <w:r w:rsidRPr="00F2070B">
        <w:t>operate</w:t>
      </w:r>
      <w:r w:rsidRPr="00F2070B">
        <w:rPr>
          <w:spacing w:val="-6"/>
        </w:rPr>
        <w:t xml:space="preserve"> </w:t>
      </w:r>
      <w:r w:rsidRPr="00F2070B">
        <w:t>parts</w:t>
      </w:r>
      <w:r w:rsidRPr="00F2070B">
        <w:rPr>
          <w:spacing w:val="-4"/>
        </w:rPr>
        <w:t xml:space="preserve"> </w:t>
      </w:r>
      <w:r w:rsidRPr="00F2070B">
        <w:t>of</w:t>
      </w:r>
      <w:r w:rsidRPr="00F2070B">
        <w:rPr>
          <w:spacing w:val="-6"/>
        </w:rPr>
        <w:t xml:space="preserve"> </w:t>
      </w:r>
      <w:r w:rsidRPr="00F2070B">
        <w:t>the</w:t>
      </w:r>
      <w:r w:rsidRPr="00F2070B">
        <w:rPr>
          <w:spacing w:val="-5"/>
        </w:rPr>
        <w:t xml:space="preserve"> </w:t>
      </w:r>
      <w:r w:rsidRPr="00F2070B">
        <w:rPr>
          <w:spacing w:val="-4"/>
        </w:rPr>
        <w:t>DSN.</w:t>
      </w:r>
    </w:p>
    <w:p w14:paraId="349965B7" w14:textId="77777777" w:rsidR="00585034" w:rsidRPr="00F2070B" w:rsidRDefault="00585034" w:rsidP="00585034">
      <w:r w:rsidRPr="00F2070B">
        <w:t>Approved DTSOs hold an electricity transmission licence issued by the Essential Services Commission</w:t>
      </w:r>
      <w:r w:rsidRPr="00F2070B">
        <w:rPr>
          <w:spacing w:val="-1"/>
        </w:rPr>
        <w:t xml:space="preserve"> </w:t>
      </w:r>
      <w:r w:rsidRPr="00F2070B">
        <w:t>of</w:t>
      </w:r>
      <w:r w:rsidRPr="00F2070B">
        <w:rPr>
          <w:spacing w:val="-1"/>
        </w:rPr>
        <w:t xml:space="preserve"> </w:t>
      </w:r>
      <w:r w:rsidRPr="00F2070B">
        <w:t>Victoria.</w:t>
      </w:r>
      <w:r w:rsidRPr="00F2070B">
        <w:rPr>
          <w:spacing w:val="40"/>
        </w:rPr>
        <w:t xml:space="preserve"> </w:t>
      </w:r>
      <w:r w:rsidRPr="00F2070B">
        <w:t>You</w:t>
      </w:r>
      <w:r w:rsidRPr="00F2070B">
        <w:rPr>
          <w:spacing w:val="-4"/>
        </w:rPr>
        <w:t xml:space="preserve"> </w:t>
      </w:r>
      <w:r w:rsidRPr="00F2070B">
        <w:t>can</w:t>
      </w:r>
      <w:r w:rsidRPr="00F2070B">
        <w:rPr>
          <w:spacing w:val="-2"/>
        </w:rPr>
        <w:t xml:space="preserve"> </w:t>
      </w:r>
      <w:r w:rsidRPr="00F2070B">
        <w:t>discuss</w:t>
      </w:r>
      <w:r w:rsidRPr="00F2070B">
        <w:rPr>
          <w:spacing w:val="-2"/>
        </w:rPr>
        <w:t xml:space="preserve"> </w:t>
      </w:r>
      <w:r w:rsidRPr="00F2070B">
        <w:t>potential</w:t>
      </w:r>
      <w:r w:rsidRPr="00F2070B">
        <w:rPr>
          <w:spacing w:val="-4"/>
        </w:rPr>
        <w:t xml:space="preserve"> </w:t>
      </w:r>
      <w:r w:rsidRPr="00F2070B">
        <w:t>DTSO</w:t>
      </w:r>
      <w:r w:rsidRPr="00F2070B">
        <w:rPr>
          <w:spacing w:val="-2"/>
        </w:rPr>
        <w:t xml:space="preserve"> </w:t>
      </w:r>
      <w:r w:rsidRPr="00F2070B">
        <w:t>options</w:t>
      </w:r>
      <w:r w:rsidRPr="00F2070B">
        <w:rPr>
          <w:spacing w:val="-2"/>
        </w:rPr>
        <w:t xml:space="preserve"> </w:t>
      </w:r>
      <w:r w:rsidRPr="00F2070B">
        <w:t>with</w:t>
      </w:r>
      <w:r w:rsidRPr="00F2070B">
        <w:rPr>
          <w:spacing w:val="-3"/>
        </w:rPr>
        <w:t xml:space="preserve"> </w:t>
      </w:r>
      <w:r w:rsidRPr="00F2070B">
        <w:t>us</w:t>
      </w:r>
      <w:r w:rsidRPr="00F2070B">
        <w:rPr>
          <w:spacing w:val="-2"/>
        </w:rPr>
        <w:t xml:space="preserve"> </w:t>
      </w:r>
      <w:r w:rsidRPr="00F2070B">
        <w:t>as</w:t>
      </w:r>
      <w:r w:rsidRPr="00F2070B">
        <w:rPr>
          <w:spacing w:val="-2"/>
        </w:rPr>
        <w:t xml:space="preserve"> </w:t>
      </w:r>
      <w:r w:rsidRPr="00F2070B">
        <w:t>part</w:t>
      </w:r>
      <w:r w:rsidRPr="00F2070B">
        <w:rPr>
          <w:spacing w:val="-3"/>
        </w:rPr>
        <w:t xml:space="preserve"> </w:t>
      </w:r>
      <w:r w:rsidRPr="00F2070B">
        <w:t>of</w:t>
      </w:r>
      <w:r w:rsidRPr="00F2070B">
        <w:rPr>
          <w:spacing w:val="-3"/>
        </w:rPr>
        <w:t xml:space="preserve"> </w:t>
      </w:r>
      <w:r w:rsidRPr="00F2070B">
        <w:t>your pre- feasibility discussions.</w:t>
      </w:r>
    </w:p>
    <w:p w14:paraId="7BDFFAC3" w14:textId="77777777" w:rsidR="00585034" w:rsidRPr="00F2070B" w:rsidRDefault="00585034" w:rsidP="00585034">
      <w:pPr>
        <w:pStyle w:val="Heading5Non-numbered"/>
      </w:pPr>
      <w:r w:rsidRPr="00F2070B">
        <w:t>Transmission Operation Centre</w:t>
      </w:r>
    </w:p>
    <w:p w14:paraId="5AA41083" w14:textId="77777777" w:rsidR="00585034" w:rsidRPr="00F2070B" w:rsidRDefault="00585034" w:rsidP="00585034">
      <w:r w:rsidRPr="00F2070B">
        <w:t>The Transmission Operation Centre (</w:t>
      </w:r>
      <w:r w:rsidRPr="00F2070B">
        <w:rPr>
          <w:b/>
        </w:rPr>
        <w:t>TOC</w:t>
      </w:r>
      <w:r w:rsidRPr="00F2070B">
        <w:t>) is the central control room that manages the operation</w:t>
      </w:r>
      <w:r w:rsidRPr="00F2070B">
        <w:rPr>
          <w:spacing w:val="-4"/>
        </w:rPr>
        <w:t xml:space="preserve"> </w:t>
      </w:r>
      <w:r w:rsidRPr="00F2070B">
        <w:t>of</w:t>
      </w:r>
      <w:r w:rsidRPr="00F2070B">
        <w:rPr>
          <w:spacing w:val="-4"/>
        </w:rPr>
        <w:t xml:space="preserve"> </w:t>
      </w:r>
      <w:r w:rsidRPr="00F2070B">
        <w:t>the</w:t>
      </w:r>
      <w:r w:rsidRPr="00F2070B">
        <w:rPr>
          <w:spacing w:val="-2"/>
        </w:rPr>
        <w:t xml:space="preserve"> </w:t>
      </w:r>
      <w:r w:rsidRPr="00F2070B">
        <w:t>DTS.</w:t>
      </w:r>
      <w:r w:rsidRPr="00F2070B">
        <w:rPr>
          <w:spacing w:val="40"/>
        </w:rPr>
        <w:t xml:space="preserve"> </w:t>
      </w:r>
      <w:r w:rsidRPr="00F2070B">
        <w:t>The</w:t>
      </w:r>
      <w:r w:rsidRPr="00F2070B">
        <w:rPr>
          <w:spacing w:val="-3"/>
        </w:rPr>
        <w:t xml:space="preserve"> </w:t>
      </w:r>
      <w:r w:rsidRPr="00F2070B">
        <w:t>control</w:t>
      </w:r>
      <w:r w:rsidRPr="00F2070B">
        <w:rPr>
          <w:spacing w:val="-5"/>
        </w:rPr>
        <w:t xml:space="preserve"> </w:t>
      </w:r>
      <w:r w:rsidRPr="00F2070B">
        <w:t>centre</w:t>
      </w:r>
      <w:r w:rsidRPr="00F2070B">
        <w:rPr>
          <w:spacing w:val="-2"/>
        </w:rPr>
        <w:t xml:space="preserve"> </w:t>
      </w:r>
      <w:r w:rsidRPr="00F2070B">
        <w:t>is</w:t>
      </w:r>
      <w:r w:rsidRPr="00F2070B">
        <w:rPr>
          <w:spacing w:val="-3"/>
        </w:rPr>
        <w:t xml:space="preserve"> </w:t>
      </w:r>
      <w:r w:rsidRPr="00F2070B">
        <w:t>operated</w:t>
      </w:r>
      <w:r w:rsidRPr="00F2070B">
        <w:rPr>
          <w:spacing w:val="-2"/>
        </w:rPr>
        <w:t xml:space="preserve"> </w:t>
      </w:r>
      <w:r w:rsidRPr="00F2070B">
        <w:t>by</w:t>
      </w:r>
      <w:r w:rsidRPr="00F2070B">
        <w:rPr>
          <w:spacing w:val="-3"/>
        </w:rPr>
        <w:t xml:space="preserve"> </w:t>
      </w:r>
      <w:r w:rsidRPr="00F2070B">
        <w:t>AusNet</w:t>
      </w:r>
      <w:r w:rsidRPr="00F2070B">
        <w:rPr>
          <w:spacing w:val="-2"/>
        </w:rPr>
        <w:t xml:space="preserve"> </w:t>
      </w:r>
      <w:r w:rsidRPr="00F2070B">
        <w:t>Services, which</w:t>
      </w:r>
      <w:r w:rsidRPr="00F2070B">
        <w:rPr>
          <w:spacing w:val="-1"/>
        </w:rPr>
        <w:t xml:space="preserve"> </w:t>
      </w:r>
      <w:r w:rsidRPr="00F2070B">
        <w:t>liaises</w:t>
      </w:r>
      <w:r w:rsidRPr="00F2070B">
        <w:rPr>
          <w:spacing w:val="-3"/>
        </w:rPr>
        <w:t xml:space="preserve"> </w:t>
      </w:r>
      <w:r w:rsidRPr="00F2070B">
        <w:t>with VicGrid’s National Electricity Market Real Time Operations (</w:t>
      </w:r>
      <w:r w:rsidRPr="00F2070B">
        <w:rPr>
          <w:b/>
        </w:rPr>
        <w:t>NEM RTO</w:t>
      </w:r>
      <w:r w:rsidRPr="00F2070B">
        <w:t xml:space="preserve">), TNSPs, and other </w:t>
      </w:r>
      <w:r w:rsidRPr="00F2070B">
        <w:rPr>
          <w:spacing w:val="-2"/>
        </w:rPr>
        <w:t>DTSOs.</w:t>
      </w:r>
    </w:p>
    <w:p w14:paraId="631A4D3A" w14:textId="77777777" w:rsidR="00585034" w:rsidRPr="00F2070B" w:rsidRDefault="00585034" w:rsidP="00585034">
      <w:pPr>
        <w:pStyle w:val="Heading2"/>
      </w:pPr>
      <w:bookmarkStart w:id="10" w:name="_bookmark5"/>
      <w:bookmarkStart w:id="11" w:name="_Toc211578821"/>
      <w:bookmarkEnd w:id="10"/>
      <w:r w:rsidRPr="00F2070B">
        <w:t>Related documents</w:t>
      </w:r>
      <w:bookmarkEnd w:id="11"/>
    </w:p>
    <w:p w14:paraId="03118988" w14:textId="77777777" w:rsidR="00585034" w:rsidRDefault="00585034" w:rsidP="00585034">
      <w:r w:rsidRPr="00F2070B">
        <w:t xml:space="preserve">For information on the </w:t>
      </w:r>
      <w:r>
        <w:t>c</w:t>
      </w:r>
      <w:r w:rsidRPr="00F2070B">
        <w:t xml:space="preserve">onnections process overview, refer to the following link: </w:t>
      </w:r>
      <w:hyperlink r:id="rId25" w:history="1">
        <w:r w:rsidRPr="009C5809">
          <w:rPr>
            <w:rStyle w:val="Hyperlink"/>
          </w:rPr>
          <w:t>https://www.vicgrid.com.au/industry/access-and-connections/transmission-connections-process</w:t>
        </w:r>
      </w:hyperlink>
    </w:p>
    <w:p w14:paraId="52D5E99E" w14:textId="77777777" w:rsidR="00585034" w:rsidRPr="00F2070B" w:rsidRDefault="00585034" w:rsidP="00585034">
      <w:pPr>
        <w:pStyle w:val="Caption"/>
      </w:pPr>
      <w:r w:rsidRPr="00F2070B">
        <w:t>These</w:t>
      </w:r>
      <w:r w:rsidRPr="00F2070B">
        <w:rPr>
          <w:spacing w:val="-9"/>
        </w:rPr>
        <w:t xml:space="preserve"> </w:t>
      </w:r>
      <w:r w:rsidRPr="00F2070B">
        <w:t>Guidelines</w:t>
      </w:r>
      <w:r w:rsidRPr="00F2070B">
        <w:rPr>
          <w:spacing w:val="-7"/>
        </w:rPr>
        <w:t xml:space="preserve"> </w:t>
      </w:r>
      <w:r w:rsidRPr="00F2070B">
        <w:t>should</w:t>
      </w:r>
      <w:r w:rsidRPr="00F2070B">
        <w:rPr>
          <w:spacing w:val="-7"/>
        </w:rPr>
        <w:t xml:space="preserve"> </w:t>
      </w:r>
      <w:r w:rsidRPr="00F2070B">
        <w:t>be</w:t>
      </w:r>
      <w:r w:rsidRPr="00F2070B">
        <w:rPr>
          <w:spacing w:val="-8"/>
        </w:rPr>
        <w:t xml:space="preserve"> </w:t>
      </w:r>
      <w:r w:rsidRPr="00F2070B">
        <w:t>read</w:t>
      </w:r>
      <w:r w:rsidRPr="00F2070B">
        <w:rPr>
          <w:spacing w:val="-7"/>
        </w:rPr>
        <w:t xml:space="preserve"> </w:t>
      </w:r>
      <w:r w:rsidRPr="00F2070B">
        <w:t>in</w:t>
      </w:r>
      <w:r w:rsidRPr="00F2070B">
        <w:rPr>
          <w:spacing w:val="-8"/>
        </w:rPr>
        <w:t xml:space="preserve"> </w:t>
      </w:r>
      <w:r w:rsidRPr="00F2070B">
        <w:t>conjunction</w:t>
      </w:r>
      <w:r w:rsidRPr="00F2070B">
        <w:rPr>
          <w:spacing w:val="-9"/>
        </w:rPr>
        <w:t xml:space="preserve"> </w:t>
      </w:r>
      <w:r w:rsidRPr="00F2070B">
        <w:t>with</w:t>
      </w:r>
      <w:r w:rsidRPr="00F2070B">
        <w:rPr>
          <w:spacing w:val="-7"/>
        </w:rPr>
        <w:t xml:space="preserve"> </w:t>
      </w:r>
      <w:r w:rsidRPr="00F2070B">
        <w:t>the</w:t>
      </w:r>
      <w:r w:rsidRPr="00F2070B">
        <w:rPr>
          <w:spacing w:val="-9"/>
        </w:rPr>
        <w:t xml:space="preserve"> </w:t>
      </w:r>
      <w:r w:rsidRPr="00F2070B">
        <w:t>following</w:t>
      </w:r>
      <w:r w:rsidRPr="00F2070B">
        <w:rPr>
          <w:spacing w:val="-7"/>
        </w:rPr>
        <w:t xml:space="preserve"> </w:t>
      </w:r>
      <w:r w:rsidRPr="00F2070B">
        <w:rPr>
          <w:spacing w:val="-2"/>
        </w:rPr>
        <w:t>documents.</w:t>
      </w:r>
    </w:p>
    <w:tbl>
      <w:tblPr>
        <w:tblStyle w:val="VicGridTableStyle1"/>
        <w:tblW w:w="5016" w:type="pct"/>
        <w:tblInd w:w="-15" w:type="dxa"/>
        <w:tblLayout w:type="fixed"/>
        <w:tblLook w:val="06A0" w:firstRow="1" w:lastRow="0" w:firstColumn="1" w:lastColumn="0" w:noHBand="1" w:noVBand="1"/>
      </w:tblPr>
      <w:tblGrid>
        <w:gridCol w:w="2276"/>
        <w:gridCol w:w="3971"/>
        <w:gridCol w:w="3980"/>
      </w:tblGrid>
      <w:tr w:rsidR="00585034" w:rsidRPr="00F2070B" w14:paraId="573C85DE" w14:textId="77777777" w:rsidTr="00E747BC">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2276" w:type="dxa"/>
          </w:tcPr>
          <w:p w14:paraId="7370299D" w14:textId="77777777" w:rsidR="00585034" w:rsidRPr="00F2070B" w:rsidRDefault="00585034" w:rsidP="00E747BC">
            <w:pPr>
              <w:pStyle w:val="TableHeading"/>
            </w:pPr>
            <w:r w:rsidRPr="00F2070B">
              <w:t>Title</w:t>
            </w:r>
          </w:p>
        </w:tc>
        <w:tc>
          <w:tcPr>
            <w:tcW w:w="3971" w:type="dxa"/>
          </w:tcPr>
          <w:p w14:paraId="30F96D5D" w14:textId="77777777" w:rsidR="00585034" w:rsidRPr="00F2070B" w:rsidRDefault="00585034" w:rsidP="00E747BC">
            <w:pPr>
              <w:pStyle w:val="TableHeading"/>
              <w:cnfStyle w:val="100000000000" w:firstRow="1" w:lastRow="0" w:firstColumn="0" w:lastColumn="0" w:oddVBand="0" w:evenVBand="0" w:oddHBand="0" w:evenHBand="0" w:firstRowFirstColumn="0" w:firstRowLastColumn="0" w:lastRowFirstColumn="0" w:lastRowLastColumn="0"/>
            </w:pPr>
            <w:r w:rsidRPr="00F2070B">
              <w:t>Description</w:t>
            </w:r>
          </w:p>
        </w:tc>
        <w:tc>
          <w:tcPr>
            <w:tcW w:w="3980" w:type="dxa"/>
          </w:tcPr>
          <w:p w14:paraId="6BE5500A" w14:textId="77777777" w:rsidR="00585034" w:rsidRPr="00F2070B" w:rsidRDefault="00585034" w:rsidP="00E747BC">
            <w:pPr>
              <w:pStyle w:val="TableHeading"/>
              <w:cnfStyle w:val="100000000000" w:firstRow="1" w:lastRow="0" w:firstColumn="0" w:lastColumn="0" w:oddVBand="0" w:evenVBand="0" w:oddHBand="0" w:evenHBand="0" w:firstRowFirstColumn="0" w:firstRowLastColumn="0" w:lastRowFirstColumn="0" w:lastRowLastColumn="0"/>
            </w:pPr>
            <w:r w:rsidRPr="00F2070B">
              <w:t>Location</w:t>
            </w:r>
          </w:p>
        </w:tc>
      </w:tr>
      <w:tr w:rsidR="00585034" w:rsidRPr="00F2070B" w14:paraId="416D92BD"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276" w:type="dxa"/>
          </w:tcPr>
          <w:p w14:paraId="47E887C4" w14:textId="77777777" w:rsidR="00585034" w:rsidRPr="00F2070B" w:rsidRDefault="00585034" w:rsidP="00E747BC">
            <w:pPr>
              <w:pStyle w:val="TableBody"/>
            </w:pPr>
            <w:r w:rsidRPr="00F2070B">
              <w:t>Cost</w:t>
            </w:r>
            <w:r w:rsidRPr="00F2070B">
              <w:rPr>
                <w:spacing w:val="-12"/>
              </w:rPr>
              <w:t xml:space="preserve"> </w:t>
            </w:r>
            <w:r w:rsidRPr="00F2070B">
              <w:t>allocation</w:t>
            </w:r>
            <w:r w:rsidRPr="00F2070B">
              <w:rPr>
                <w:spacing w:val="-11"/>
              </w:rPr>
              <w:t xml:space="preserve"> </w:t>
            </w:r>
            <w:r w:rsidRPr="00F2070B">
              <w:t>policy</w:t>
            </w:r>
            <w:r w:rsidRPr="00F2070B">
              <w:rPr>
                <w:spacing w:val="-11"/>
              </w:rPr>
              <w:t xml:space="preserve"> </w:t>
            </w:r>
            <w:r w:rsidRPr="00F2070B">
              <w:t>for Victorian</w:t>
            </w:r>
            <w:r w:rsidRPr="00F2070B">
              <w:rPr>
                <w:spacing w:val="-2"/>
              </w:rPr>
              <w:t xml:space="preserve"> </w:t>
            </w:r>
            <w:r w:rsidRPr="00F2070B">
              <w:t>terminal stations: Negotiated transmission</w:t>
            </w:r>
            <w:r w:rsidRPr="00F2070B">
              <w:rPr>
                <w:spacing w:val="-2"/>
              </w:rPr>
              <w:t xml:space="preserve"> </w:t>
            </w:r>
            <w:r w:rsidRPr="00F2070B">
              <w:t>services</w:t>
            </w:r>
          </w:p>
        </w:tc>
        <w:tc>
          <w:tcPr>
            <w:tcW w:w="3971" w:type="dxa"/>
          </w:tcPr>
          <w:p w14:paraId="3EAD362E"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The purpose of this policy document is to explain how VicGrid will allocate costs between successive connection applicants to arrive at fair and reasonable pricing arrangements for negotiated transmission services that entail connection to multi connection terminal stations on the Victorian DSN.</w:t>
            </w:r>
          </w:p>
        </w:tc>
        <w:tc>
          <w:tcPr>
            <w:tcW w:w="3980" w:type="dxa"/>
            <w:vMerge w:val="restart"/>
          </w:tcPr>
          <w:p w14:paraId="16046399" w14:textId="77777777" w:rsidR="00585034" w:rsidRPr="00934598" w:rsidRDefault="00585034" w:rsidP="00E747BC">
            <w:pPr>
              <w:pStyle w:val="TableBody"/>
              <w:cnfStyle w:val="000000000000" w:firstRow="0" w:lastRow="0" w:firstColumn="0" w:lastColumn="0" w:oddVBand="0" w:evenVBand="0" w:oddHBand="0" w:evenHBand="0" w:firstRowFirstColumn="0" w:firstRowLastColumn="0" w:lastRowFirstColumn="0" w:lastRowLastColumn="0"/>
              <w:rPr>
                <w:rStyle w:val="Hyperlink"/>
              </w:rPr>
            </w:pPr>
            <w:r w:rsidRPr="00934598">
              <w:rPr>
                <w:rStyle w:val="Hyperlink"/>
              </w:rPr>
              <w:t>https://www.vicgrid.com.au/industry/access-and-connections/transmission-connections-process/stage-4-contracts</w:t>
            </w:r>
          </w:p>
        </w:tc>
      </w:tr>
      <w:tr w:rsidR="00585034" w:rsidRPr="00F2070B" w14:paraId="3DBFC0BF"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276" w:type="dxa"/>
          </w:tcPr>
          <w:p w14:paraId="23A3324E" w14:textId="77777777" w:rsidR="00585034" w:rsidRPr="00F2070B" w:rsidRDefault="00585034" w:rsidP="00E747BC">
            <w:pPr>
              <w:pStyle w:val="TableBody"/>
            </w:pPr>
            <w:r w:rsidRPr="00F2070B">
              <w:t>Cost</w:t>
            </w:r>
            <w:r w:rsidRPr="00F2070B">
              <w:rPr>
                <w:spacing w:val="-12"/>
              </w:rPr>
              <w:t xml:space="preserve"> </w:t>
            </w:r>
            <w:r w:rsidRPr="00F2070B">
              <w:t>allocation</w:t>
            </w:r>
            <w:r w:rsidRPr="00F2070B">
              <w:rPr>
                <w:spacing w:val="-11"/>
              </w:rPr>
              <w:t xml:space="preserve"> </w:t>
            </w:r>
            <w:r w:rsidRPr="00F2070B">
              <w:t>policy</w:t>
            </w:r>
            <w:r w:rsidRPr="00F2070B">
              <w:rPr>
                <w:spacing w:val="-11"/>
              </w:rPr>
              <w:t xml:space="preserve"> </w:t>
            </w:r>
            <w:r w:rsidRPr="00F2070B">
              <w:t>for Victorian</w:t>
            </w:r>
            <w:r w:rsidRPr="00F2070B">
              <w:rPr>
                <w:spacing w:val="-2"/>
              </w:rPr>
              <w:t xml:space="preserve"> </w:t>
            </w:r>
            <w:r w:rsidRPr="00F2070B">
              <w:t>terminal stations: Prescribed transmission</w:t>
            </w:r>
            <w:r w:rsidRPr="00F2070B">
              <w:rPr>
                <w:spacing w:val="-2"/>
              </w:rPr>
              <w:t xml:space="preserve"> </w:t>
            </w:r>
            <w:r w:rsidRPr="00F2070B">
              <w:t>services</w:t>
            </w:r>
          </w:p>
        </w:tc>
        <w:tc>
          <w:tcPr>
            <w:tcW w:w="3971" w:type="dxa"/>
          </w:tcPr>
          <w:p w14:paraId="46CDA56A"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VicGrid has developed this policy to outline how the costs associated with new or expanded terminal stations on the Victorian DSN may be allocated between negotiated and prescribed transmission services.</w:t>
            </w:r>
          </w:p>
        </w:tc>
        <w:tc>
          <w:tcPr>
            <w:tcW w:w="3980" w:type="dxa"/>
            <w:vMerge/>
          </w:tcPr>
          <w:p w14:paraId="5A4FAD7F"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rStyle w:val="Hyperlink"/>
                <w:b/>
                <w:bCs/>
              </w:rPr>
            </w:pPr>
          </w:p>
        </w:tc>
      </w:tr>
      <w:tr w:rsidR="00585034" w:rsidRPr="00F2070B" w14:paraId="78B760AC"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276" w:type="dxa"/>
          </w:tcPr>
          <w:p w14:paraId="0052308A" w14:textId="77777777" w:rsidR="00585034" w:rsidRPr="00F2070B" w:rsidRDefault="00585034" w:rsidP="00E747BC">
            <w:pPr>
              <w:pStyle w:val="TableBody"/>
            </w:pPr>
            <w:r w:rsidRPr="00F2070B">
              <w:t>National</w:t>
            </w:r>
            <w:r w:rsidRPr="00F2070B">
              <w:rPr>
                <w:spacing w:val="-7"/>
              </w:rPr>
              <w:t xml:space="preserve"> </w:t>
            </w:r>
            <w:r w:rsidRPr="00F2070B">
              <w:t>Electricity</w:t>
            </w:r>
            <w:r w:rsidRPr="00F2070B">
              <w:rPr>
                <w:spacing w:val="-5"/>
              </w:rPr>
              <w:t xml:space="preserve"> Law</w:t>
            </w:r>
          </w:p>
        </w:tc>
        <w:tc>
          <w:tcPr>
            <w:tcW w:w="3971" w:type="dxa"/>
          </w:tcPr>
          <w:p w14:paraId="6C1CC6BE"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The NEL is contained in a Schedule to the National Electricity (South Australia) Act 1996. It establishes the governance framework and key obligations for the National Electricity Market (NEM), including VicGrid’s role, functions, powers, and the resolution of disputes regarding access to electricity networks.</w:t>
            </w:r>
          </w:p>
        </w:tc>
        <w:tc>
          <w:tcPr>
            <w:tcW w:w="3980" w:type="dxa"/>
          </w:tcPr>
          <w:p w14:paraId="27015219"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rStyle w:val="Hyperlink"/>
                <w:b/>
                <w:bCs/>
              </w:rPr>
            </w:pPr>
            <w:hyperlink r:id="rId26" w:history="1">
              <w:r w:rsidRPr="00934598">
                <w:rPr>
                  <w:rStyle w:val="Hyperlink"/>
                </w:rPr>
                <w:t>https://www.aemc.gov.au/regulation/legislation</w:t>
              </w:r>
            </w:hyperlink>
          </w:p>
        </w:tc>
      </w:tr>
      <w:tr w:rsidR="00585034" w:rsidRPr="00F2070B" w14:paraId="237FC874"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276" w:type="dxa"/>
          </w:tcPr>
          <w:p w14:paraId="2E048D4A" w14:textId="77777777" w:rsidR="00585034" w:rsidRPr="00F2070B" w:rsidRDefault="00585034" w:rsidP="00E747BC">
            <w:pPr>
              <w:pStyle w:val="TableBody"/>
            </w:pPr>
            <w:r w:rsidRPr="00F2070B">
              <w:lastRenderedPageBreak/>
              <w:t>National</w:t>
            </w:r>
            <w:r w:rsidRPr="00F2070B">
              <w:rPr>
                <w:spacing w:val="-12"/>
              </w:rPr>
              <w:t xml:space="preserve"> </w:t>
            </w:r>
            <w:r w:rsidRPr="00F2070B">
              <w:t xml:space="preserve">Electricity </w:t>
            </w:r>
            <w:r w:rsidRPr="00F2070B">
              <w:rPr>
                <w:spacing w:val="-2"/>
              </w:rPr>
              <w:t>Rules</w:t>
            </w:r>
          </w:p>
        </w:tc>
        <w:tc>
          <w:tcPr>
            <w:tcW w:w="3971" w:type="dxa"/>
          </w:tcPr>
          <w:p w14:paraId="7FAD0B72"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The National Electricity Rules govern the operation of the NEM. Changes to the NER are made by the AEMC.</w:t>
            </w:r>
          </w:p>
        </w:tc>
        <w:tc>
          <w:tcPr>
            <w:tcW w:w="3980" w:type="dxa"/>
          </w:tcPr>
          <w:p w14:paraId="2C9D2421"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rStyle w:val="Hyperlink"/>
                <w:b/>
                <w:bCs/>
              </w:rPr>
            </w:pPr>
            <w:hyperlink r:id="rId27">
              <w:r w:rsidRPr="00F2070B">
                <w:rPr>
                  <w:rStyle w:val="Hyperlink"/>
                  <w:bCs/>
                </w:rPr>
                <w:t>https://energy-</w:t>
              </w:r>
            </w:hyperlink>
            <w:r w:rsidRPr="00F2070B">
              <w:rPr>
                <w:rStyle w:val="Hyperlink"/>
                <w:bCs/>
              </w:rPr>
              <w:t xml:space="preserve"> </w:t>
            </w:r>
            <w:hyperlink r:id="rId28">
              <w:r w:rsidRPr="00F2070B">
                <w:rPr>
                  <w:rStyle w:val="Hyperlink"/>
                  <w:bCs/>
                </w:rPr>
                <w:t>rules.aemc.gov.au/ner/historic</w:t>
              </w:r>
            </w:hyperlink>
          </w:p>
        </w:tc>
      </w:tr>
      <w:tr w:rsidR="00585034" w:rsidRPr="00F2070B" w14:paraId="4ADABB5A"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276" w:type="dxa"/>
          </w:tcPr>
          <w:p w14:paraId="7839C209" w14:textId="77777777" w:rsidR="00585034" w:rsidRPr="00F2070B" w:rsidRDefault="00585034" w:rsidP="00E747BC">
            <w:pPr>
              <w:pStyle w:val="TableBody"/>
              <w:rPr>
                <w:rFonts w:ascii="Times New Roman"/>
              </w:rPr>
            </w:pPr>
          </w:p>
        </w:tc>
        <w:tc>
          <w:tcPr>
            <w:tcW w:w="3971" w:type="dxa"/>
          </w:tcPr>
          <w:p w14:paraId="5AD5C070"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The NER are made under the NEL and may be amended from time to time in accordance with the NEL.</w:t>
            </w:r>
          </w:p>
          <w:p w14:paraId="55447B8D"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Chapter 5 contains rules for connection to the transmission network.</w:t>
            </w:r>
          </w:p>
        </w:tc>
        <w:tc>
          <w:tcPr>
            <w:tcW w:w="3980" w:type="dxa"/>
          </w:tcPr>
          <w:p w14:paraId="3F44BB85"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rStyle w:val="Hyperlink"/>
                <w:b/>
                <w:bCs/>
              </w:rPr>
            </w:pPr>
          </w:p>
        </w:tc>
      </w:tr>
      <w:tr w:rsidR="00585034" w:rsidRPr="00F2070B" w14:paraId="245173CE"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276" w:type="dxa"/>
          </w:tcPr>
          <w:p w14:paraId="445243F6" w14:textId="77777777" w:rsidR="00585034" w:rsidRPr="00F2070B" w:rsidRDefault="00585034" w:rsidP="00E747BC">
            <w:pPr>
              <w:pStyle w:val="TableBody"/>
            </w:pPr>
            <w:r w:rsidRPr="00F2070B">
              <w:t>Power</w:t>
            </w:r>
            <w:r w:rsidRPr="00F2070B">
              <w:rPr>
                <w:spacing w:val="-12"/>
              </w:rPr>
              <w:t xml:space="preserve"> </w:t>
            </w:r>
            <w:r w:rsidRPr="00F2070B">
              <w:t>System</w:t>
            </w:r>
            <w:r w:rsidRPr="00F2070B">
              <w:rPr>
                <w:spacing w:val="-11"/>
              </w:rPr>
              <w:t xml:space="preserve"> </w:t>
            </w:r>
            <w:r w:rsidRPr="00F2070B">
              <w:t xml:space="preserve">Security </w:t>
            </w:r>
            <w:r w:rsidRPr="00F2070B">
              <w:rPr>
                <w:spacing w:val="-2"/>
              </w:rPr>
              <w:t>Guidelines</w:t>
            </w:r>
          </w:p>
        </w:tc>
        <w:tc>
          <w:tcPr>
            <w:tcW w:w="3971" w:type="dxa"/>
          </w:tcPr>
          <w:p w14:paraId="23060D29"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These Power System Security Guidelines are made in accordance with NER 4.10.1, and</w:t>
            </w:r>
            <w:r w:rsidRPr="00F2070B">
              <w:rPr>
                <w:spacing w:val="-5"/>
              </w:rPr>
              <w:t xml:space="preserve"> </w:t>
            </w:r>
            <w:r w:rsidRPr="00F2070B">
              <w:t>form</w:t>
            </w:r>
            <w:r w:rsidRPr="00F2070B">
              <w:rPr>
                <w:spacing w:val="-4"/>
              </w:rPr>
              <w:t xml:space="preserve"> </w:t>
            </w:r>
            <w:r w:rsidRPr="00F2070B">
              <w:t>part</w:t>
            </w:r>
            <w:r w:rsidRPr="00F2070B">
              <w:rPr>
                <w:spacing w:val="-6"/>
              </w:rPr>
              <w:t xml:space="preserve"> </w:t>
            </w:r>
            <w:r w:rsidRPr="00F2070B">
              <w:t>of</w:t>
            </w:r>
            <w:r w:rsidRPr="00F2070B">
              <w:rPr>
                <w:spacing w:val="-6"/>
              </w:rPr>
              <w:t xml:space="preserve"> </w:t>
            </w:r>
            <w:r w:rsidRPr="00F2070B">
              <w:t>the</w:t>
            </w:r>
            <w:r w:rsidRPr="00F2070B">
              <w:rPr>
                <w:spacing w:val="-8"/>
              </w:rPr>
              <w:t xml:space="preserve"> </w:t>
            </w:r>
            <w:r w:rsidRPr="00F2070B">
              <w:t>power</w:t>
            </w:r>
            <w:r w:rsidRPr="00F2070B">
              <w:rPr>
                <w:spacing w:val="-5"/>
              </w:rPr>
              <w:t xml:space="preserve"> </w:t>
            </w:r>
            <w:r w:rsidRPr="00F2070B">
              <w:t>system</w:t>
            </w:r>
            <w:r w:rsidRPr="00F2070B">
              <w:rPr>
                <w:spacing w:val="-6"/>
              </w:rPr>
              <w:t xml:space="preserve"> </w:t>
            </w:r>
            <w:r w:rsidRPr="00F2070B">
              <w:t xml:space="preserve">operating </w:t>
            </w:r>
            <w:r w:rsidRPr="00F2070B">
              <w:rPr>
                <w:spacing w:val="-2"/>
              </w:rPr>
              <w:t>procedures.</w:t>
            </w:r>
          </w:p>
          <w:p w14:paraId="3A339ABD"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These</w:t>
            </w:r>
            <w:r w:rsidRPr="00F2070B">
              <w:rPr>
                <w:spacing w:val="-5"/>
              </w:rPr>
              <w:t xml:space="preserve"> </w:t>
            </w:r>
            <w:r w:rsidRPr="00F2070B">
              <w:t>Guidelines</w:t>
            </w:r>
            <w:r w:rsidRPr="00F2070B">
              <w:rPr>
                <w:spacing w:val="-6"/>
              </w:rPr>
              <w:t xml:space="preserve"> </w:t>
            </w:r>
            <w:r w:rsidRPr="00F2070B">
              <w:t>apply</w:t>
            </w:r>
            <w:r w:rsidRPr="00F2070B">
              <w:rPr>
                <w:spacing w:val="-5"/>
              </w:rPr>
              <w:t xml:space="preserve"> </w:t>
            </w:r>
            <w:r w:rsidRPr="00F2070B">
              <w:t>to</w:t>
            </w:r>
            <w:r w:rsidRPr="00F2070B">
              <w:rPr>
                <w:spacing w:val="-8"/>
              </w:rPr>
              <w:t xml:space="preserve"> </w:t>
            </w:r>
            <w:r w:rsidRPr="00F2070B">
              <w:t>VicGrid</w:t>
            </w:r>
            <w:r w:rsidRPr="00F2070B">
              <w:rPr>
                <w:spacing w:val="-9"/>
              </w:rPr>
              <w:t xml:space="preserve"> </w:t>
            </w:r>
            <w:r w:rsidRPr="00F2070B">
              <w:t>and</w:t>
            </w:r>
            <w:r w:rsidRPr="00F2070B">
              <w:rPr>
                <w:spacing w:val="-5"/>
              </w:rPr>
              <w:t xml:space="preserve"> </w:t>
            </w:r>
            <w:r w:rsidRPr="00F2070B">
              <w:t>all registered participants</w:t>
            </w:r>
          </w:p>
        </w:tc>
        <w:tc>
          <w:tcPr>
            <w:tcW w:w="3980" w:type="dxa"/>
          </w:tcPr>
          <w:p w14:paraId="68C40B04"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rStyle w:val="Hyperlink"/>
                <w:b/>
                <w:bCs/>
              </w:rPr>
            </w:pPr>
            <w:hyperlink r:id="rId29">
              <w:r w:rsidRPr="00F2070B">
                <w:rPr>
                  <w:rStyle w:val="Hyperlink"/>
                  <w:bCs/>
                </w:rPr>
                <w:t>https://www.aemo.com.au/-</w:t>
              </w:r>
            </w:hyperlink>
          </w:p>
          <w:p w14:paraId="43E787CC"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b/>
              </w:rPr>
            </w:pPr>
            <w:hyperlink r:id="rId30">
              <w:r w:rsidRPr="00F2070B">
                <w:rPr>
                  <w:rStyle w:val="Hyperlink"/>
                  <w:bCs/>
                </w:rPr>
                <w:t>/media/Files/Electricity/NEM/Security_an</w:t>
              </w:r>
            </w:hyperlink>
            <w:r w:rsidRPr="00F2070B">
              <w:rPr>
                <w:rStyle w:val="Hyperlink"/>
                <w:bCs/>
              </w:rPr>
              <w:t xml:space="preserve"> </w:t>
            </w:r>
            <w:hyperlink r:id="rId31">
              <w:r w:rsidRPr="00F2070B">
                <w:rPr>
                  <w:rStyle w:val="Hyperlink"/>
                  <w:bCs/>
                </w:rPr>
                <w:t>d_Reliability/Power_System_Ops/Proce</w:t>
              </w:r>
            </w:hyperlink>
            <w:r w:rsidRPr="00F2070B">
              <w:rPr>
                <w:rStyle w:val="Hyperlink"/>
                <w:bCs/>
              </w:rPr>
              <w:t xml:space="preserve"> </w:t>
            </w:r>
            <w:hyperlink r:id="rId32">
              <w:r w:rsidRPr="00F2070B">
                <w:rPr>
                  <w:rStyle w:val="Hyperlink"/>
                  <w:bCs/>
                </w:rPr>
                <w:t>dures/SO_OP_3715%20Power-System-</w:t>
              </w:r>
            </w:hyperlink>
            <w:r w:rsidRPr="00F2070B">
              <w:rPr>
                <w:rStyle w:val="Hyperlink"/>
                <w:bCs/>
              </w:rPr>
              <w:t xml:space="preserve"> </w:t>
            </w:r>
            <w:hyperlink r:id="rId33">
              <w:r w:rsidRPr="00F2070B">
                <w:rPr>
                  <w:rStyle w:val="Hyperlink"/>
                  <w:bCs/>
                </w:rPr>
                <w:t>Security-Guidelines.pdf</w:t>
              </w:r>
            </w:hyperlink>
          </w:p>
        </w:tc>
      </w:tr>
      <w:tr w:rsidR="00585034" w:rsidRPr="00F2070B" w14:paraId="172EDA97"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276" w:type="dxa"/>
          </w:tcPr>
          <w:p w14:paraId="63D45F61" w14:textId="77777777" w:rsidR="00585034" w:rsidRPr="00F2070B" w:rsidRDefault="00585034" w:rsidP="00E747BC">
            <w:pPr>
              <w:pStyle w:val="TableBody"/>
            </w:pPr>
            <w:r w:rsidRPr="00F2070B">
              <w:t>Victorian Annual Planning Report</w:t>
            </w:r>
          </w:p>
        </w:tc>
        <w:tc>
          <w:tcPr>
            <w:tcW w:w="3971" w:type="dxa"/>
          </w:tcPr>
          <w:p w14:paraId="655BF942"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The purpose of the Victorian Annual Planning Report (VAPR) is to provide information relating to electricity supply, demand, network capability, and development for Victoria’s electricity transmission declared shared network.</w:t>
            </w:r>
          </w:p>
        </w:tc>
        <w:tc>
          <w:tcPr>
            <w:tcW w:w="3980" w:type="dxa"/>
          </w:tcPr>
          <w:p w14:paraId="14763DD5"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b/>
              </w:rPr>
            </w:pPr>
            <w:hyperlink r:id="rId34" w:anchor="heading-5" w:history="1">
              <w:r>
                <w:rPr>
                  <w:rStyle w:val="Hyperlink"/>
                </w:rPr>
                <w:t>https://www.vicgrid.com.au/transmission-planning/planning-the-energy-grid</w:t>
              </w:r>
            </w:hyperlink>
          </w:p>
        </w:tc>
      </w:tr>
      <w:tr w:rsidR="00585034" w:rsidRPr="00F2070B" w14:paraId="49E3C79C"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276" w:type="dxa"/>
          </w:tcPr>
          <w:p w14:paraId="7B848DE5" w14:textId="77777777" w:rsidR="00585034" w:rsidRPr="00F2070B" w:rsidRDefault="00585034" w:rsidP="00E747BC">
            <w:pPr>
              <w:pStyle w:val="TableBody"/>
            </w:pPr>
          </w:p>
        </w:tc>
        <w:tc>
          <w:tcPr>
            <w:tcW w:w="3971" w:type="dxa"/>
          </w:tcPr>
          <w:p w14:paraId="27448F7E"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VicGrid publishes the VAPR under its declared network functions in Victoria, and in accordance with NER 5.12.</w:t>
            </w:r>
          </w:p>
        </w:tc>
        <w:tc>
          <w:tcPr>
            <w:tcW w:w="3980" w:type="dxa"/>
          </w:tcPr>
          <w:p w14:paraId="0C418DA6"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b/>
              </w:rPr>
            </w:pPr>
          </w:p>
        </w:tc>
      </w:tr>
      <w:tr w:rsidR="00585034" w:rsidRPr="00F2070B" w14:paraId="0E58E986"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276" w:type="dxa"/>
          </w:tcPr>
          <w:p w14:paraId="426D8F40" w14:textId="77777777" w:rsidR="00585034" w:rsidRPr="00F2070B" w:rsidRDefault="00585034" w:rsidP="00E747BC">
            <w:pPr>
              <w:pStyle w:val="TableBody"/>
            </w:pPr>
            <w:r w:rsidRPr="00F2070B">
              <w:t>Integrated System Plan</w:t>
            </w:r>
          </w:p>
        </w:tc>
        <w:tc>
          <w:tcPr>
            <w:tcW w:w="3971" w:type="dxa"/>
          </w:tcPr>
          <w:p w14:paraId="001D7374"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The Integrated System Plan (ISP) is a whole-of-system plan that provides an integrated roadmap for the efficient development of the NEM over the next 20 years and beyond.</w:t>
            </w:r>
          </w:p>
        </w:tc>
        <w:tc>
          <w:tcPr>
            <w:tcW w:w="3980" w:type="dxa"/>
          </w:tcPr>
          <w:p w14:paraId="04E2DD85"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b/>
              </w:rPr>
            </w:pPr>
            <w:hyperlink r:id="rId35">
              <w:r w:rsidRPr="00F2070B">
                <w:rPr>
                  <w:rStyle w:val="Hyperlink"/>
                </w:rPr>
                <w:t>https://aemo.com.au/en/energy-</w:t>
              </w:r>
            </w:hyperlink>
            <w:r w:rsidRPr="00F2070B">
              <w:t xml:space="preserve"> </w:t>
            </w:r>
            <w:hyperlink r:id="rId36">
              <w:r w:rsidRPr="00F2070B">
                <w:rPr>
                  <w:rStyle w:val="Hyperlink"/>
                </w:rPr>
                <w:t>systems/major-publications/integrated-</w:t>
              </w:r>
            </w:hyperlink>
            <w:r w:rsidRPr="00F2070B">
              <w:t xml:space="preserve"> </w:t>
            </w:r>
            <w:hyperlink r:id="rId37">
              <w:r w:rsidRPr="00F2070B">
                <w:rPr>
                  <w:rStyle w:val="Hyperlink"/>
                </w:rPr>
                <w:t>system-plan-isp</w:t>
              </w:r>
            </w:hyperlink>
          </w:p>
        </w:tc>
      </w:tr>
      <w:tr w:rsidR="00585034" w:rsidRPr="00F2070B" w14:paraId="0312177B"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276" w:type="dxa"/>
          </w:tcPr>
          <w:p w14:paraId="04036FFE" w14:textId="77777777" w:rsidR="00585034" w:rsidRPr="00F2070B" w:rsidRDefault="00585034" w:rsidP="00E747BC">
            <w:pPr>
              <w:pStyle w:val="TableBody"/>
            </w:pPr>
            <w:r w:rsidRPr="00F2070B">
              <w:t>Transmission Connection Planning Report</w:t>
            </w:r>
          </w:p>
        </w:tc>
        <w:tc>
          <w:tcPr>
            <w:tcW w:w="3971" w:type="dxa"/>
          </w:tcPr>
          <w:p w14:paraId="12EC1A50"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This is a joint report on transmission connection asset planning in Victoria, prepared by the five Victorian electricity distribution businesses (DBs), in accordance with the requirements of clause 3.4 of the Victorian Electricity Distribution Code and NER 5.13.2.</w:t>
            </w:r>
          </w:p>
        </w:tc>
        <w:tc>
          <w:tcPr>
            <w:tcW w:w="3980" w:type="dxa"/>
          </w:tcPr>
          <w:p w14:paraId="06BA1F48"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b/>
              </w:rPr>
            </w:pPr>
            <w:r w:rsidRPr="00F2070B">
              <w:t>Victorian Distribution Network Service Provider website</w:t>
            </w:r>
          </w:p>
          <w:p w14:paraId="2D4ECF6F"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b/>
              </w:rPr>
            </w:pPr>
          </w:p>
          <w:p w14:paraId="43788EFB"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b/>
              </w:rPr>
            </w:pPr>
            <w:r w:rsidRPr="00F2070B">
              <w:t>Website varies from year to year.</w:t>
            </w:r>
          </w:p>
        </w:tc>
      </w:tr>
      <w:tr w:rsidR="00585034" w:rsidRPr="00F2070B" w14:paraId="0C342900"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276" w:type="dxa"/>
          </w:tcPr>
          <w:p w14:paraId="681B6ED9" w14:textId="77777777" w:rsidR="00585034" w:rsidRPr="00F2070B" w:rsidRDefault="00585034" w:rsidP="00E747BC">
            <w:pPr>
              <w:pStyle w:val="TableBody"/>
            </w:pPr>
            <w:r w:rsidRPr="00F2070B">
              <w:t>System Strength in the NEM Explained</w:t>
            </w:r>
          </w:p>
        </w:tc>
        <w:tc>
          <w:tcPr>
            <w:tcW w:w="3971" w:type="dxa"/>
          </w:tcPr>
          <w:p w14:paraId="7F785844"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VicGrid has prepared this document to provide general information about VicGrid’s interpretation of the application of the NER relating to system strength in the NEM, as at the date of publication.</w:t>
            </w:r>
          </w:p>
        </w:tc>
        <w:tc>
          <w:tcPr>
            <w:tcW w:w="3980" w:type="dxa"/>
          </w:tcPr>
          <w:p w14:paraId="46DF2CF4"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b/>
              </w:rPr>
            </w:pPr>
            <w:hyperlink r:id="rId38">
              <w:r w:rsidRPr="00F2070B">
                <w:rPr>
                  <w:rStyle w:val="Hyperlink"/>
                </w:rPr>
                <w:t>https://aemo.com.au/-</w:t>
              </w:r>
            </w:hyperlink>
          </w:p>
          <w:p w14:paraId="7ACC570B"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b/>
              </w:rPr>
            </w:pPr>
            <w:hyperlink r:id="rId39">
              <w:r w:rsidRPr="00F2070B">
                <w:rPr>
                  <w:rStyle w:val="Hyperlink"/>
                </w:rPr>
                <w:t>/media/files/electricity/nem/system-</w:t>
              </w:r>
            </w:hyperlink>
            <w:r w:rsidRPr="00F2070B">
              <w:t xml:space="preserve"> </w:t>
            </w:r>
            <w:hyperlink r:id="rId40">
              <w:r w:rsidRPr="00F2070B">
                <w:rPr>
                  <w:rStyle w:val="Hyperlink"/>
                </w:rPr>
                <w:t>strength-explained.pdf</w:t>
              </w:r>
            </w:hyperlink>
          </w:p>
        </w:tc>
      </w:tr>
      <w:tr w:rsidR="00585034" w:rsidRPr="00F2070B" w14:paraId="48295226"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276" w:type="dxa"/>
          </w:tcPr>
          <w:p w14:paraId="48159CF9" w14:textId="77777777" w:rsidR="00585034" w:rsidRPr="00F2070B" w:rsidRDefault="00585034" w:rsidP="00E747BC">
            <w:pPr>
              <w:pStyle w:val="TableBody"/>
            </w:pPr>
            <w:r w:rsidRPr="00F2070B">
              <w:t>Contract Principles: Generation Connections to the Victorian Declared Shared Network</w:t>
            </w:r>
          </w:p>
        </w:tc>
        <w:tc>
          <w:tcPr>
            <w:tcW w:w="3971" w:type="dxa"/>
          </w:tcPr>
          <w:p w14:paraId="0033CA3D"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This document demonstrates how VicGrid aims to meet certain obligations in relation to negotiations and contracts for connections to the transmission system in Victoria by Generators.</w:t>
            </w:r>
          </w:p>
        </w:tc>
        <w:tc>
          <w:tcPr>
            <w:tcW w:w="3980" w:type="dxa"/>
          </w:tcPr>
          <w:p w14:paraId="5DE2281A"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b/>
              </w:rPr>
            </w:pPr>
            <w:hyperlink r:id="rId41" w:history="1">
              <w:r w:rsidRPr="009C5809">
                <w:rPr>
                  <w:rStyle w:val="Hyperlink"/>
                </w:rPr>
                <w:t>https://www.vicgrid.com.au/industry/access-and-connections/transmission-connections-process/stage-4-contracts</w:t>
              </w:r>
            </w:hyperlink>
          </w:p>
        </w:tc>
      </w:tr>
      <w:tr w:rsidR="00585034" w:rsidRPr="00F2070B" w14:paraId="45B1C379"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276" w:type="dxa"/>
          </w:tcPr>
          <w:p w14:paraId="744168D3" w14:textId="77777777" w:rsidR="00585034" w:rsidRPr="00F2070B" w:rsidRDefault="00585034" w:rsidP="00E747BC">
            <w:pPr>
              <w:pStyle w:val="TableBody"/>
              <w:keepNext/>
              <w:keepLines/>
            </w:pPr>
            <w:r w:rsidRPr="00F2070B">
              <w:lastRenderedPageBreak/>
              <w:t>Connecting Generator Clusters to the Victorian Electricity Transmission Network: A Technical Perspective</w:t>
            </w:r>
          </w:p>
        </w:tc>
        <w:tc>
          <w:tcPr>
            <w:tcW w:w="3971" w:type="dxa"/>
          </w:tcPr>
          <w:p w14:paraId="0C5F4B82" w14:textId="77777777" w:rsidR="00585034" w:rsidRPr="00F2070B" w:rsidRDefault="00585034" w:rsidP="00E747BC">
            <w:pPr>
              <w:pStyle w:val="TableBody"/>
              <w:keepNext/>
              <w:keepLines/>
              <w:cnfStyle w:val="000000000000" w:firstRow="0" w:lastRow="0" w:firstColumn="0" w:lastColumn="0" w:oddVBand="0" w:evenVBand="0" w:oddHBand="0" w:evenHBand="0" w:firstRowFirstColumn="0" w:firstRowLastColumn="0" w:lastRowFirstColumn="0" w:lastRowLastColumn="0"/>
            </w:pPr>
            <w:r w:rsidRPr="00F2070B">
              <w:rPr>
                <w:bCs/>
              </w:rPr>
              <w:t>This paper looks at some of the planning issues associated with the design and administration of many applications to connect, realising that it is unlikely that all projects will proceed. The timing of connections could also be affected by factors such as economic growth, government policy and the introduction of other technologies.</w:t>
            </w:r>
          </w:p>
        </w:tc>
        <w:tc>
          <w:tcPr>
            <w:tcW w:w="3980" w:type="dxa"/>
          </w:tcPr>
          <w:p w14:paraId="3EE08096" w14:textId="77777777" w:rsidR="00585034" w:rsidRPr="00F2070B" w:rsidRDefault="00585034" w:rsidP="00E747BC">
            <w:pPr>
              <w:pStyle w:val="TableBody"/>
              <w:keepNext/>
              <w:keepLines/>
              <w:cnfStyle w:val="000000000000" w:firstRow="0" w:lastRow="0" w:firstColumn="0" w:lastColumn="0" w:oddVBand="0" w:evenVBand="0" w:oddHBand="0" w:evenHBand="0" w:firstRowFirstColumn="0" w:firstRowLastColumn="0" w:lastRowFirstColumn="0" w:lastRowLastColumn="0"/>
            </w:pPr>
            <w:hyperlink r:id="rId42" w:history="1">
              <w:r w:rsidRPr="009C5809">
                <w:rPr>
                  <w:rStyle w:val="Hyperlink"/>
                </w:rPr>
                <w:t>https://www.vicgrid.com.au/industry/access-and-connections/transmission-connections-process/stage-4-contracts</w:t>
              </w:r>
            </w:hyperlink>
          </w:p>
        </w:tc>
      </w:tr>
    </w:tbl>
    <w:p w14:paraId="4FA4CFA6" w14:textId="77777777" w:rsidR="00585034" w:rsidRPr="00F2070B" w:rsidRDefault="00585034" w:rsidP="00585034">
      <w:pPr>
        <w:pStyle w:val="BodyText"/>
        <w:spacing w:before="5"/>
        <w:rPr>
          <w:sz w:val="14"/>
        </w:rPr>
      </w:pPr>
    </w:p>
    <w:p w14:paraId="00BEF338" w14:textId="77777777" w:rsidR="00585034" w:rsidRPr="00F2070B" w:rsidRDefault="00585034" w:rsidP="00585034">
      <w:pPr>
        <w:pStyle w:val="Heading1"/>
      </w:pPr>
      <w:bookmarkStart w:id="12" w:name="_Toc211578822"/>
      <w:r w:rsidRPr="00F2070B">
        <w:t>Legal and regulatory framework</w:t>
      </w:r>
      <w:bookmarkEnd w:id="12"/>
    </w:p>
    <w:p w14:paraId="38854BA3" w14:textId="77777777" w:rsidR="00585034" w:rsidRPr="00F2070B" w:rsidRDefault="00585034" w:rsidP="00585034">
      <w:r w:rsidRPr="00F2070B">
        <w:t>VicGrid</w:t>
      </w:r>
      <w:r w:rsidRPr="00F2070B">
        <w:rPr>
          <w:spacing w:val="-3"/>
        </w:rPr>
        <w:t xml:space="preserve"> </w:t>
      </w:r>
      <w:r w:rsidRPr="00F2070B">
        <w:t>is</w:t>
      </w:r>
      <w:r w:rsidRPr="00F2070B">
        <w:rPr>
          <w:spacing w:val="-3"/>
        </w:rPr>
        <w:t xml:space="preserve"> </w:t>
      </w:r>
      <w:r w:rsidRPr="00F2070B">
        <w:t>responsible</w:t>
      </w:r>
      <w:r w:rsidRPr="00F2070B">
        <w:rPr>
          <w:spacing w:val="-4"/>
        </w:rPr>
        <w:t xml:space="preserve"> </w:t>
      </w:r>
      <w:r w:rsidRPr="00F2070B">
        <w:t>for</w:t>
      </w:r>
      <w:r w:rsidRPr="00F2070B">
        <w:rPr>
          <w:spacing w:val="-4"/>
        </w:rPr>
        <w:t xml:space="preserve"> </w:t>
      </w:r>
      <w:r w:rsidRPr="00F2070B">
        <w:t>developing</w:t>
      </w:r>
      <w:r w:rsidRPr="00F2070B">
        <w:rPr>
          <w:spacing w:val="-2"/>
        </w:rPr>
        <w:t xml:space="preserve"> </w:t>
      </w:r>
      <w:r w:rsidRPr="00F2070B">
        <w:t>and</w:t>
      </w:r>
      <w:r w:rsidRPr="00F2070B">
        <w:rPr>
          <w:spacing w:val="-4"/>
        </w:rPr>
        <w:t xml:space="preserve"> </w:t>
      </w:r>
      <w:r w:rsidRPr="00F2070B">
        <w:t>maintaining</w:t>
      </w:r>
      <w:r w:rsidRPr="00F2070B">
        <w:rPr>
          <w:spacing w:val="-5"/>
        </w:rPr>
        <w:t xml:space="preserve"> </w:t>
      </w:r>
      <w:r w:rsidRPr="00F2070B">
        <w:t>the</w:t>
      </w:r>
      <w:r w:rsidRPr="00F2070B">
        <w:rPr>
          <w:spacing w:val="-4"/>
        </w:rPr>
        <w:t xml:space="preserve"> </w:t>
      </w:r>
      <w:r w:rsidRPr="00F2070B">
        <w:t>long</w:t>
      </w:r>
      <w:r w:rsidRPr="00F2070B">
        <w:rPr>
          <w:spacing w:val="-5"/>
        </w:rPr>
        <w:t xml:space="preserve"> </w:t>
      </w:r>
      <w:r w:rsidRPr="00F2070B">
        <w:t>term</w:t>
      </w:r>
      <w:r w:rsidRPr="00F2070B">
        <w:rPr>
          <w:spacing w:val="-4"/>
        </w:rPr>
        <w:t xml:space="preserve"> </w:t>
      </w:r>
      <w:r w:rsidRPr="00F2070B">
        <w:t>economical</w:t>
      </w:r>
      <w:r w:rsidRPr="00F2070B">
        <w:rPr>
          <w:spacing w:val="-5"/>
        </w:rPr>
        <w:t xml:space="preserve"> </w:t>
      </w:r>
      <w:r w:rsidRPr="00F2070B">
        <w:t>and</w:t>
      </w:r>
      <w:r w:rsidRPr="00F2070B">
        <w:rPr>
          <w:spacing w:val="-4"/>
        </w:rPr>
        <w:t xml:space="preserve"> </w:t>
      </w:r>
      <w:r w:rsidRPr="00F2070B">
        <w:t>technically robust Victorian electricity DSN with the appointed TNSP/DTSOs.</w:t>
      </w:r>
    </w:p>
    <w:p w14:paraId="6CB39111" w14:textId="77777777" w:rsidR="00585034" w:rsidRPr="00F2070B" w:rsidRDefault="00585034" w:rsidP="00585034">
      <w:r w:rsidRPr="00F2070B">
        <w:t>While</w:t>
      </w:r>
      <w:r w:rsidRPr="00F2070B">
        <w:rPr>
          <w:spacing w:val="-3"/>
        </w:rPr>
        <w:t xml:space="preserve"> </w:t>
      </w:r>
      <w:r w:rsidRPr="00F2070B">
        <w:t>a</w:t>
      </w:r>
      <w:r w:rsidRPr="00F2070B">
        <w:rPr>
          <w:spacing w:val="-5"/>
        </w:rPr>
        <w:t xml:space="preserve"> </w:t>
      </w:r>
      <w:r w:rsidRPr="00F2070B">
        <w:t>range</w:t>
      </w:r>
      <w:r w:rsidRPr="00F2070B">
        <w:rPr>
          <w:spacing w:val="-3"/>
        </w:rPr>
        <w:t xml:space="preserve"> </w:t>
      </w:r>
      <w:r w:rsidRPr="00F2070B">
        <w:t>of</w:t>
      </w:r>
      <w:r w:rsidRPr="00F2070B">
        <w:rPr>
          <w:spacing w:val="-4"/>
        </w:rPr>
        <w:t xml:space="preserve"> </w:t>
      </w:r>
      <w:r w:rsidRPr="00F2070B">
        <w:t>technical</w:t>
      </w:r>
      <w:r w:rsidRPr="00F2070B">
        <w:rPr>
          <w:spacing w:val="-5"/>
        </w:rPr>
        <w:t xml:space="preserve"> </w:t>
      </w:r>
      <w:r w:rsidRPr="00F2070B">
        <w:t>requirements</w:t>
      </w:r>
      <w:r w:rsidRPr="00F2070B">
        <w:rPr>
          <w:spacing w:val="-4"/>
        </w:rPr>
        <w:t xml:space="preserve"> </w:t>
      </w:r>
      <w:r w:rsidRPr="00F2070B">
        <w:t>for</w:t>
      </w:r>
      <w:r w:rsidRPr="00F2070B">
        <w:rPr>
          <w:spacing w:val="-4"/>
        </w:rPr>
        <w:t xml:space="preserve"> </w:t>
      </w:r>
      <w:r w:rsidRPr="00F2070B">
        <w:t>the</w:t>
      </w:r>
      <w:r w:rsidRPr="00F2070B">
        <w:rPr>
          <w:spacing w:val="-4"/>
        </w:rPr>
        <w:t xml:space="preserve"> </w:t>
      </w:r>
      <w:r w:rsidRPr="00F2070B">
        <w:t>establishment</w:t>
      </w:r>
      <w:r w:rsidRPr="00F2070B">
        <w:rPr>
          <w:spacing w:val="-3"/>
        </w:rPr>
        <w:t xml:space="preserve"> </w:t>
      </w:r>
      <w:r w:rsidRPr="00F2070B">
        <w:t>of</w:t>
      </w:r>
      <w:r w:rsidRPr="00F2070B">
        <w:rPr>
          <w:spacing w:val="-4"/>
        </w:rPr>
        <w:t xml:space="preserve"> </w:t>
      </w:r>
      <w:r w:rsidRPr="00F2070B">
        <w:t>a</w:t>
      </w:r>
      <w:r w:rsidRPr="00F2070B">
        <w:rPr>
          <w:spacing w:val="-3"/>
        </w:rPr>
        <w:t xml:space="preserve"> </w:t>
      </w:r>
      <w:r w:rsidRPr="00F2070B">
        <w:t>connection</w:t>
      </w:r>
      <w:r w:rsidRPr="00F2070B">
        <w:rPr>
          <w:spacing w:val="-4"/>
        </w:rPr>
        <w:t xml:space="preserve"> </w:t>
      </w:r>
      <w:r w:rsidRPr="00F2070B">
        <w:t>are</w:t>
      </w:r>
      <w:r w:rsidRPr="00F2070B">
        <w:rPr>
          <w:spacing w:val="-3"/>
        </w:rPr>
        <w:t xml:space="preserve"> </w:t>
      </w:r>
      <w:r w:rsidRPr="00F2070B">
        <w:t>detailed</w:t>
      </w:r>
      <w:r w:rsidRPr="00F2070B">
        <w:rPr>
          <w:spacing w:val="-4"/>
        </w:rPr>
        <w:t xml:space="preserve"> </w:t>
      </w:r>
      <w:r w:rsidRPr="00F2070B">
        <w:t>in the</w:t>
      </w:r>
      <w:r w:rsidRPr="00F2070B">
        <w:rPr>
          <w:spacing w:val="-1"/>
        </w:rPr>
        <w:t xml:space="preserve"> </w:t>
      </w:r>
      <w:r w:rsidRPr="00F2070B">
        <w:t>NER,</w:t>
      </w:r>
      <w:r w:rsidRPr="00F2070B">
        <w:rPr>
          <w:spacing w:val="-1"/>
        </w:rPr>
        <w:t xml:space="preserve"> </w:t>
      </w:r>
      <w:r w:rsidRPr="00F2070B">
        <w:t xml:space="preserve">certain technical matters regarding acceptable connection point arrangements are </w:t>
      </w:r>
      <w:r w:rsidRPr="00F2070B">
        <w:rPr>
          <w:spacing w:val="-4"/>
        </w:rPr>
        <w:t>not.</w:t>
      </w:r>
    </w:p>
    <w:p w14:paraId="3FD13136" w14:textId="77777777" w:rsidR="00585034" w:rsidRPr="00F2070B" w:rsidRDefault="00585034" w:rsidP="00585034">
      <w:r w:rsidRPr="00F2070B">
        <w:t>Consistent</w:t>
      </w:r>
      <w:r w:rsidRPr="00F2070B">
        <w:rPr>
          <w:spacing w:val="-4"/>
        </w:rPr>
        <w:t xml:space="preserve"> </w:t>
      </w:r>
      <w:r w:rsidRPr="00F2070B">
        <w:t>with</w:t>
      </w:r>
      <w:r w:rsidRPr="00F2070B">
        <w:rPr>
          <w:spacing w:val="-2"/>
        </w:rPr>
        <w:t xml:space="preserve"> </w:t>
      </w:r>
      <w:r w:rsidRPr="00F2070B">
        <w:t>its</w:t>
      </w:r>
      <w:r w:rsidRPr="00F2070B">
        <w:rPr>
          <w:spacing w:val="-3"/>
        </w:rPr>
        <w:t xml:space="preserve"> </w:t>
      </w:r>
      <w:r w:rsidRPr="00F2070B">
        <w:t>function</w:t>
      </w:r>
      <w:r w:rsidRPr="00F2070B">
        <w:rPr>
          <w:spacing w:val="-2"/>
        </w:rPr>
        <w:t xml:space="preserve"> </w:t>
      </w:r>
      <w:r w:rsidRPr="00F2070B">
        <w:t>under Section</w:t>
      </w:r>
      <w:r w:rsidRPr="00F2070B">
        <w:rPr>
          <w:spacing w:val="-3"/>
        </w:rPr>
        <w:t xml:space="preserve"> </w:t>
      </w:r>
      <w:r w:rsidRPr="00F2070B">
        <w:t>50C</w:t>
      </w:r>
      <w:r w:rsidRPr="00F2070B">
        <w:rPr>
          <w:spacing w:val="-2"/>
        </w:rPr>
        <w:t xml:space="preserve"> </w:t>
      </w:r>
      <w:r w:rsidRPr="00F2070B">
        <w:t>of</w:t>
      </w:r>
      <w:r w:rsidRPr="00F2070B">
        <w:rPr>
          <w:spacing w:val="-4"/>
        </w:rPr>
        <w:t xml:space="preserve"> </w:t>
      </w:r>
      <w:r w:rsidRPr="00F2070B">
        <w:t>the</w:t>
      </w:r>
      <w:r w:rsidRPr="00F2070B">
        <w:rPr>
          <w:spacing w:val="-5"/>
        </w:rPr>
        <w:t xml:space="preserve"> </w:t>
      </w:r>
      <w:r w:rsidRPr="00F2070B">
        <w:t>NEL,</w:t>
      </w:r>
      <w:r w:rsidRPr="00F2070B">
        <w:rPr>
          <w:spacing w:val="-2"/>
        </w:rPr>
        <w:t xml:space="preserve"> </w:t>
      </w:r>
      <w:r w:rsidRPr="00F2070B">
        <w:t>VicGrid</w:t>
      </w:r>
      <w:r w:rsidRPr="00F2070B">
        <w:rPr>
          <w:spacing w:val="-2"/>
        </w:rPr>
        <w:t xml:space="preserve"> </w:t>
      </w:r>
      <w:r w:rsidRPr="00F2070B">
        <w:t>acts</w:t>
      </w:r>
      <w:r w:rsidRPr="00F2070B">
        <w:rPr>
          <w:spacing w:val="-3"/>
        </w:rPr>
        <w:t xml:space="preserve"> </w:t>
      </w:r>
      <w:r w:rsidRPr="00F2070B">
        <w:t>to</w:t>
      </w:r>
      <w:r w:rsidRPr="00F2070B">
        <w:rPr>
          <w:spacing w:val="-2"/>
        </w:rPr>
        <w:t xml:space="preserve"> </w:t>
      </w:r>
      <w:r w:rsidRPr="00F2070B">
        <w:t>ensure</w:t>
      </w:r>
      <w:r w:rsidRPr="00F2070B">
        <w:rPr>
          <w:spacing w:val="-2"/>
        </w:rPr>
        <w:t xml:space="preserve"> </w:t>
      </w:r>
      <w:r w:rsidRPr="00F2070B">
        <w:t>that</w:t>
      </w:r>
      <w:r w:rsidRPr="00F2070B">
        <w:rPr>
          <w:spacing w:val="-4"/>
        </w:rPr>
        <w:t xml:space="preserve"> </w:t>
      </w:r>
      <w:r w:rsidRPr="00F2070B">
        <w:t xml:space="preserve">terminal stations are designed and built so that they do not inhibit any future development in line with VicGrid’s planned augmentations of the DSN, including planning for ultimate station </w:t>
      </w:r>
      <w:r w:rsidRPr="00F2070B">
        <w:rPr>
          <w:spacing w:val="-2"/>
        </w:rPr>
        <w:t>configurations</w:t>
      </w:r>
      <w:r w:rsidRPr="00F2070B">
        <w:rPr>
          <w:rStyle w:val="FootnoteReference"/>
          <w:spacing w:val="-2"/>
        </w:rPr>
        <w:footnoteReference w:id="1"/>
      </w:r>
      <w:r w:rsidRPr="00F2070B">
        <w:rPr>
          <w:spacing w:val="-2"/>
        </w:rPr>
        <w:t>.</w:t>
      </w:r>
    </w:p>
    <w:p w14:paraId="5759BE28" w14:textId="77777777" w:rsidR="00585034" w:rsidRPr="00F2070B" w:rsidRDefault="00585034" w:rsidP="00585034">
      <w:r w:rsidRPr="00F2070B">
        <w:t>Augmenting</w:t>
      </w:r>
      <w:r w:rsidRPr="00F2070B">
        <w:rPr>
          <w:spacing w:val="-8"/>
        </w:rPr>
        <w:t xml:space="preserve"> </w:t>
      </w:r>
      <w:r w:rsidRPr="00F2070B">
        <w:t>the</w:t>
      </w:r>
      <w:r w:rsidRPr="00F2070B">
        <w:rPr>
          <w:spacing w:val="-8"/>
        </w:rPr>
        <w:t xml:space="preserve"> </w:t>
      </w:r>
      <w:r w:rsidRPr="00F2070B">
        <w:t>DSN</w:t>
      </w:r>
      <w:r w:rsidRPr="00F2070B">
        <w:rPr>
          <w:spacing w:val="-6"/>
        </w:rPr>
        <w:t xml:space="preserve"> </w:t>
      </w:r>
      <w:r w:rsidRPr="00F2070B">
        <w:t>can</w:t>
      </w:r>
      <w:r w:rsidRPr="00F2070B">
        <w:rPr>
          <w:spacing w:val="-6"/>
        </w:rPr>
        <w:t xml:space="preserve"> </w:t>
      </w:r>
      <w:r w:rsidRPr="00F2070B">
        <w:t>be</w:t>
      </w:r>
      <w:r w:rsidRPr="00F2070B">
        <w:rPr>
          <w:spacing w:val="-8"/>
        </w:rPr>
        <w:t xml:space="preserve"> </w:t>
      </w:r>
      <w:r w:rsidRPr="00F2070B">
        <w:t>determined</w:t>
      </w:r>
      <w:r w:rsidRPr="00F2070B">
        <w:rPr>
          <w:spacing w:val="-6"/>
        </w:rPr>
        <w:t xml:space="preserve"> </w:t>
      </w:r>
      <w:r w:rsidRPr="00F2070B">
        <w:t>under</w:t>
      </w:r>
      <w:r w:rsidRPr="00F2070B">
        <w:rPr>
          <w:spacing w:val="-7"/>
        </w:rPr>
        <w:t xml:space="preserve"> </w:t>
      </w:r>
      <w:r w:rsidRPr="00F2070B">
        <w:t>the</w:t>
      </w:r>
      <w:r w:rsidRPr="00F2070B">
        <w:rPr>
          <w:spacing w:val="-8"/>
        </w:rPr>
        <w:t xml:space="preserve"> </w:t>
      </w:r>
      <w:r w:rsidRPr="00F2070B">
        <w:t>following</w:t>
      </w:r>
      <w:r w:rsidRPr="00F2070B">
        <w:rPr>
          <w:spacing w:val="-7"/>
        </w:rPr>
        <w:t xml:space="preserve"> </w:t>
      </w:r>
      <w:r w:rsidRPr="00F2070B">
        <w:rPr>
          <w:spacing w:val="-2"/>
        </w:rPr>
        <w:t>ways:</w:t>
      </w:r>
    </w:p>
    <w:p w14:paraId="28E0E0B2" w14:textId="77777777" w:rsidR="00585034" w:rsidRPr="00F2070B" w:rsidRDefault="00585034" w:rsidP="00585034">
      <w:pPr>
        <w:pStyle w:val="BulletListlvl1Ctrl"/>
        <w:rPr>
          <w:lang w:val="en-AU"/>
        </w:rPr>
      </w:pPr>
      <w:r w:rsidRPr="00F2070B">
        <w:rPr>
          <w:lang w:val="en-AU"/>
        </w:rPr>
        <w:t>By</w:t>
      </w:r>
      <w:r w:rsidRPr="00F2070B">
        <w:rPr>
          <w:spacing w:val="-4"/>
          <w:lang w:val="en-AU"/>
        </w:rPr>
        <w:t xml:space="preserve"> </w:t>
      </w:r>
      <w:r w:rsidRPr="00F2070B">
        <w:rPr>
          <w:lang w:val="en-AU"/>
        </w:rPr>
        <w:t>successfully</w:t>
      </w:r>
      <w:r w:rsidRPr="00F2070B">
        <w:rPr>
          <w:spacing w:val="-4"/>
          <w:lang w:val="en-AU"/>
        </w:rPr>
        <w:t xml:space="preserve"> </w:t>
      </w:r>
      <w:r w:rsidRPr="00F2070B">
        <w:rPr>
          <w:lang w:val="en-AU"/>
        </w:rPr>
        <w:t>conducting</w:t>
      </w:r>
      <w:r w:rsidRPr="00F2070B">
        <w:rPr>
          <w:spacing w:val="-4"/>
          <w:lang w:val="en-AU"/>
        </w:rPr>
        <w:t xml:space="preserve"> </w:t>
      </w:r>
      <w:r w:rsidRPr="00F2070B">
        <w:rPr>
          <w:lang w:val="en-AU"/>
        </w:rPr>
        <w:t>a</w:t>
      </w:r>
      <w:r w:rsidRPr="00F2070B">
        <w:rPr>
          <w:spacing w:val="-2"/>
          <w:lang w:val="en-AU"/>
        </w:rPr>
        <w:t xml:space="preserve"> </w:t>
      </w:r>
      <w:r w:rsidRPr="00F2070B">
        <w:rPr>
          <w:lang w:val="en-AU"/>
        </w:rPr>
        <w:t>Regulatory</w:t>
      </w:r>
      <w:r w:rsidRPr="00F2070B">
        <w:rPr>
          <w:spacing w:val="-4"/>
          <w:lang w:val="en-AU"/>
        </w:rPr>
        <w:t xml:space="preserve"> </w:t>
      </w:r>
      <w:r w:rsidRPr="00F2070B">
        <w:rPr>
          <w:lang w:val="en-AU"/>
        </w:rPr>
        <w:t>Investment</w:t>
      </w:r>
      <w:r w:rsidRPr="00F2070B">
        <w:rPr>
          <w:spacing w:val="-5"/>
          <w:lang w:val="en-AU"/>
        </w:rPr>
        <w:t xml:space="preserve"> </w:t>
      </w:r>
      <w:r w:rsidRPr="00F2070B">
        <w:rPr>
          <w:lang w:val="en-AU"/>
        </w:rPr>
        <w:t>Test</w:t>
      </w:r>
      <w:r w:rsidRPr="00F2070B">
        <w:rPr>
          <w:spacing w:val="-5"/>
          <w:lang w:val="en-AU"/>
        </w:rPr>
        <w:t xml:space="preserve"> </w:t>
      </w:r>
      <w:r w:rsidRPr="00F2070B">
        <w:rPr>
          <w:lang w:val="en-AU"/>
        </w:rPr>
        <w:t>for</w:t>
      </w:r>
      <w:r w:rsidRPr="00F2070B">
        <w:rPr>
          <w:spacing w:val="-4"/>
          <w:lang w:val="en-AU"/>
        </w:rPr>
        <w:t xml:space="preserve"> </w:t>
      </w:r>
      <w:r w:rsidRPr="00F2070B">
        <w:rPr>
          <w:lang w:val="en-AU"/>
        </w:rPr>
        <w:t>Transmission</w:t>
      </w:r>
      <w:r w:rsidRPr="00F2070B">
        <w:rPr>
          <w:spacing w:val="-2"/>
          <w:lang w:val="en-AU"/>
        </w:rPr>
        <w:t xml:space="preserve"> </w:t>
      </w:r>
      <w:r w:rsidRPr="00F2070B">
        <w:rPr>
          <w:lang w:val="en-AU"/>
        </w:rPr>
        <w:t>(</w:t>
      </w:r>
      <w:r w:rsidRPr="00F2070B">
        <w:rPr>
          <w:b/>
          <w:lang w:val="en-AU"/>
        </w:rPr>
        <w:t>RIT-T</w:t>
      </w:r>
      <w:r w:rsidRPr="00F2070B">
        <w:rPr>
          <w:lang w:val="en-AU"/>
        </w:rPr>
        <w:t>)</w:t>
      </w:r>
      <w:r w:rsidRPr="00F2070B">
        <w:rPr>
          <w:spacing w:val="-4"/>
          <w:lang w:val="en-AU"/>
        </w:rPr>
        <w:t xml:space="preserve"> </w:t>
      </w:r>
      <w:r w:rsidRPr="00F2070B">
        <w:rPr>
          <w:lang w:val="en-AU"/>
        </w:rPr>
        <w:t>under Chapter 5 of the NER.</w:t>
      </w:r>
    </w:p>
    <w:p w14:paraId="5618D02C" w14:textId="77777777" w:rsidR="00585034" w:rsidRPr="00934598" w:rsidRDefault="00585034" w:rsidP="00585034">
      <w:pPr>
        <w:pStyle w:val="BulletListlvl1Ctrl"/>
        <w:rPr>
          <w:i/>
          <w:lang w:val="en-AU"/>
        </w:rPr>
      </w:pPr>
      <w:r w:rsidRPr="00F2070B">
        <w:rPr>
          <w:lang w:val="en-AU"/>
        </w:rPr>
        <w:t>By</w:t>
      </w:r>
      <w:r w:rsidRPr="00F2070B">
        <w:rPr>
          <w:spacing w:val="-7"/>
          <w:lang w:val="en-AU"/>
        </w:rPr>
        <w:t xml:space="preserve"> </w:t>
      </w:r>
      <w:r w:rsidRPr="00F2070B">
        <w:rPr>
          <w:lang w:val="en-AU"/>
        </w:rPr>
        <w:t>a</w:t>
      </w:r>
      <w:r w:rsidRPr="00F2070B">
        <w:rPr>
          <w:spacing w:val="-8"/>
          <w:lang w:val="en-AU"/>
        </w:rPr>
        <w:t xml:space="preserve"> </w:t>
      </w:r>
      <w:r w:rsidRPr="00F2070B">
        <w:rPr>
          <w:lang w:val="en-AU"/>
        </w:rPr>
        <w:t>Ministerial</w:t>
      </w:r>
      <w:r w:rsidRPr="00F2070B">
        <w:rPr>
          <w:spacing w:val="-8"/>
          <w:lang w:val="en-AU"/>
        </w:rPr>
        <w:t xml:space="preserve"> </w:t>
      </w:r>
      <w:r w:rsidRPr="00F2070B">
        <w:rPr>
          <w:lang w:val="en-AU"/>
        </w:rPr>
        <w:t>Order</w:t>
      </w:r>
      <w:r w:rsidRPr="00F2070B">
        <w:rPr>
          <w:spacing w:val="-5"/>
          <w:lang w:val="en-AU"/>
        </w:rPr>
        <w:t xml:space="preserve"> </w:t>
      </w:r>
      <w:r w:rsidRPr="00F2070B">
        <w:rPr>
          <w:lang w:val="en-AU"/>
        </w:rPr>
        <w:t>made</w:t>
      </w:r>
      <w:r w:rsidRPr="00F2070B">
        <w:rPr>
          <w:spacing w:val="-7"/>
          <w:lang w:val="en-AU"/>
        </w:rPr>
        <w:t xml:space="preserve"> </w:t>
      </w:r>
      <w:r w:rsidRPr="00F2070B">
        <w:rPr>
          <w:lang w:val="en-AU"/>
        </w:rPr>
        <w:t>under</w:t>
      </w:r>
      <w:r w:rsidRPr="00F2070B">
        <w:rPr>
          <w:spacing w:val="-7"/>
          <w:lang w:val="en-AU"/>
        </w:rPr>
        <w:t xml:space="preserve"> </w:t>
      </w:r>
      <w:r w:rsidRPr="00F2070B">
        <w:rPr>
          <w:lang w:val="en-AU"/>
        </w:rPr>
        <w:t>Section</w:t>
      </w:r>
      <w:r w:rsidRPr="00F2070B">
        <w:rPr>
          <w:spacing w:val="-7"/>
          <w:lang w:val="en-AU"/>
        </w:rPr>
        <w:t xml:space="preserve"> </w:t>
      </w:r>
      <w:r w:rsidRPr="00F2070B">
        <w:rPr>
          <w:lang w:val="en-AU"/>
        </w:rPr>
        <w:t>16Y</w:t>
      </w:r>
      <w:r w:rsidRPr="00F2070B">
        <w:rPr>
          <w:spacing w:val="-7"/>
          <w:lang w:val="en-AU"/>
        </w:rPr>
        <w:t xml:space="preserve"> </w:t>
      </w:r>
      <w:r w:rsidRPr="00F2070B">
        <w:rPr>
          <w:lang w:val="en-AU"/>
        </w:rPr>
        <w:t>of</w:t>
      </w:r>
      <w:r w:rsidRPr="00F2070B">
        <w:rPr>
          <w:spacing w:val="-7"/>
          <w:lang w:val="en-AU"/>
        </w:rPr>
        <w:t xml:space="preserve"> </w:t>
      </w:r>
      <w:r w:rsidRPr="00F2070B">
        <w:rPr>
          <w:lang w:val="en-AU"/>
        </w:rPr>
        <w:t>the</w:t>
      </w:r>
      <w:r w:rsidRPr="00F2070B">
        <w:rPr>
          <w:spacing w:val="-1"/>
          <w:lang w:val="en-AU"/>
        </w:rPr>
        <w:t xml:space="preserve"> </w:t>
      </w:r>
      <w:r w:rsidRPr="00F2070B">
        <w:rPr>
          <w:i/>
          <w:lang w:val="en-AU"/>
        </w:rPr>
        <w:t>National</w:t>
      </w:r>
      <w:r w:rsidRPr="00F2070B">
        <w:rPr>
          <w:i/>
          <w:spacing w:val="-6"/>
          <w:lang w:val="en-AU"/>
        </w:rPr>
        <w:t xml:space="preserve"> </w:t>
      </w:r>
      <w:r w:rsidRPr="00F2070B">
        <w:rPr>
          <w:i/>
          <w:lang w:val="en-AU"/>
        </w:rPr>
        <w:t>Electricity</w:t>
      </w:r>
      <w:r w:rsidRPr="00F2070B">
        <w:rPr>
          <w:i/>
          <w:spacing w:val="-7"/>
          <w:lang w:val="en-AU"/>
        </w:rPr>
        <w:t xml:space="preserve"> </w:t>
      </w:r>
      <w:r w:rsidRPr="00F2070B">
        <w:rPr>
          <w:i/>
          <w:lang w:val="en-AU"/>
        </w:rPr>
        <w:t>Victoria</w:t>
      </w:r>
      <w:r w:rsidRPr="00F2070B">
        <w:rPr>
          <w:i/>
          <w:spacing w:val="-5"/>
          <w:lang w:val="en-AU"/>
        </w:rPr>
        <w:t xml:space="preserve"> Act</w:t>
      </w:r>
      <w:r>
        <w:rPr>
          <w:i/>
          <w:lang w:val="en-AU"/>
        </w:rPr>
        <w:t xml:space="preserve"> </w:t>
      </w:r>
      <w:r w:rsidRPr="00934598">
        <w:rPr>
          <w:spacing w:val="-2"/>
          <w:lang w:val="en-AU"/>
        </w:rPr>
        <w:t>(</w:t>
      </w:r>
      <w:r w:rsidRPr="00934598">
        <w:rPr>
          <w:b/>
          <w:spacing w:val="-2"/>
          <w:lang w:val="en-AU"/>
        </w:rPr>
        <w:t>NEVA</w:t>
      </w:r>
      <w:r w:rsidRPr="00934598">
        <w:rPr>
          <w:spacing w:val="-2"/>
          <w:lang w:val="en-AU"/>
        </w:rPr>
        <w:t>).</w:t>
      </w:r>
    </w:p>
    <w:p w14:paraId="10F71B14" w14:textId="77777777" w:rsidR="00585034" w:rsidRPr="00F2070B" w:rsidRDefault="00585034" w:rsidP="00585034">
      <w:pPr>
        <w:pStyle w:val="BulletListlvl1Ctrl"/>
        <w:rPr>
          <w:lang w:val="en-AU"/>
        </w:rPr>
      </w:pPr>
      <w:r w:rsidRPr="00F2070B">
        <w:rPr>
          <w:lang w:val="en-AU"/>
        </w:rPr>
        <w:t>By a request from a third party who pays for an augmentation of the DSN. This includes requests</w:t>
      </w:r>
      <w:r w:rsidRPr="00F2070B">
        <w:rPr>
          <w:spacing w:val="-3"/>
          <w:lang w:val="en-AU"/>
        </w:rPr>
        <w:t xml:space="preserve"> </w:t>
      </w:r>
      <w:r w:rsidRPr="00F2070B">
        <w:rPr>
          <w:lang w:val="en-AU"/>
        </w:rPr>
        <w:t>to</w:t>
      </w:r>
      <w:r w:rsidRPr="00F2070B">
        <w:rPr>
          <w:spacing w:val="-5"/>
          <w:lang w:val="en-AU"/>
        </w:rPr>
        <w:t xml:space="preserve"> </w:t>
      </w:r>
      <w:r w:rsidRPr="00F2070B">
        <w:rPr>
          <w:lang w:val="en-AU"/>
        </w:rPr>
        <w:t>connect</w:t>
      </w:r>
      <w:r w:rsidRPr="00F2070B">
        <w:rPr>
          <w:spacing w:val="-4"/>
          <w:lang w:val="en-AU"/>
        </w:rPr>
        <w:t xml:space="preserve"> </w:t>
      </w:r>
      <w:r w:rsidRPr="00F2070B">
        <w:rPr>
          <w:lang w:val="en-AU"/>
        </w:rPr>
        <w:t>generators,</w:t>
      </w:r>
      <w:r w:rsidRPr="00F2070B">
        <w:rPr>
          <w:spacing w:val="-4"/>
          <w:lang w:val="en-AU"/>
        </w:rPr>
        <w:t xml:space="preserve"> </w:t>
      </w:r>
      <w:r w:rsidRPr="00F2070B">
        <w:rPr>
          <w:lang w:val="en-AU"/>
        </w:rPr>
        <w:t>load,</w:t>
      </w:r>
      <w:r w:rsidRPr="00F2070B">
        <w:rPr>
          <w:spacing w:val="-4"/>
          <w:lang w:val="en-AU"/>
        </w:rPr>
        <w:t xml:space="preserve"> </w:t>
      </w:r>
      <w:r w:rsidRPr="00F2070B">
        <w:rPr>
          <w:lang w:val="en-AU"/>
        </w:rPr>
        <w:t>storage</w:t>
      </w:r>
      <w:r w:rsidRPr="00F2070B">
        <w:rPr>
          <w:spacing w:val="-3"/>
          <w:lang w:val="en-AU"/>
        </w:rPr>
        <w:t xml:space="preserve"> </w:t>
      </w:r>
      <w:r w:rsidRPr="00F2070B">
        <w:rPr>
          <w:lang w:val="en-AU"/>
        </w:rPr>
        <w:t>and</w:t>
      </w:r>
      <w:r w:rsidRPr="00F2070B">
        <w:rPr>
          <w:spacing w:val="-2"/>
          <w:lang w:val="en-AU"/>
        </w:rPr>
        <w:t xml:space="preserve"> </w:t>
      </w:r>
      <w:r w:rsidRPr="00F2070B">
        <w:rPr>
          <w:lang w:val="en-AU"/>
        </w:rPr>
        <w:t>other</w:t>
      </w:r>
      <w:r w:rsidRPr="00F2070B">
        <w:rPr>
          <w:spacing w:val="-3"/>
          <w:lang w:val="en-AU"/>
        </w:rPr>
        <w:t xml:space="preserve"> </w:t>
      </w:r>
      <w:r w:rsidRPr="00F2070B">
        <w:rPr>
          <w:lang w:val="en-AU"/>
        </w:rPr>
        <w:t>network</w:t>
      </w:r>
      <w:r w:rsidRPr="00F2070B">
        <w:rPr>
          <w:spacing w:val="-2"/>
          <w:lang w:val="en-AU"/>
        </w:rPr>
        <w:t xml:space="preserve"> </w:t>
      </w:r>
      <w:r w:rsidRPr="00F2070B">
        <w:rPr>
          <w:lang w:val="en-AU"/>
        </w:rPr>
        <w:t>and</w:t>
      </w:r>
      <w:r w:rsidRPr="00F2070B">
        <w:rPr>
          <w:spacing w:val="-5"/>
          <w:lang w:val="en-AU"/>
        </w:rPr>
        <w:t xml:space="preserve"> </w:t>
      </w:r>
      <w:r w:rsidRPr="00F2070B">
        <w:rPr>
          <w:lang w:val="en-AU"/>
        </w:rPr>
        <w:t>non-network assets</w:t>
      </w:r>
      <w:r w:rsidRPr="00F2070B">
        <w:rPr>
          <w:spacing w:val="-3"/>
          <w:lang w:val="en-AU"/>
        </w:rPr>
        <w:t xml:space="preserve"> </w:t>
      </w:r>
      <w:r w:rsidRPr="00F2070B">
        <w:rPr>
          <w:lang w:val="en-AU"/>
        </w:rPr>
        <w:t>to the DSN.</w:t>
      </w:r>
    </w:p>
    <w:p w14:paraId="72D681BD" w14:textId="77777777" w:rsidR="00585034" w:rsidRPr="00F2070B" w:rsidRDefault="00585034" w:rsidP="00585034">
      <w:r w:rsidRPr="00F2070B">
        <w:t>Depending on the manner in which an augmentation is initiated, VicGrid’s roles are to deliver the augmentation, provide network services, and cost recovery.</w:t>
      </w:r>
    </w:p>
    <w:p w14:paraId="2A3C27B2" w14:textId="77777777" w:rsidR="00585034" w:rsidRPr="00F2070B" w:rsidRDefault="00585034" w:rsidP="00585034">
      <w:r w:rsidRPr="00F2070B">
        <w:t>In</w:t>
      </w:r>
      <w:r w:rsidRPr="00F2070B">
        <w:rPr>
          <w:spacing w:val="-10"/>
        </w:rPr>
        <w:t xml:space="preserve"> </w:t>
      </w:r>
      <w:r w:rsidRPr="00F2070B">
        <w:t>particular,</w:t>
      </w:r>
      <w:r w:rsidRPr="00F2070B">
        <w:rPr>
          <w:spacing w:val="-6"/>
        </w:rPr>
        <w:t xml:space="preserve"> </w:t>
      </w:r>
      <w:r w:rsidRPr="00F2070B">
        <w:t>costs</w:t>
      </w:r>
      <w:r w:rsidRPr="00F2070B">
        <w:rPr>
          <w:spacing w:val="-6"/>
        </w:rPr>
        <w:t xml:space="preserve"> </w:t>
      </w:r>
      <w:r w:rsidRPr="00F2070B">
        <w:t>are</w:t>
      </w:r>
      <w:r w:rsidRPr="00F2070B">
        <w:rPr>
          <w:spacing w:val="-4"/>
        </w:rPr>
        <w:t xml:space="preserve"> </w:t>
      </w:r>
      <w:r w:rsidRPr="00F2070B">
        <w:rPr>
          <w:spacing w:val="-2"/>
        </w:rPr>
        <w:t>recovered:</w:t>
      </w:r>
    </w:p>
    <w:p w14:paraId="60CBB134" w14:textId="77777777" w:rsidR="00585034" w:rsidRPr="00F2070B" w:rsidRDefault="00585034" w:rsidP="00585034">
      <w:pPr>
        <w:pStyle w:val="BulletListlvl1Ctrl"/>
        <w:rPr>
          <w:lang w:val="en-AU"/>
        </w:rPr>
      </w:pPr>
      <w:r w:rsidRPr="00F2070B">
        <w:rPr>
          <w:lang w:val="en-AU"/>
        </w:rPr>
        <w:t>If</w:t>
      </w:r>
      <w:r w:rsidRPr="00F2070B">
        <w:rPr>
          <w:spacing w:val="-6"/>
          <w:lang w:val="en-AU"/>
        </w:rPr>
        <w:t xml:space="preserve"> </w:t>
      </w:r>
      <w:r w:rsidRPr="00F2070B">
        <w:rPr>
          <w:lang w:val="en-AU"/>
        </w:rPr>
        <w:t>under</w:t>
      </w:r>
      <w:r w:rsidRPr="00F2070B">
        <w:rPr>
          <w:spacing w:val="-5"/>
          <w:lang w:val="en-AU"/>
        </w:rPr>
        <w:t xml:space="preserve"> </w:t>
      </w:r>
      <w:r w:rsidRPr="00F2070B">
        <w:rPr>
          <w:lang w:val="en-AU"/>
        </w:rPr>
        <w:t>a</w:t>
      </w:r>
      <w:r w:rsidRPr="00F2070B">
        <w:rPr>
          <w:spacing w:val="-6"/>
          <w:lang w:val="en-AU"/>
        </w:rPr>
        <w:t xml:space="preserve"> </w:t>
      </w:r>
      <w:r w:rsidRPr="00F2070B">
        <w:rPr>
          <w:lang w:val="en-AU"/>
        </w:rPr>
        <w:t>RIT-T,</w:t>
      </w:r>
      <w:r w:rsidRPr="00F2070B">
        <w:rPr>
          <w:spacing w:val="-6"/>
          <w:lang w:val="en-AU"/>
        </w:rPr>
        <w:t xml:space="preserve"> </w:t>
      </w:r>
      <w:r w:rsidRPr="00F2070B">
        <w:rPr>
          <w:lang w:val="en-AU"/>
        </w:rPr>
        <w:t>via</w:t>
      </w:r>
      <w:r w:rsidRPr="00F2070B">
        <w:rPr>
          <w:spacing w:val="-5"/>
          <w:lang w:val="en-AU"/>
        </w:rPr>
        <w:t xml:space="preserve"> </w:t>
      </w:r>
      <w:r w:rsidRPr="00F2070B">
        <w:rPr>
          <w:lang w:val="en-AU"/>
        </w:rPr>
        <w:t>Transmission</w:t>
      </w:r>
      <w:r w:rsidRPr="00F2070B">
        <w:rPr>
          <w:spacing w:val="-4"/>
          <w:lang w:val="en-AU"/>
        </w:rPr>
        <w:t xml:space="preserve"> </w:t>
      </w:r>
      <w:r w:rsidRPr="00F2070B">
        <w:rPr>
          <w:lang w:val="en-AU"/>
        </w:rPr>
        <w:t>Use</w:t>
      </w:r>
      <w:r w:rsidRPr="00F2070B">
        <w:rPr>
          <w:spacing w:val="-3"/>
          <w:lang w:val="en-AU"/>
        </w:rPr>
        <w:t xml:space="preserve"> </w:t>
      </w:r>
      <w:r w:rsidRPr="00F2070B">
        <w:rPr>
          <w:lang w:val="en-AU"/>
        </w:rPr>
        <w:t>of</w:t>
      </w:r>
      <w:r w:rsidRPr="00F2070B">
        <w:rPr>
          <w:spacing w:val="-6"/>
          <w:lang w:val="en-AU"/>
        </w:rPr>
        <w:t xml:space="preserve"> </w:t>
      </w:r>
      <w:r w:rsidRPr="00F2070B">
        <w:rPr>
          <w:lang w:val="en-AU"/>
        </w:rPr>
        <w:t>System</w:t>
      </w:r>
      <w:r w:rsidRPr="00F2070B">
        <w:rPr>
          <w:spacing w:val="-5"/>
          <w:lang w:val="en-AU"/>
        </w:rPr>
        <w:t xml:space="preserve"> </w:t>
      </w:r>
      <w:r w:rsidRPr="00F2070B">
        <w:rPr>
          <w:lang w:val="en-AU"/>
        </w:rPr>
        <w:t>(</w:t>
      </w:r>
      <w:r w:rsidRPr="00F2070B">
        <w:rPr>
          <w:b/>
          <w:lang w:val="en-AU"/>
        </w:rPr>
        <w:t>TUoS</w:t>
      </w:r>
      <w:r w:rsidRPr="00F2070B">
        <w:rPr>
          <w:lang w:val="en-AU"/>
        </w:rPr>
        <w:t>)</w:t>
      </w:r>
      <w:r w:rsidRPr="00F2070B">
        <w:rPr>
          <w:spacing w:val="-4"/>
          <w:lang w:val="en-AU"/>
        </w:rPr>
        <w:t xml:space="preserve"> </w:t>
      </w:r>
      <w:r w:rsidRPr="00F2070B">
        <w:rPr>
          <w:spacing w:val="-2"/>
          <w:lang w:val="en-AU"/>
        </w:rPr>
        <w:t>charges.</w:t>
      </w:r>
    </w:p>
    <w:p w14:paraId="0159F40E" w14:textId="77777777" w:rsidR="00585034" w:rsidRPr="00F2070B" w:rsidRDefault="00585034" w:rsidP="00585034">
      <w:pPr>
        <w:pStyle w:val="BulletListlvl1Ctrl"/>
        <w:rPr>
          <w:lang w:val="en-AU"/>
        </w:rPr>
      </w:pPr>
      <w:r w:rsidRPr="00F2070B">
        <w:rPr>
          <w:lang w:val="en-AU"/>
        </w:rPr>
        <w:t>If</w:t>
      </w:r>
      <w:r w:rsidRPr="00F2070B">
        <w:rPr>
          <w:spacing w:val="-6"/>
          <w:lang w:val="en-AU"/>
        </w:rPr>
        <w:t xml:space="preserve"> </w:t>
      </w:r>
      <w:r w:rsidRPr="00F2070B">
        <w:rPr>
          <w:lang w:val="en-AU"/>
        </w:rPr>
        <w:t>at</w:t>
      </w:r>
      <w:r w:rsidRPr="00F2070B">
        <w:rPr>
          <w:spacing w:val="-5"/>
          <w:lang w:val="en-AU"/>
        </w:rPr>
        <w:t xml:space="preserve"> </w:t>
      </w:r>
      <w:r w:rsidRPr="00F2070B">
        <w:rPr>
          <w:lang w:val="en-AU"/>
        </w:rPr>
        <w:t>the</w:t>
      </w:r>
      <w:r w:rsidRPr="00F2070B">
        <w:rPr>
          <w:spacing w:val="-6"/>
          <w:lang w:val="en-AU"/>
        </w:rPr>
        <w:t xml:space="preserve"> </w:t>
      </w:r>
      <w:r w:rsidRPr="00F2070B">
        <w:rPr>
          <w:lang w:val="en-AU"/>
        </w:rPr>
        <w:t>request</w:t>
      </w:r>
      <w:r w:rsidRPr="00F2070B">
        <w:rPr>
          <w:spacing w:val="-3"/>
          <w:lang w:val="en-AU"/>
        </w:rPr>
        <w:t xml:space="preserve"> </w:t>
      </w:r>
      <w:r w:rsidRPr="00F2070B">
        <w:rPr>
          <w:lang w:val="en-AU"/>
        </w:rPr>
        <w:t>of</w:t>
      </w:r>
      <w:r w:rsidRPr="00F2070B">
        <w:rPr>
          <w:spacing w:val="-5"/>
          <w:lang w:val="en-AU"/>
        </w:rPr>
        <w:t xml:space="preserve"> </w:t>
      </w:r>
      <w:r w:rsidRPr="00F2070B">
        <w:rPr>
          <w:lang w:val="en-AU"/>
        </w:rPr>
        <w:t>a</w:t>
      </w:r>
      <w:r w:rsidRPr="00F2070B">
        <w:rPr>
          <w:spacing w:val="-4"/>
          <w:lang w:val="en-AU"/>
        </w:rPr>
        <w:t xml:space="preserve"> </w:t>
      </w:r>
      <w:r w:rsidRPr="00F2070B">
        <w:rPr>
          <w:lang w:val="en-AU"/>
        </w:rPr>
        <w:t>third</w:t>
      </w:r>
      <w:r w:rsidRPr="00F2070B">
        <w:rPr>
          <w:spacing w:val="-5"/>
          <w:lang w:val="en-AU"/>
        </w:rPr>
        <w:t xml:space="preserve"> </w:t>
      </w:r>
      <w:r w:rsidRPr="00F2070B">
        <w:rPr>
          <w:lang w:val="en-AU"/>
        </w:rPr>
        <w:t>party,</w:t>
      </w:r>
      <w:r w:rsidRPr="00F2070B">
        <w:rPr>
          <w:spacing w:val="-5"/>
          <w:lang w:val="en-AU"/>
        </w:rPr>
        <w:t xml:space="preserve"> </w:t>
      </w:r>
      <w:r w:rsidRPr="00F2070B">
        <w:rPr>
          <w:lang w:val="en-AU"/>
        </w:rPr>
        <w:t>via</w:t>
      </w:r>
      <w:r w:rsidRPr="00F2070B">
        <w:rPr>
          <w:spacing w:val="-5"/>
          <w:lang w:val="en-AU"/>
        </w:rPr>
        <w:t xml:space="preserve"> </w:t>
      </w:r>
      <w:r w:rsidRPr="00F2070B">
        <w:rPr>
          <w:lang w:val="en-AU"/>
        </w:rPr>
        <w:t>the</w:t>
      </w:r>
      <w:r w:rsidRPr="00F2070B">
        <w:rPr>
          <w:spacing w:val="-5"/>
          <w:lang w:val="en-AU"/>
        </w:rPr>
        <w:t xml:space="preserve"> </w:t>
      </w:r>
      <w:r w:rsidRPr="00F2070B">
        <w:rPr>
          <w:lang w:val="en-AU"/>
        </w:rPr>
        <w:t>connection</w:t>
      </w:r>
      <w:r w:rsidRPr="00F2070B">
        <w:rPr>
          <w:spacing w:val="-4"/>
          <w:lang w:val="en-AU"/>
        </w:rPr>
        <w:t xml:space="preserve"> </w:t>
      </w:r>
      <w:r w:rsidRPr="00F2070B">
        <w:rPr>
          <w:spacing w:val="-2"/>
          <w:lang w:val="en-AU"/>
        </w:rPr>
        <w:t>applicant.</w:t>
      </w:r>
    </w:p>
    <w:p w14:paraId="72F48098" w14:textId="77777777" w:rsidR="00585034" w:rsidRPr="00F2070B" w:rsidRDefault="00585034" w:rsidP="00585034">
      <w:r w:rsidRPr="00F2070B">
        <w:t>Approval</w:t>
      </w:r>
      <w:r w:rsidRPr="00F2070B">
        <w:rPr>
          <w:spacing w:val="-5"/>
        </w:rPr>
        <w:t xml:space="preserve"> </w:t>
      </w:r>
      <w:r w:rsidRPr="00F2070B">
        <w:t>for</w:t>
      </w:r>
      <w:r w:rsidRPr="00F2070B">
        <w:rPr>
          <w:spacing w:val="-4"/>
        </w:rPr>
        <w:t xml:space="preserve"> </w:t>
      </w:r>
      <w:r w:rsidRPr="00F2070B">
        <w:t>practical</w:t>
      </w:r>
      <w:r w:rsidRPr="00F2070B">
        <w:rPr>
          <w:spacing w:val="-5"/>
        </w:rPr>
        <w:t xml:space="preserve"> </w:t>
      </w:r>
      <w:r w:rsidRPr="00F2070B">
        <w:t>completion</w:t>
      </w:r>
      <w:r w:rsidRPr="00F2070B">
        <w:rPr>
          <w:spacing w:val="-3"/>
        </w:rPr>
        <w:t xml:space="preserve"> </w:t>
      </w:r>
      <w:r w:rsidRPr="00F2070B">
        <w:t>for</w:t>
      </w:r>
      <w:r w:rsidRPr="00F2070B">
        <w:rPr>
          <w:spacing w:val="-4"/>
        </w:rPr>
        <w:t xml:space="preserve"> </w:t>
      </w:r>
      <w:r w:rsidRPr="00F2070B">
        <w:t>the</w:t>
      </w:r>
      <w:r w:rsidRPr="00F2070B">
        <w:rPr>
          <w:spacing w:val="-4"/>
        </w:rPr>
        <w:t xml:space="preserve"> </w:t>
      </w:r>
      <w:r w:rsidRPr="00F2070B">
        <w:t>works</w:t>
      </w:r>
      <w:r w:rsidRPr="00F2070B">
        <w:rPr>
          <w:spacing w:val="-3"/>
        </w:rPr>
        <w:t xml:space="preserve"> </w:t>
      </w:r>
      <w:r w:rsidRPr="00F2070B">
        <w:t>on</w:t>
      </w:r>
      <w:r w:rsidRPr="00F2070B">
        <w:rPr>
          <w:spacing w:val="-3"/>
        </w:rPr>
        <w:t xml:space="preserve"> </w:t>
      </w:r>
      <w:r w:rsidRPr="00F2070B">
        <w:t>the</w:t>
      </w:r>
      <w:r w:rsidRPr="00F2070B">
        <w:rPr>
          <w:spacing w:val="-3"/>
        </w:rPr>
        <w:t xml:space="preserve"> </w:t>
      </w:r>
      <w:r w:rsidRPr="00F2070B">
        <w:t>DSN</w:t>
      </w:r>
      <w:r w:rsidRPr="00F2070B">
        <w:rPr>
          <w:spacing w:val="-1"/>
        </w:rPr>
        <w:t xml:space="preserve"> </w:t>
      </w:r>
      <w:r w:rsidRPr="00F2070B">
        <w:t>is</w:t>
      </w:r>
      <w:r w:rsidRPr="00F2070B">
        <w:rPr>
          <w:spacing w:val="-3"/>
        </w:rPr>
        <w:t xml:space="preserve"> </w:t>
      </w:r>
      <w:r w:rsidRPr="00F2070B">
        <w:t>through</w:t>
      </w:r>
      <w:r w:rsidRPr="00F2070B">
        <w:rPr>
          <w:spacing w:val="-3"/>
        </w:rPr>
        <w:t xml:space="preserve"> </w:t>
      </w:r>
      <w:r w:rsidRPr="00F2070B">
        <w:t>VicGrid, which</w:t>
      </w:r>
      <w:r w:rsidRPr="00F2070B">
        <w:rPr>
          <w:spacing w:val="-3"/>
        </w:rPr>
        <w:t xml:space="preserve"> </w:t>
      </w:r>
      <w:r w:rsidRPr="00F2070B">
        <w:t>will</w:t>
      </w:r>
      <w:r w:rsidRPr="00F2070B">
        <w:rPr>
          <w:spacing w:val="-5"/>
        </w:rPr>
        <w:t xml:space="preserve"> </w:t>
      </w:r>
      <w:r w:rsidRPr="00F2070B">
        <w:t>review and approve the commissioning plans prior to proceeding with energisation.</w:t>
      </w:r>
      <w:r w:rsidRPr="00F2070B">
        <w:rPr>
          <w:spacing w:val="40"/>
        </w:rPr>
        <w:t xml:space="preserve"> </w:t>
      </w:r>
      <w:r w:rsidRPr="00F2070B">
        <w:t>Practical completion will be granted once VicGrid is satisfied the DSN construction works comply with VicGrid’s functional specifications.</w:t>
      </w:r>
    </w:p>
    <w:p w14:paraId="28F63A50" w14:textId="77777777" w:rsidR="00585034" w:rsidRPr="00F2070B" w:rsidRDefault="00585034" w:rsidP="00585034">
      <w:pPr>
        <w:pStyle w:val="Heading1"/>
      </w:pPr>
      <w:bookmarkStart w:id="13" w:name="_bookmark7"/>
      <w:bookmarkStart w:id="14" w:name="_Toc211578823"/>
      <w:bookmarkEnd w:id="13"/>
      <w:r w:rsidRPr="00F2070B">
        <w:t>Determining the connection arrangement</w:t>
      </w:r>
      <w:bookmarkEnd w:id="14"/>
    </w:p>
    <w:p w14:paraId="0927CE15" w14:textId="77777777" w:rsidR="00585034" w:rsidRPr="00F2070B" w:rsidRDefault="00585034" w:rsidP="00585034">
      <w:r w:rsidRPr="00F2070B">
        <w:t>Figure 1 outlines the process to determine the method of connection to the DSN. It is written from the perspective of VicGrid’s interaction with the connection applicant and is integrated with current</w:t>
      </w:r>
      <w:r w:rsidRPr="00F2070B">
        <w:rPr>
          <w:spacing w:val="-5"/>
        </w:rPr>
        <w:t xml:space="preserve"> </w:t>
      </w:r>
      <w:r w:rsidRPr="00F2070B">
        <w:t>practices,</w:t>
      </w:r>
      <w:r w:rsidRPr="00F2070B">
        <w:rPr>
          <w:spacing w:val="-5"/>
        </w:rPr>
        <w:t xml:space="preserve"> </w:t>
      </w:r>
      <w:r w:rsidRPr="00F2070B">
        <w:t>such</w:t>
      </w:r>
      <w:r w:rsidRPr="00F2070B">
        <w:rPr>
          <w:spacing w:val="-3"/>
        </w:rPr>
        <w:t xml:space="preserve"> </w:t>
      </w:r>
      <w:r w:rsidRPr="00F2070B">
        <w:t>as</w:t>
      </w:r>
      <w:r w:rsidRPr="00F2070B">
        <w:rPr>
          <w:spacing w:val="-4"/>
        </w:rPr>
        <w:t xml:space="preserve"> </w:t>
      </w:r>
      <w:r w:rsidRPr="00F2070B">
        <w:t>joint</w:t>
      </w:r>
      <w:r w:rsidRPr="00F2070B">
        <w:rPr>
          <w:spacing w:val="-3"/>
        </w:rPr>
        <w:t xml:space="preserve"> </w:t>
      </w:r>
      <w:r w:rsidRPr="00F2070B">
        <w:t>planning</w:t>
      </w:r>
      <w:r w:rsidRPr="00F2070B">
        <w:rPr>
          <w:spacing w:val="-5"/>
        </w:rPr>
        <w:t xml:space="preserve"> </w:t>
      </w:r>
      <w:r w:rsidRPr="00F2070B">
        <w:t>processes</w:t>
      </w:r>
      <w:r w:rsidRPr="00F2070B">
        <w:rPr>
          <w:spacing w:val="-4"/>
        </w:rPr>
        <w:t xml:space="preserve"> </w:t>
      </w:r>
      <w:r w:rsidRPr="00F2070B">
        <w:t>with Distribution</w:t>
      </w:r>
      <w:r w:rsidRPr="00F2070B">
        <w:rPr>
          <w:spacing w:val="-3"/>
        </w:rPr>
        <w:t xml:space="preserve"> </w:t>
      </w:r>
      <w:r w:rsidRPr="00F2070B">
        <w:t>Network</w:t>
      </w:r>
      <w:r w:rsidRPr="00F2070B">
        <w:rPr>
          <w:spacing w:val="-3"/>
        </w:rPr>
        <w:t xml:space="preserve"> </w:t>
      </w:r>
      <w:r w:rsidRPr="00F2070B">
        <w:t>Service</w:t>
      </w:r>
      <w:r w:rsidRPr="00F2070B">
        <w:rPr>
          <w:spacing w:val="-5"/>
        </w:rPr>
        <w:t xml:space="preserve"> </w:t>
      </w:r>
      <w:r w:rsidRPr="00F2070B">
        <w:t xml:space="preserve">Providers </w:t>
      </w:r>
      <w:r w:rsidRPr="00F2070B">
        <w:rPr>
          <w:spacing w:val="-2"/>
        </w:rPr>
        <w:t>(</w:t>
      </w:r>
      <w:r w:rsidRPr="00F2070B">
        <w:rPr>
          <w:b/>
          <w:spacing w:val="-2"/>
        </w:rPr>
        <w:t>DNSPs</w:t>
      </w:r>
      <w:r w:rsidRPr="00F2070B">
        <w:rPr>
          <w:spacing w:val="-2"/>
        </w:rPr>
        <w:t>).</w:t>
      </w:r>
    </w:p>
    <w:p w14:paraId="5719A5E3" w14:textId="77777777" w:rsidR="00585034" w:rsidRPr="00F2070B" w:rsidRDefault="00585034" w:rsidP="00585034">
      <w:pPr>
        <w:pStyle w:val="Caption"/>
      </w:pPr>
      <w:bookmarkStart w:id="15" w:name="_Toc163657815"/>
      <w:bookmarkStart w:id="16" w:name="_Toc167035412"/>
      <w:bookmarkStart w:id="17" w:name="_Toc167040041"/>
      <w:bookmarkStart w:id="18" w:name="_Toc180143362"/>
      <w:bookmarkStart w:id="19" w:name="_Toc208498501"/>
      <w:bookmarkStart w:id="20" w:name="_Toc211578873"/>
      <w:r w:rsidRPr="00F2070B">
        <w:lastRenderedPageBreak/>
        <w:t xml:space="preserve">Figure </w:t>
      </w:r>
      <w:fldSimple w:instr=" SEQ Figure \* ARABIC ">
        <w:r>
          <w:rPr>
            <w:noProof/>
          </w:rPr>
          <w:t>1</w:t>
        </w:r>
      </w:fldSimple>
      <w:r w:rsidRPr="00F2070B">
        <w:t>: Connection process flow chart</w:t>
      </w:r>
      <w:bookmarkEnd w:id="15"/>
      <w:bookmarkEnd w:id="16"/>
      <w:bookmarkEnd w:id="17"/>
      <w:bookmarkEnd w:id="18"/>
      <w:bookmarkEnd w:id="19"/>
      <w:bookmarkEnd w:id="20"/>
    </w:p>
    <w:p w14:paraId="0DFDE064" w14:textId="77777777" w:rsidR="00585034" w:rsidRPr="00F2070B" w:rsidRDefault="00585034" w:rsidP="00585034">
      <w:pPr>
        <w:pStyle w:val="BodyText"/>
        <w:spacing w:before="6"/>
        <w:rPr>
          <w:rFonts w:ascii="Century Gothic"/>
          <w:b/>
          <w:sz w:val="11"/>
        </w:rPr>
      </w:pPr>
      <w:r w:rsidRPr="00F2070B">
        <w:rPr>
          <w:rFonts w:ascii="Century Gothic"/>
          <w:b/>
          <w:noProof/>
          <w:sz w:val="11"/>
        </w:rPr>
        <w:drawing>
          <wp:anchor distT="0" distB="0" distL="0" distR="0" simplePos="0" relativeHeight="251662336" behindDoc="1" locked="0" layoutInCell="1" allowOverlap="1" wp14:anchorId="246497BA" wp14:editId="7CF19514">
            <wp:simplePos x="0" y="0"/>
            <wp:positionH relativeFrom="page">
              <wp:posOffset>1297940</wp:posOffset>
            </wp:positionH>
            <wp:positionV relativeFrom="paragraph">
              <wp:posOffset>5715</wp:posOffset>
            </wp:positionV>
            <wp:extent cx="5484450" cy="5646420"/>
            <wp:effectExtent l="0" t="0" r="0" b="0"/>
            <wp:wrapTopAndBottom/>
            <wp:docPr id="31" name="Image 31" descr="A diagram of a proces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 diagram of a process&#10;&#10;AI-generated content may be incorrect."/>
                    <pic:cNvPicPr/>
                  </pic:nvPicPr>
                  <pic:blipFill>
                    <a:blip r:embed="rId43" cstate="print"/>
                    <a:stretch>
                      <a:fillRect/>
                    </a:stretch>
                  </pic:blipFill>
                  <pic:spPr>
                    <a:xfrm>
                      <a:off x="0" y="0"/>
                      <a:ext cx="5484450" cy="5646420"/>
                    </a:xfrm>
                    <a:prstGeom prst="rect">
                      <a:avLst/>
                    </a:prstGeom>
                  </pic:spPr>
                </pic:pic>
              </a:graphicData>
            </a:graphic>
          </wp:anchor>
        </w:drawing>
      </w:r>
    </w:p>
    <w:p w14:paraId="5F961785" w14:textId="77777777" w:rsidR="00585034" w:rsidRPr="00F2070B" w:rsidRDefault="00585034" w:rsidP="00585034">
      <w:pPr>
        <w:pStyle w:val="Heading1"/>
      </w:pPr>
      <w:bookmarkStart w:id="21" w:name="_bookmark9"/>
      <w:bookmarkStart w:id="22" w:name="_Toc211578824"/>
      <w:bookmarkEnd w:id="21"/>
      <w:r w:rsidRPr="00F2070B">
        <w:t>Consideration for new terminal station connections</w:t>
      </w:r>
      <w:bookmarkEnd w:id="22"/>
    </w:p>
    <w:p w14:paraId="1C113631" w14:textId="77777777" w:rsidR="00585034" w:rsidRPr="00F2070B" w:rsidRDefault="00585034" w:rsidP="00585034">
      <w:r w:rsidRPr="00F2070B">
        <w:t>This</w:t>
      </w:r>
      <w:r w:rsidRPr="00F2070B">
        <w:rPr>
          <w:spacing w:val="-3"/>
        </w:rPr>
        <w:t xml:space="preserve"> </w:t>
      </w:r>
      <w:r w:rsidRPr="00F2070B">
        <w:t>section</w:t>
      </w:r>
      <w:r w:rsidRPr="00F2070B">
        <w:rPr>
          <w:spacing w:val="-4"/>
        </w:rPr>
        <w:t xml:space="preserve"> </w:t>
      </w:r>
      <w:r w:rsidRPr="00F2070B">
        <w:t>provides</w:t>
      </w:r>
      <w:r w:rsidRPr="00F2070B">
        <w:rPr>
          <w:spacing w:val="-3"/>
        </w:rPr>
        <w:t xml:space="preserve"> </w:t>
      </w:r>
      <w:r w:rsidRPr="00F2070B">
        <w:t>an</w:t>
      </w:r>
      <w:r w:rsidRPr="00F2070B">
        <w:rPr>
          <w:spacing w:val="-4"/>
        </w:rPr>
        <w:t xml:space="preserve"> </w:t>
      </w:r>
      <w:r w:rsidRPr="00F2070B">
        <w:t>overview</w:t>
      </w:r>
      <w:r w:rsidRPr="00F2070B">
        <w:rPr>
          <w:spacing w:val="-4"/>
        </w:rPr>
        <w:t xml:space="preserve"> </w:t>
      </w:r>
      <w:r w:rsidRPr="00F2070B">
        <w:t>on</w:t>
      </w:r>
      <w:r w:rsidRPr="00F2070B">
        <w:rPr>
          <w:spacing w:val="-4"/>
        </w:rPr>
        <w:t xml:space="preserve"> </w:t>
      </w:r>
      <w:r w:rsidRPr="00F2070B">
        <w:t>when</w:t>
      </w:r>
      <w:r w:rsidRPr="00F2070B">
        <w:rPr>
          <w:spacing w:val="-3"/>
        </w:rPr>
        <w:t xml:space="preserve"> </w:t>
      </w:r>
      <w:r w:rsidRPr="00F2070B">
        <w:t>new</w:t>
      </w:r>
      <w:r w:rsidRPr="00F2070B">
        <w:rPr>
          <w:spacing w:val="-4"/>
        </w:rPr>
        <w:t xml:space="preserve"> </w:t>
      </w:r>
      <w:r w:rsidRPr="00F2070B">
        <w:t>terminal</w:t>
      </w:r>
      <w:r w:rsidRPr="00F2070B">
        <w:rPr>
          <w:spacing w:val="-5"/>
        </w:rPr>
        <w:t xml:space="preserve"> </w:t>
      </w:r>
      <w:r w:rsidRPr="00F2070B">
        <w:t>stations</w:t>
      </w:r>
      <w:r w:rsidRPr="00F2070B">
        <w:rPr>
          <w:spacing w:val="-3"/>
        </w:rPr>
        <w:t xml:space="preserve"> </w:t>
      </w:r>
      <w:r w:rsidRPr="00F2070B">
        <w:t>are</w:t>
      </w:r>
      <w:r w:rsidRPr="00F2070B">
        <w:rPr>
          <w:spacing w:val="-4"/>
        </w:rPr>
        <w:t xml:space="preserve"> </w:t>
      </w:r>
      <w:r w:rsidRPr="00F2070B">
        <w:t>required</w:t>
      </w:r>
      <w:r w:rsidRPr="00F2070B">
        <w:rPr>
          <w:spacing w:val="-4"/>
        </w:rPr>
        <w:t xml:space="preserve"> </w:t>
      </w:r>
      <w:r w:rsidRPr="00F2070B">
        <w:t>and</w:t>
      </w:r>
      <w:r w:rsidRPr="00F2070B">
        <w:rPr>
          <w:spacing w:val="-2"/>
        </w:rPr>
        <w:t xml:space="preserve"> </w:t>
      </w:r>
      <w:r w:rsidRPr="00F2070B">
        <w:t>how</w:t>
      </w:r>
      <w:r w:rsidRPr="00F2070B">
        <w:rPr>
          <w:spacing w:val="-4"/>
        </w:rPr>
        <w:t xml:space="preserve"> </w:t>
      </w:r>
      <w:r w:rsidRPr="00F2070B">
        <w:t>they</w:t>
      </w:r>
      <w:r w:rsidRPr="00F2070B">
        <w:rPr>
          <w:spacing w:val="-3"/>
        </w:rPr>
        <w:t xml:space="preserve"> </w:t>
      </w:r>
      <w:r w:rsidRPr="00F2070B">
        <w:t>are intended to be incorporated into the DSN to facilitate connection projects whilst minimising impacts to network operability and reliability.</w:t>
      </w:r>
    </w:p>
    <w:p w14:paraId="5B58A65A" w14:textId="77777777" w:rsidR="00585034" w:rsidRPr="00F2070B" w:rsidRDefault="00585034" w:rsidP="00585034">
      <w:r w:rsidRPr="00F2070B">
        <w:t>There are two main scenarios when terminal stations are established on the DSN.</w:t>
      </w:r>
      <w:r w:rsidRPr="00F2070B">
        <w:rPr>
          <w:spacing w:val="40"/>
        </w:rPr>
        <w:t xml:space="preserve"> </w:t>
      </w:r>
      <w:r w:rsidRPr="00F2070B">
        <w:t>As described</w:t>
      </w:r>
      <w:r w:rsidRPr="00F2070B">
        <w:rPr>
          <w:spacing w:val="-2"/>
        </w:rPr>
        <w:t xml:space="preserve"> </w:t>
      </w:r>
      <w:r w:rsidRPr="00F2070B">
        <w:t>in</w:t>
      </w:r>
      <w:r w:rsidRPr="00F2070B">
        <w:rPr>
          <w:spacing w:val="-2"/>
        </w:rPr>
        <w:t xml:space="preserve"> </w:t>
      </w:r>
      <w:r w:rsidRPr="00F2070B">
        <w:t>Section</w:t>
      </w:r>
      <w:r w:rsidRPr="00F2070B">
        <w:rPr>
          <w:spacing w:val="-2"/>
        </w:rPr>
        <w:t xml:space="preserve"> </w:t>
      </w:r>
      <w:r w:rsidRPr="00F2070B">
        <w:t>2,</w:t>
      </w:r>
      <w:r w:rsidRPr="00F2070B">
        <w:rPr>
          <w:spacing w:val="-4"/>
        </w:rPr>
        <w:t xml:space="preserve"> </w:t>
      </w:r>
      <w:r w:rsidRPr="00F2070B">
        <w:t>these</w:t>
      </w:r>
      <w:r w:rsidRPr="00F2070B">
        <w:rPr>
          <w:spacing w:val="-4"/>
        </w:rPr>
        <w:t xml:space="preserve"> </w:t>
      </w:r>
      <w:r w:rsidRPr="00F2070B">
        <w:t>are</w:t>
      </w:r>
      <w:r w:rsidRPr="00F2070B">
        <w:rPr>
          <w:spacing w:val="-4"/>
        </w:rPr>
        <w:t xml:space="preserve"> </w:t>
      </w:r>
      <w:r w:rsidRPr="00F2070B">
        <w:t>through</w:t>
      </w:r>
      <w:r w:rsidRPr="00F2070B">
        <w:rPr>
          <w:spacing w:val="-2"/>
        </w:rPr>
        <w:t xml:space="preserve"> </w:t>
      </w:r>
      <w:r w:rsidRPr="00F2070B">
        <w:t>the</w:t>
      </w:r>
      <w:r w:rsidRPr="00F2070B">
        <w:rPr>
          <w:spacing w:val="-2"/>
        </w:rPr>
        <w:t xml:space="preserve"> </w:t>
      </w:r>
      <w:r w:rsidRPr="00F2070B">
        <w:t>RIT-T</w:t>
      </w:r>
      <w:r w:rsidRPr="00F2070B">
        <w:rPr>
          <w:spacing w:val="-3"/>
        </w:rPr>
        <w:t xml:space="preserve"> </w:t>
      </w:r>
      <w:r w:rsidRPr="00F2070B">
        <w:t>process</w:t>
      </w:r>
      <w:r w:rsidRPr="00F2070B">
        <w:rPr>
          <w:spacing w:val="-3"/>
        </w:rPr>
        <w:t xml:space="preserve"> </w:t>
      </w:r>
      <w:r w:rsidRPr="00F2070B">
        <w:t>or</w:t>
      </w:r>
      <w:r w:rsidRPr="00F2070B">
        <w:rPr>
          <w:spacing w:val="-4"/>
        </w:rPr>
        <w:t xml:space="preserve"> </w:t>
      </w:r>
      <w:r w:rsidRPr="00F2070B">
        <w:t>by</w:t>
      </w:r>
      <w:r w:rsidRPr="00F2070B">
        <w:rPr>
          <w:spacing w:val="-3"/>
        </w:rPr>
        <w:t xml:space="preserve"> </w:t>
      </w:r>
      <w:r w:rsidRPr="00F2070B">
        <w:t>third</w:t>
      </w:r>
      <w:r w:rsidRPr="00F2070B">
        <w:rPr>
          <w:spacing w:val="-2"/>
        </w:rPr>
        <w:t xml:space="preserve"> </w:t>
      </w:r>
      <w:r w:rsidRPr="00F2070B">
        <w:t>party</w:t>
      </w:r>
      <w:r w:rsidRPr="00F2070B">
        <w:rPr>
          <w:spacing w:val="-3"/>
        </w:rPr>
        <w:t xml:space="preserve"> </w:t>
      </w:r>
      <w:r w:rsidRPr="00F2070B">
        <w:t xml:space="preserve">connections </w:t>
      </w:r>
      <w:r w:rsidRPr="00F2070B">
        <w:rPr>
          <w:spacing w:val="-2"/>
        </w:rPr>
        <w:t>applicants.</w:t>
      </w:r>
    </w:p>
    <w:p w14:paraId="72F2BF81" w14:textId="77777777" w:rsidR="00585034" w:rsidRPr="00F2070B" w:rsidRDefault="00585034" w:rsidP="00585034">
      <w:r w:rsidRPr="00F2070B">
        <w:t>For</w:t>
      </w:r>
      <w:r w:rsidRPr="00F2070B">
        <w:rPr>
          <w:spacing w:val="-4"/>
        </w:rPr>
        <w:t xml:space="preserve"> </w:t>
      </w:r>
      <w:r w:rsidRPr="00F2070B">
        <w:t>both</w:t>
      </w:r>
      <w:r w:rsidRPr="00F2070B">
        <w:rPr>
          <w:spacing w:val="-3"/>
        </w:rPr>
        <w:t xml:space="preserve"> </w:t>
      </w:r>
      <w:r w:rsidRPr="00F2070B">
        <w:t>scenarios,</w:t>
      </w:r>
      <w:r w:rsidRPr="00F2070B">
        <w:rPr>
          <w:spacing w:val="-2"/>
        </w:rPr>
        <w:t xml:space="preserve"> </w:t>
      </w:r>
      <w:r w:rsidRPr="00F2070B">
        <w:t>VicGrid</w:t>
      </w:r>
      <w:r w:rsidRPr="00F2070B">
        <w:rPr>
          <w:spacing w:val="-1"/>
        </w:rPr>
        <w:t xml:space="preserve"> </w:t>
      </w:r>
      <w:r w:rsidRPr="00F2070B">
        <w:t>conducts</w:t>
      </w:r>
      <w:r w:rsidRPr="00F2070B">
        <w:rPr>
          <w:spacing w:val="-3"/>
        </w:rPr>
        <w:t xml:space="preserve"> </w:t>
      </w:r>
      <w:r w:rsidRPr="00F2070B">
        <w:t>the</w:t>
      </w:r>
      <w:r w:rsidRPr="00F2070B">
        <w:rPr>
          <w:spacing w:val="-4"/>
        </w:rPr>
        <w:t xml:space="preserve"> </w:t>
      </w:r>
      <w:r w:rsidRPr="00F2070B">
        <w:t>assessment</w:t>
      </w:r>
      <w:r w:rsidRPr="00F2070B">
        <w:rPr>
          <w:spacing w:val="-2"/>
        </w:rPr>
        <w:t xml:space="preserve"> </w:t>
      </w:r>
      <w:r w:rsidRPr="00F2070B">
        <w:t>to</w:t>
      </w:r>
      <w:r w:rsidRPr="00F2070B">
        <w:rPr>
          <w:spacing w:val="-4"/>
        </w:rPr>
        <w:t xml:space="preserve"> </w:t>
      </w:r>
      <w:r w:rsidRPr="00F2070B">
        <w:t>determine</w:t>
      </w:r>
      <w:r w:rsidRPr="00F2070B">
        <w:rPr>
          <w:spacing w:val="-5"/>
        </w:rPr>
        <w:t xml:space="preserve"> </w:t>
      </w:r>
      <w:r w:rsidRPr="00F2070B">
        <w:t>the</w:t>
      </w:r>
      <w:r w:rsidRPr="00F2070B">
        <w:rPr>
          <w:spacing w:val="-3"/>
        </w:rPr>
        <w:t xml:space="preserve"> </w:t>
      </w:r>
      <w:r w:rsidRPr="00F2070B">
        <w:t>need</w:t>
      </w:r>
      <w:r w:rsidRPr="00F2070B">
        <w:rPr>
          <w:spacing w:val="-4"/>
        </w:rPr>
        <w:t xml:space="preserve"> </w:t>
      </w:r>
      <w:r w:rsidRPr="00F2070B">
        <w:t>to</w:t>
      </w:r>
      <w:r w:rsidRPr="00F2070B">
        <w:rPr>
          <w:spacing w:val="-2"/>
        </w:rPr>
        <w:t xml:space="preserve"> </w:t>
      </w:r>
      <w:r w:rsidRPr="00F2070B">
        <w:t>establish</w:t>
      </w:r>
      <w:r w:rsidRPr="00F2070B">
        <w:rPr>
          <w:spacing w:val="-4"/>
        </w:rPr>
        <w:t xml:space="preserve"> </w:t>
      </w:r>
      <w:r w:rsidRPr="00F2070B">
        <w:t>new terminal stations and co-ordinates with connecting proponents.</w:t>
      </w:r>
      <w:r w:rsidRPr="00F2070B">
        <w:rPr>
          <w:spacing w:val="40"/>
        </w:rPr>
        <w:t xml:space="preserve"> </w:t>
      </w:r>
      <w:r w:rsidRPr="00F2070B">
        <w:t>This is subject to the requirements following transmission planning assessments which considers other projects</w:t>
      </w:r>
    </w:p>
    <w:p w14:paraId="65A9BEE2" w14:textId="77777777" w:rsidR="00585034" w:rsidRPr="00F2070B" w:rsidRDefault="00585034" w:rsidP="00585034">
      <w:r w:rsidRPr="00F2070B">
        <w:lastRenderedPageBreak/>
        <w:t>proposing</w:t>
      </w:r>
      <w:r w:rsidRPr="00F2070B">
        <w:rPr>
          <w:spacing w:val="-3"/>
        </w:rPr>
        <w:t xml:space="preserve"> </w:t>
      </w:r>
      <w:r w:rsidRPr="00F2070B">
        <w:t>to</w:t>
      </w:r>
      <w:r w:rsidRPr="00F2070B">
        <w:rPr>
          <w:spacing w:val="-2"/>
        </w:rPr>
        <w:t xml:space="preserve"> </w:t>
      </w:r>
      <w:r w:rsidRPr="00F2070B">
        <w:t>connect</w:t>
      </w:r>
      <w:r w:rsidRPr="00F2070B">
        <w:rPr>
          <w:spacing w:val="-2"/>
        </w:rPr>
        <w:t xml:space="preserve"> </w:t>
      </w:r>
      <w:r w:rsidRPr="00F2070B">
        <w:t>within the</w:t>
      </w:r>
      <w:r w:rsidRPr="00F2070B">
        <w:rPr>
          <w:spacing w:val="-2"/>
        </w:rPr>
        <w:t xml:space="preserve"> </w:t>
      </w:r>
      <w:r w:rsidRPr="00F2070B">
        <w:t>same</w:t>
      </w:r>
      <w:r w:rsidRPr="00F2070B">
        <w:rPr>
          <w:spacing w:val="-2"/>
        </w:rPr>
        <w:t xml:space="preserve"> </w:t>
      </w:r>
      <w:r w:rsidRPr="00F2070B">
        <w:t>area</w:t>
      </w:r>
      <w:r w:rsidRPr="00F2070B">
        <w:rPr>
          <w:spacing w:val="-3"/>
        </w:rPr>
        <w:t xml:space="preserve"> </w:t>
      </w:r>
      <w:r w:rsidRPr="00F2070B">
        <w:t>of</w:t>
      </w:r>
      <w:r w:rsidRPr="00F2070B">
        <w:rPr>
          <w:spacing w:val="-2"/>
        </w:rPr>
        <w:t xml:space="preserve"> </w:t>
      </w:r>
      <w:r w:rsidRPr="00F2070B">
        <w:t>the</w:t>
      </w:r>
      <w:r w:rsidRPr="00F2070B">
        <w:rPr>
          <w:spacing w:val="-2"/>
        </w:rPr>
        <w:t xml:space="preserve"> </w:t>
      </w:r>
      <w:r w:rsidRPr="00F2070B">
        <w:t>network and</w:t>
      </w:r>
      <w:r w:rsidRPr="00F2070B">
        <w:rPr>
          <w:spacing w:val="-1"/>
        </w:rPr>
        <w:t xml:space="preserve"> </w:t>
      </w:r>
      <w:r w:rsidRPr="00F2070B">
        <w:t>ensuring</w:t>
      </w:r>
      <w:r w:rsidRPr="00F2070B">
        <w:rPr>
          <w:spacing w:val="-2"/>
        </w:rPr>
        <w:t xml:space="preserve"> </w:t>
      </w:r>
      <w:r w:rsidRPr="00F2070B">
        <w:t>existing</w:t>
      </w:r>
      <w:r w:rsidRPr="00F2070B">
        <w:rPr>
          <w:spacing w:val="-2"/>
        </w:rPr>
        <w:t xml:space="preserve"> </w:t>
      </w:r>
      <w:r w:rsidRPr="00F2070B">
        <w:t>network</w:t>
      </w:r>
      <w:r w:rsidRPr="00F2070B">
        <w:rPr>
          <w:spacing w:val="-1"/>
        </w:rPr>
        <w:t xml:space="preserve"> </w:t>
      </w:r>
      <w:r w:rsidRPr="00F2070B">
        <w:t>users’ quality of supply is maintained.</w:t>
      </w:r>
      <w:r w:rsidRPr="00F2070B">
        <w:rPr>
          <w:spacing w:val="40"/>
        </w:rPr>
        <w:t xml:space="preserve"> </w:t>
      </w:r>
      <w:r w:rsidRPr="00F2070B">
        <w:t>Using this approach will assist in the reduction of network service</w:t>
      </w:r>
      <w:r w:rsidRPr="00F2070B">
        <w:rPr>
          <w:spacing w:val="-5"/>
        </w:rPr>
        <w:t xml:space="preserve"> </w:t>
      </w:r>
      <w:r w:rsidRPr="00F2070B">
        <w:t>charges</w:t>
      </w:r>
      <w:r w:rsidRPr="00F2070B">
        <w:rPr>
          <w:spacing w:val="-4"/>
        </w:rPr>
        <w:t xml:space="preserve"> </w:t>
      </w:r>
      <w:r w:rsidRPr="00F2070B">
        <w:t>for</w:t>
      </w:r>
      <w:r w:rsidRPr="00F2070B">
        <w:rPr>
          <w:spacing w:val="-4"/>
        </w:rPr>
        <w:t xml:space="preserve"> </w:t>
      </w:r>
      <w:r w:rsidRPr="00F2070B">
        <w:t>connecting</w:t>
      </w:r>
      <w:r w:rsidRPr="00F2070B">
        <w:rPr>
          <w:spacing w:val="-4"/>
        </w:rPr>
        <w:t xml:space="preserve"> </w:t>
      </w:r>
      <w:r w:rsidRPr="00F2070B">
        <w:t>parties</w:t>
      </w:r>
      <w:r w:rsidRPr="00F2070B">
        <w:rPr>
          <w:rStyle w:val="FootnoteReference"/>
        </w:rPr>
        <w:footnoteReference w:id="2"/>
      </w:r>
      <w:r w:rsidRPr="00F2070B">
        <w:rPr>
          <w:spacing w:val="14"/>
          <w:position w:val="6"/>
          <w:sz w:val="13"/>
        </w:rPr>
        <w:t xml:space="preserve"> </w:t>
      </w:r>
      <w:r w:rsidRPr="00F2070B">
        <w:t>through</w:t>
      </w:r>
      <w:r w:rsidRPr="00F2070B">
        <w:rPr>
          <w:spacing w:val="-3"/>
        </w:rPr>
        <w:t xml:space="preserve"> </w:t>
      </w:r>
      <w:r w:rsidRPr="00F2070B">
        <w:t>appropriate</w:t>
      </w:r>
      <w:r w:rsidRPr="00F2070B">
        <w:rPr>
          <w:spacing w:val="-4"/>
        </w:rPr>
        <w:t xml:space="preserve"> </w:t>
      </w:r>
      <w:r w:rsidRPr="00F2070B">
        <w:t>cost</w:t>
      </w:r>
      <w:r w:rsidRPr="00F2070B">
        <w:rPr>
          <w:spacing w:val="-5"/>
        </w:rPr>
        <w:t xml:space="preserve"> </w:t>
      </w:r>
      <w:r w:rsidRPr="00F2070B">
        <w:t>allocations</w:t>
      </w:r>
      <w:r w:rsidRPr="00F2070B">
        <w:rPr>
          <w:spacing w:val="-4"/>
        </w:rPr>
        <w:t xml:space="preserve"> </w:t>
      </w:r>
      <w:r w:rsidRPr="00F2070B">
        <w:t>and</w:t>
      </w:r>
      <w:r w:rsidRPr="00F2070B">
        <w:rPr>
          <w:spacing w:val="-4"/>
        </w:rPr>
        <w:t xml:space="preserve"> </w:t>
      </w:r>
      <w:r w:rsidRPr="00F2070B">
        <w:t>demonstrating longer term cost benefits for electricity consumers.</w:t>
      </w:r>
    </w:p>
    <w:p w14:paraId="3C0CCA3B" w14:textId="77777777" w:rsidR="00585034" w:rsidRPr="00F2070B" w:rsidRDefault="00585034" w:rsidP="00585034">
      <w:r w:rsidRPr="00F2070B">
        <w:t>Figure</w:t>
      </w:r>
      <w:r w:rsidRPr="00F2070B">
        <w:rPr>
          <w:spacing w:val="-7"/>
        </w:rPr>
        <w:t xml:space="preserve"> </w:t>
      </w:r>
      <w:r w:rsidRPr="00F2070B">
        <w:t>2</w:t>
      </w:r>
      <w:r w:rsidRPr="00F2070B">
        <w:rPr>
          <w:spacing w:val="-9"/>
        </w:rPr>
        <w:t xml:space="preserve"> </w:t>
      </w:r>
      <w:r w:rsidRPr="00F2070B">
        <w:t>illustrates</w:t>
      </w:r>
      <w:r w:rsidRPr="00F2070B">
        <w:rPr>
          <w:spacing w:val="-7"/>
        </w:rPr>
        <w:t xml:space="preserve"> </w:t>
      </w:r>
      <w:r w:rsidRPr="00F2070B">
        <w:t>the</w:t>
      </w:r>
      <w:r w:rsidRPr="00F2070B">
        <w:rPr>
          <w:spacing w:val="-10"/>
        </w:rPr>
        <w:t xml:space="preserve"> </w:t>
      </w:r>
      <w:r w:rsidRPr="00F2070B">
        <w:t>connecting</w:t>
      </w:r>
      <w:r w:rsidRPr="00F2070B">
        <w:rPr>
          <w:spacing w:val="-6"/>
        </w:rPr>
        <w:t xml:space="preserve"> </w:t>
      </w:r>
      <w:r w:rsidRPr="00F2070B">
        <w:t>party</w:t>
      </w:r>
      <w:r w:rsidRPr="00F2070B">
        <w:rPr>
          <w:spacing w:val="-7"/>
        </w:rPr>
        <w:t xml:space="preserve"> </w:t>
      </w:r>
      <w:r w:rsidRPr="00F2070B">
        <w:t>responsibilities</w:t>
      </w:r>
      <w:r w:rsidRPr="00F2070B">
        <w:rPr>
          <w:spacing w:val="-7"/>
        </w:rPr>
        <w:t xml:space="preserve"> </w:t>
      </w:r>
      <w:r w:rsidRPr="00F2070B">
        <w:t>for</w:t>
      </w:r>
      <w:r w:rsidRPr="00F2070B">
        <w:rPr>
          <w:spacing w:val="-8"/>
        </w:rPr>
        <w:t xml:space="preserve"> </w:t>
      </w:r>
      <w:r w:rsidRPr="00F2070B">
        <w:t>new</w:t>
      </w:r>
      <w:r w:rsidRPr="00F2070B">
        <w:rPr>
          <w:spacing w:val="-8"/>
        </w:rPr>
        <w:t xml:space="preserve"> </w:t>
      </w:r>
      <w:r w:rsidRPr="00F2070B">
        <w:t>terminal</w:t>
      </w:r>
      <w:r w:rsidRPr="00F2070B">
        <w:rPr>
          <w:spacing w:val="-10"/>
        </w:rPr>
        <w:t xml:space="preserve"> </w:t>
      </w:r>
      <w:r w:rsidRPr="00F2070B">
        <w:rPr>
          <w:spacing w:val="-2"/>
        </w:rPr>
        <w:t>stations.</w:t>
      </w:r>
    </w:p>
    <w:p w14:paraId="51B70303" w14:textId="77777777" w:rsidR="00585034" w:rsidRPr="00F2070B" w:rsidRDefault="00585034" w:rsidP="00585034">
      <w:pPr>
        <w:pStyle w:val="Caption"/>
      </w:pPr>
      <w:bookmarkStart w:id="23" w:name="_bookmark10"/>
      <w:bookmarkStart w:id="24" w:name="_Toc211578874"/>
      <w:bookmarkEnd w:id="23"/>
      <w:r w:rsidRPr="00F2070B">
        <w:t xml:space="preserve">Figure </w:t>
      </w:r>
      <w:fldSimple w:instr=" SEQ Figure \* ARABIC ">
        <w:r>
          <w:rPr>
            <w:noProof/>
          </w:rPr>
          <w:t>2</w:t>
        </w:r>
      </w:fldSimple>
      <w:r w:rsidRPr="00F2070B">
        <w:t>: Simplified SLD</w:t>
      </w:r>
      <w:r w:rsidRPr="00F2070B">
        <w:rPr>
          <w:spacing w:val="-2"/>
        </w:rPr>
        <w:t xml:space="preserve"> </w:t>
      </w:r>
      <w:r w:rsidRPr="00F2070B">
        <w:t>- New terminal</w:t>
      </w:r>
      <w:r w:rsidRPr="00F2070B">
        <w:rPr>
          <w:spacing w:val="-1"/>
        </w:rPr>
        <w:t xml:space="preserve"> </w:t>
      </w:r>
      <w:r w:rsidRPr="00F2070B">
        <w:t>station (before</w:t>
      </w:r>
      <w:r w:rsidRPr="00F2070B">
        <w:rPr>
          <w:spacing w:val="-1"/>
        </w:rPr>
        <w:t xml:space="preserve"> </w:t>
      </w:r>
      <w:r w:rsidRPr="00F2070B">
        <w:rPr>
          <w:spacing w:val="-2"/>
        </w:rPr>
        <w:t>commissioning)</w:t>
      </w:r>
      <w:bookmarkEnd w:id="24"/>
    </w:p>
    <w:p w14:paraId="74FB722A" w14:textId="77777777" w:rsidR="00585034" w:rsidRPr="00F2070B" w:rsidRDefault="00585034" w:rsidP="00585034">
      <w:pPr>
        <w:pStyle w:val="BodyText"/>
        <w:spacing w:before="7"/>
        <w:rPr>
          <w:rFonts w:ascii="Century Gothic"/>
          <w:b/>
          <w:sz w:val="9"/>
        </w:rPr>
      </w:pPr>
      <w:r w:rsidRPr="00F2070B">
        <w:rPr>
          <w:rFonts w:ascii="Century Gothic"/>
          <w:b/>
          <w:noProof/>
          <w:sz w:val="9"/>
        </w:rPr>
        <w:drawing>
          <wp:anchor distT="0" distB="0" distL="0" distR="0" simplePos="0" relativeHeight="251663360" behindDoc="1" locked="0" layoutInCell="1" allowOverlap="1" wp14:anchorId="7F0AC8E8" wp14:editId="5AF12B55">
            <wp:simplePos x="0" y="0"/>
            <wp:positionH relativeFrom="page">
              <wp:posOffset>1313941</wp:posOffset>
            </wp:positionH>
            <wp:positionV relativeFrom="paragraph">
              <wp:posOffset>89928</wp:posOffset>
            </wp:positionV>
            <wp:extent cx="5373817" cy="2362200"/>
            <wp:effectExtent l="0" t="0" r="0" b="0"/>
            <wp:wrapTopAndBottom/>
            <wp:docPr id="32" name="Image 32" descr="A diagram of a machin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diagram of a machine&#10;&#10;AI-generated content may be incorrect."/>
                    <pic:cNvPicPr/>
                  </pic:nvPicPr>
                  <pic:blipFill>
                    <a:blip r:embed="rId44" cstate="print"/>
                    <a:stretch>
                      <a:fillRect/>
                    </a:stretch>
                  </pic:blipFill>
                  <pic:spPr>
                    <a:xfrm>
                      <a:off x="0" y="0"/>
                      <a:ext cx="5373817" cy="2362200"/>
                    </a:xfrm>
                    <a:prstGeom prst="rect">
                      <a:avLst/>
                    </a:prstGeom>
                  </pic:spPr>
                </pic:pic>
              </a:graphicData>
            </a:graphic>
          </wp:anchor>
        </w:drawing>
      </w:r>
    </w:p>
    <w:p w14:paraId="6D579A8F" w14:textId="77777777" w:rsidR="00585034" w:rsidRPr="00F2070B" w:rsidRDefault="00585034" w:rsidP="00585034">
      <w:pPr>
        <w:pStyle w:val="BodyText"/>
        <w:spacing w:before="164"/>
        <w:rPr>
          <w:rFonts w:ascii="Century Gothic"/>
          <w:b/>
          <w:sz w:val="18"/>
        </w:rPr>
      </w:pPr>
    </w:p>
    <w:p w14:paraId="54D14FF7" w14:textId="77777777" w:rsidR="00585034" w:rsidRPr="00F2070B" w:rsidRDefault="00585034" w:rsidP="00585034">
      <w:r w:rsidRPr="00F2070B">
        <w:t>Table</w:t>
      </w:r>
      <w:r w:rsidRPr="00F2070B">
        <w:rPr>
          <w:spacing w:val="-6"/>
        </w:rPr>
        <w:t xml:space="preserve"> </w:t>
      </w:r>
      <w:r w:rsidRPr="00F2070B">
        <w:t>1</w:t>
      </w:r>
      <w:r w:rsidRPr="00F2070B">
        <w:rPr>
          <w:spacing w:val="-7"/>
        </w:rPr>
        <w:t xml:space="preserve"> </w:t>
      </w:r>
      <w:r w:rsidRPr="00F2070B">
        <w:t>shows</w:t>
      </w:r>
      <w:r w:rsidRPr="00F2070B">
        <w:rPr>
          <w:spacing w:val="-6"/>
        </w:rPr>
        <w:t xml:space="preserve"> </w:t>
      </w:r>
      <w:r w:rsidRPr="00F2070B">
        <w:t>the</w:t>
      </w:r>
      <w:r w:rsidRPr="00F2070B">
        <w:rPr>
          <w:spacing w:val="-7"/>
        </w:rPr>
        <w:t xml:space="preserve"> </w:t>
      </w:r>
      <w:r w:rsidRPr="00F2070B">
        <w:t>typical</w:t>
      </w:r>
      <w:r w:rsidRPr="00F2070B">
        <w:rPr>
          <w:spacing w:val="-8"/>
        </w:rPr>
        <w:t xml:space="preserve"> </w:t>
      </w:r>
      <w:r w:rsidRPr="00F2070B">
        <w:t>connection</w:t>
      </w:r>
      <w:r w:rsidRPr="00F2070B">
        <w:rPr>
          <w:spacing w:val="-6"/>
        </w:rPr>
        <w:t xml:space="preserve"> </w:t>
      </w:r>
      <w:r w:rsidRPr="00F2070B">
        <w:t>design</w:t>
      </w:r>
      <w:r w:rsidRPr="00F2070B">
        <w:rPr>
          <w:spacing w:val="-7"/>
        </w:rPr>
        <w:t xml:space="preserve"> </w:t>
      </w:r>
      <w:r w:rsidRPr="00F2070B">
        <w:t>and</w:t>
      </w:r>
      <w:r w:rsidRPr="00F2070B">
        <w:rPr>
          <w:spacing w:val="-6"/>
        </w:rPr>
        <w:t xml:space="preserve"> </w:t>
      </w:r>
      <w:r w:rsidRPr="00F2070B">
        <w:t>operation</w:t>
      </w:r>
      <w:r w:rsidRPr="00F2070B">
        <w:rPr>
          <w:spacing w:val="-8"/>
        </w:rPr>
        <w:t xml:space="preserve"> </w:t>
      </w:r>
      <w:r w:rsidRPr="00F2070B">
        <w:rPr>
          <w:spacing w:val="-2"/>
        </w:rPr>
        <w:t>responsibilities</w:t>
      </w:r>
      <w:bookmarkStart w:id="25" w:name="_bookmark11"/>
      <w:bookmarkEnd w:id="25"/>
      <w:r w:rsidRPr="00F2070B">
        <w:rPr>
          <w:spacing w:val="-2"/>
        </w:rPr>
        <w:t>.</w:t>
      </w:r>
    </w:p>
    <w:p w14:paraId="7CF5A5D9" w14:textId="77777777" w:rsidR="00585034" w:rsidRPr="00F2070B" w:rsidRDefault="00585034" w:rsidP="00585034">
      <w:pPr>
        <w:pStyle w:val="Caption"/>
        <w:keepLines/>
      </w:pPr>
      <w:bookmarkStart w:id="26" w:name="_Toc163657812"/>
      <w:bookmarkStart w:id="27" w:name="_Toc167035409"/>
      <w:bookmarkStart w:id="28" w:name="_Toc167040038"/>
      <w:bookmarkStart w:id="29" w:name="_Toc167097606"/>
      <w:bookmarkStart w:id="30" w:name="_Toc180143365"/>
      <w:bookmarkStart w:id="31" w:name="_Toc208498495"/>
      <w:bookmarkStart w:id="32" w:name="_Toc211578864"/>
      <w:r w:rsidRPr="00F2070B">
        <w:t xml:space="preserve">Table </w:t>
      </w:r>
      <w:fldSimple w:instr=" SEQ Table \* ARABIC ">
        <w:r>
          <w:rPr>
            <w:noProof/>
          </w:rPr>
          <w:t>1</w:t>
        </w:r>
      </w:fldSimple>
      <w:r w:rsidRPr="00F2070B">
        <w:rPr>
          <w:rFonts w:ascii="Aptos" w:hAnsi="Aptos"/>
        </w:rPr>
        <w:t>:</w:t>
      </w:r>
      <w:r w:rsidRPr="00F2070B">
        <w:t xml:space="preserve"> </w:t>
      </w:r>
      <w:r w:rsidRPr="00F2070B">
        <w:rPr>
          <w:rFonts w:ascii="Segoe UI" w:hAnsi="Segoe UI"/>
        </w:rPr>
        <w:t>Typical connection responsibilities</w:t>
      </w:r>
      <w:bookmarkEnd w:id="26"/>
      <w:bookmarkEnd w:id="27"/>
      <w:bookmarkEnd w:id="28"/>
      <w:bookmarkEnd w:id="29"/>
      <w:bookmarkEnd w:id="30"/>
      <w:bookmarkEnd w:id="31"/>
      <w:r w:rsidRPr="00F2070B">
        <w:rPr>
          <w:rStyle w:val="FootnoteReference"/>
          <w:rFonts w:ascii="Segoe UI" w:hAnsi="Segoe UI"/>
        </w:rPr>
        <w:footnoteReference w:id="3"/>
      </w:r>
      <w:bookmarkEnd w:id="32"/>
    </w:p>
    <w:tbl>
      <w:tblPr>
        <w:tblStyle w:val="VicGridTableStyle1"/>
        <w:tblW w:w="5000" w:type="pct"/>
        <w:tblLayout w:type="fixed"/>
        <w:tblLook w:val="06A0" w:firstRow="1" w:lastRow="0" w:firstColumn="1" w:lastColumn="0" w:noHBand="1" w:noVBand="1"/>
      </w:tblPr>
      <w:tblGrid>
        <w:gridCol w:w="3065"/>
        <w:gridCol w:w="1780"/>
        <w:gridCol w:w="1613"/>
        <w:gridCol w:w="1950"/>
        <w:gridCol w:w="1786"/>
      </w:tblGrid>
      <w:tr w:rsidR="00585034" w:rsidRPr="00F2070B" w14:paraId="74B1F14F" w14:textId="77777777" w:rsidTr="00E747BC">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2544" w:type="dxa"/>
          </w:tcPr>
          <w:p w14:paraId="76E85DFB" w14:textId="77777777" w:rsidR="00585034" w:rsidRPr="00F2070B" w:rsidRDefault="00585034" w:rsidP="00E747BC">
            <w:pPr>
              <w:pStyle w:val="TableHeading"/>
            </w:pPr>
            <w:r w:rsidRPr="00F2070B">
              <w:t>Asset</w:t>
            </w:r>
            <w:r w:rsidRPr="00F2070B">
              <w:rPr>
                <w:spacing w:val="-6"/>
              </w:rPr>
              <w:t xml:space="preserve"> </w:t>
            </w:r>
            <w:r w:rsidRPr="00F2070B">
              <w:t>classification</w:t>
            </w:r>
          </w:p>
        </w:tc>
        <w:tc>
          <w:tcPr>
            <w:tcW w:w="1478" w:type="dxa"/>
          </w:tcPr>
          <w:p w14:paraId="4B6A529B" w14:textId="77777777" w:rsidR="00585034" w:rsidRPr="00F2070B" w:rsidRDefault="00585034" w:rsidP="00E747BC">
            <w:pPr>
              <w:pStyle w:val="TableHeading"/>
              <w:jc w:val="center"/>
              <w:cnfStyle w:val="100000000000" w:firstRow="1" w:lastRow="0" w:firstColumn="0" w:lastColumn="0" w:oddVBand="0" w:evenVBand="0" w:oddHBand="0" w:evenHBand="0" w:firstRowFirstColumn="0" w:firstRowLastColumn="0" w:lastRowFirstColumn="0" w:lastRowLastColumn="0"/>
            </w:pPr>
            <w:r w:rsidRPr="00F2070B">
              <w:t>Proponent/s</w:t>
            </w:r>
          </w:p>
        </w:tc>
        <w:tc>
          <w:tcPr>
            <w:tcW w:w="1339" w:type="dxa"/>
          </w:tcPr>
          <w:p w14:paraId="48EFD7DA" w14:textId="77777777" w:rsidR="00585034" w:rsidRPr="00F2070B" w:rsidRDefault="00585034" w:rsidP="00E747BC">
            <w:pPr>
              <w:pStyle w:val="TableHeading"/>
              <w:jc w:val="center"/>
              <w:cnfStyle w:val="100000000000" w:firstRow="1" w:lastRow="0" w:firstColumn="0" w:lastColumn="0" w:oddVBand="0" w:evenVBand="0" w:oddHBand="0" w:evenHBand="0" w:firstRowFirstColumn="0" w:firstRowLastColumn="0" w:lastRowFirstColumn="0" w:lastRowLastColumn="0"/>
            </w:pPr>
            <w:r w:rsidRPr="00F2070B">
              <w:rPr>
                <w:spacing w:val="-4"/>
              </w:rPr>
              <w:t>DTSO</w:t>
            </w:r>
          </w:p>
        </w:tc>
        <w:tc>
          <w:tcPr>
            <w:tcW w:w="1619" w:type="dxa"/>
          </w:tcPr>
          <w:p w14:paraId="3438B457" w14:textId="77777777" w:rsidR="00585034" w:rsidRPr="00F2070B" w:rsidRDefault="00585034" w:rsidP="00E747BC">
            <w:pPr>
              <w:pStyle w:val="TableHeading"/>
              <w:jc w:val="center"/>
              <w:cnfStyle w:val="100000000000" w:firstRow="1" w:lastRow="0" w:firstColumn="0" w:lastColumn="0" w:oddVBand="0" w:evenVBand="0" w:oddHBand="0" w:evenHBand="0" w:firstRowFirstColumn="0" w:firstRowLastColumn="0" w:lastRowFirstColumn="0" w:lastRowLastColumn="0"/>
            </w:pPr>
            <w:r w:rsidRPr="00F2070B">
              <w:t>Incumbent</w:t>
            </w:r>
            <w:r w:rsidRPr="00F2070B">
              <w:rPr>
                <w:spacing w:val="-4"/>
              </w:rPr>
              <w:t xml:space="preserve"> </w:t>
            </w:r>
            <w:r w:rsidRPr="00F2070B">
              <w:t>DTSO</w:t>
            </w:r>
            <w:r w:rsidRPr="00F2070B">
              <w:rPr>
                <w:vertAlign w:val="superscript"/>
              </w:rPr>
              <w:t>A</w:t>
            </w:r>
          </w:p>
        </w:tc>
        <w:tc>
          <w:tcPr>
            <w:tcW w:w="1483" w:type="dxa"/>
          </w:tcPr>
          <w:p w14:paraId="7E6B47E4" w14:textId="77777777" w:rsidR="00585034" w:rsidRPr="00F2070B" w:rsidRDefault="00585034" w:rsidP="00E747BC">
            <w:pPr>
              <w:pStyle w:val="TableHeading"/>
              <w:jc w:val="center"/>
              <w:cnfStyle w:val="100000000000" w:firstRow="1" w:lastRow="0" w:firstColumn="0" w:lastColumn="0" w:oddVBand="0" w:evenVBand="0" w:oddHBand="0" w:evenHBand="0" w:firstRowFirstColumn="0" w:firstRowLastColumn="0" w:lastRowFirstColumn="0" w:lastRowLastColumn="0"/>
            </w:pPr>
            <w:r w:rsidRPr="00F2070B">
              <w:rPr>
                <w:spacing w:val="-4"/>
              </w:rPr>
              <w:t>VicGrid</w:t>
            </w:r>
          </w:p>
        </w:tc>
      </w:tr>
      <w:tr w:rsidR="00585034" w:rsidRPr="00F2070B" w14:paraId="7457D050"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544" w:type="dxa"/>
          </w:tcPr>
          <w:p w14:paraId="69834AB9" w14:textId="77777777" w:rsidR="00585034" w:rsidRPr="00F2070B" w:rsidRDefault="00585034" w:rsidP="00E747BC">
            <w:pPr>
              <w:pStyle w:val="TableHeadingBlue"/>
              <w:rPr>
                <w:b/>
              </w:rPr>
            </w:pPr>
            <w:r w:rsidRPr="00F2070B">
              <w:rPr>
                <w:b/>
              </w:rPr>
              <w:t>Existing</w:t>
            </w:r>
            <w:r w:rsidRPr="00F2070B">
              <w:rPr>
                <w:b/>
                <w:spacing w:val="-12"/>
              </w:rPr>
              <w:t xml:space="preserve"> </w:t>
            </w:r>
            <w:r w:rsidRPr="00F2070B">
              <w:rPr>
                <w:b/>
              </w:rPr>
              <w:t>shared</w:t>
            </w:r>
            <w:r w:rsidRPr="00F2070B">
              <w:rPr>
                <w:b/>
                <w:spacing w:val="-11"/>
              </w:rPr>
              <w:t xml:space="preserve"> </w:t>
            </w:r>
            <w:r w:rsidRPr="00F2070B">
              <w:rPr>
                <w:b/>
              </w:rPr>
              <w:t xml:space="preserve">network </w:t>
            </w:r>
            <w:r w:rsidRPr="00F2070B">
              <w:rPr>
                <w:b/>
                <w:spacing w:val="-2"/>
              </w:rPr>
              <w:t>assets</w:t>
            </w:r>
          </w:p>
        </w:tc>
        <w:tc>
          <w:tcPr>
            <w:tcW w:w="1478" w:type="dxa"/>
            <w:vAlign w:val="center"/>
          </w:tcPr>
          <w:p w14:paraId="6CD6921E"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p>
        </w:tc>
        <w:tc>
          <w:tcPr>
            <w:tcW w:w="1339" w:type="dxa"/>
            <w:vAlign w:val="center"/>
          </w:tcPr>
          <w:p w14:paraId="7EB06CD9"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p>
        </w:tc>
        <w:tc>
          <w:tcPr>
            <w:tcW w:w="1619" w:type="dxa"/>
            <w:vAlign w:val="center"/>
          </w:tcPr>
          <w:p w14:paraId="514CCD06"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10"/>
              </w:rPr>
              <w:t>X</w:t>
            </w:r>
          </w:p>
        </w:tc>
        <w:tc>
          <w:tcPr>
            <w:tcW w:w="1483" w:type="dxa"/>
          </w:tcPr>
          <w:p w14:paraId="0A623354"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p>
        </w:tc>
      </w:tr>
      <w:tr w:rsidR="00585034" w:rsidRPr="00F2070B" w14:paraId="1110E708"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544" w:type="dxa"/>
          </w:tcPr>
          <w:p w14:paraId="67DF931B" w14:textId="77777777" w:rsidR="00585034" w:rsidRPr="00F2070B" w:rsidRDefault="00585034" w:rsidP="00E747BC">
            <w:pPr>
              <w:pStyle w:val="TableHeadingBlue"/>
              <w:rPr>
                <w:b/>
              </w:rPr>
            </w:pPr>
            <w:r w:rsidRPr="00F2070B">
              <w:rPr>
                <w:b/>
              </w:rPr>
              <w:t>Interface/remote</w:t>
            </w:r>
            <w:r w:rsidRPr="00F2070B">
              <w:rPr>
                <w:b/>
                <w:spacing w:val="-6"/>
              </w:rPr>
              <w:t xml:space="preserve"> </w:t>
            </w:r>
            <w:r w:rsidRPr="00F2070B">
              <w:rPr>
                <w:b/>
              </w:rPr>
              <w:t>end</w:t>
            </w:r>
            <w:r w:rsidRPr="00F2070B">
              <w:rPr>
                <w:b/>
                <w:spacing w:val="-7"/>
              </w:rPr>
              <w:t xml:space="preserve"> </w:t>
            </w:r>
            <w:r w:rsidRPr="00F2070B">
              <w:rPr>
                <w:b/>
                <w:spacing w:val="-2"/>
              </w:rPr>
              <w:t>assets</w:t>
            </w:r>
          </w:p>
        </w:tc>
        <w:tc>
          <w:tcPr>
            <w:tcW w:w="1478" w:type="dxa"/>
            <w:vAlign w:val="center"/>
          </w:tcPr>
          <w:p w14:paraId="071B715E"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p>
        </w:tc>
        <w:tc>
          <w:tcPr>
            <w:tcW w:w="1339" w:type="dxa"/>
            <w:vAlign w:val="center"/>
          </w:tcPr>
          <w:p w14:paraId="42D8CE9B"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p>
        </w:tc>
        <w:tc>
          <w:tcPr>
            <w:tcW w:w="1619" w:type="dxa"/>
            <w:vAlign w:val="center"/>
          </w:tcPr>
          <w:p w14:paraId="127AF7A3"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10"/>
              </w:rPr>
              <w:t>X</w:t>
            </w:r>
          </w:p>
        </w:tc>
        <w:tc>
          <w:tcPr>
            <w:tcW w:w="1483" w:type="dxa"/>
          </w:tcPr>
          <w:p w14:paraId="127AEE33"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p>
        </w:tc>
      </w:tr>
      <w:tr w:rsidR="00585034" w:rsidRPr="00F2070B" w14:paraId="657289CD"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544" w:type="dxa"/>
          </w:tcPr>
          <w:p w14:paraId="507BE2D7" w14:textId="77777777" w:rsidR="00585034" w:rsidRPr="00F2070B" w:rsidRDefault="00585034" w:rsidP="00E747BC">
            <w:pPr>
              <w:pStyle w:val="TableHeadingBlue"/>
              <w:rPr>
                <w:b/>
              </w:rPr>
            </w:pPr>
            <w:r w:rsidRPr="00F2070B">
              <w:rPr>
                <w:b/>
              </w:rPr>
              <w:t>New</w:t>
            </w:r>
            <w:r w:rsidRPr="00F2070B">
              <w:rPr>
                <w:b/>
                <w:spacing w:val="-5"/>
              </w:rPr>
              <w:t xml:space="preserve"> </w:t>
            </w:r>
            <w:r w:rsidRPr="00F2070B">
              <w:rPr>
                <w:b/>
              </w:rPr>
              <w:t>shared</w:t>
            </w:r>
            <w:r w:rsidRPr="00F2070B">
              <w:rPr>
                <w:b/>
                <w:spacing w:val="-4"/>
              </w:rPr>
              <w:t xml:space="preserve"> </w:t>
            </w:r>
            <w:r w:rsidRPr="00F2070B">
              <w:rPr>
                <w:b/>
              </w:rPr>
              <w:t>network</w:t>
            </w:r>
            <w:r w:rsidRPr="00F2070B">
              <w:rPr>
                <w:b/>
                <w:spacing w:val="-4"/>
              </w:rPr>
              <w:t xml:space="preserve"> </w:t>
            </w:r>
            <w:r w:rsidRPr="00F2070B">
              <w:rPr>
                <w:b/>
                <w:spacing w:val="-2"/>
              </w:rPr>
              <w:t>assets</w:t>
            </w:r>
          </w:p>
        </w:tc>
        <w:tc>
          <w:tcPr>
            <w:tcW w:w="1478" w:type="dxa"/>
            <w:vAlign w:val="center"/>
          </w:tcPr>
          <w:p w14:paraId="3BBA3024"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sz w:val="10"/>
              </w:rPr>
            </w:pPr>
            <w:r w:rsidRPr="00F2070B">
              <w:rPr>
                <w:spacing w:val="-5"/>
                <w:position w:val="-5"/>
              </w:rPr>
              <w:t>X</w:t>
            </w:r>
            <w:r w:rsidRPr="00F2070B">
              <w:rPr>
                <w:spacing w:val="-5"/>
                <w:sz w:val="10"/>
              </w:rPr>
              <w:t>B</w:t>
            </w:r>
          </w:p>
        </w:tc>
        <w:tc>
          <w:tcPr>
            <w:tcW w:w="1339" w:type="dxa"/>
            <w:vAlign w:val="center"/>
          </w:tcPr>
          <w:p w14:paraId="70D5AD57"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10"/>
              </w:rPr>
              <w:t>X</w:t>
            </w:r>
          </w:p>
        </w:tc>
        <w:tc>
          <w:tcPr>
            <w:tcW w:w="1619" w:type="dxa"/>
            <w:vAlign w:val="center"/>
          </w:tcPr>
          <w:p w14:paraId="5067E1C2"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p>
        </w:tc>
        <w:tc>
          <w:tcPr>
            <w:tcW w:w="1483" w:type="dxa"/>
          </w:tcPr>
          <w:p w14:paraId="3C4CB2C2"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sz w:val="10"/>
              </w:rPr>
            </w:pPr>
            <w:r w:rsidRPr="00F2070B">
              <w:rPr>
                <w:spacing w:val="-5"/>
                <w:position w:val="-5"/>
              </w:rPr>
              <w:t>X</w:t>
            </w:r>
            <w:r w:rsidRPr="00F2070B">
              <w:rPr>
                <w:spacing w:val="-5"/>
                <w:sz w:val="10"/>
              </w:rPr>
              <w:t>C</w:t>
            </w:r>
          </w:p>
        </w:tc>
      </w:tr>
      <w:tr w:rsidR="00585034" w:rsidRPr="00F2070B" w14:paraId="0E49CCC5"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544" w:type="dxa"/>
          </w:tcPr>
          <w:p w14:paraId="761D68B1" w14:textId="77777777" w:rsidR="00585034" w:rsidRPr="00F2070B" w:rsidRDefault="00585034" w:rsidP="00E747BC">
            <w:pPr>
              <w:pStyle w:val="TableHeadingBlue"/>
              <w:rPr>
                <w:b/>
              </w:rPr>
            </w:pPr>
            <w:r w:rsidRPr="00F2070B">
              <w:rPr>
                <w:b/>
              </w:rPr>
              <w:t>New</w:t>
            </w:r>
            <w:r w:rsidRPr="00F2070B">
              <w:rPr>
                <w:b/>
                <w:spacing w:val="-6"/>
              </w:rPr>
              <w:t xml:space="preserve"> </w:t>
            </w:r>
            <w:r w:rsidRPr="00F2070B">
              <w:rPr>
                <w:b/>
              </w:rPr>
              <w:t>connection</w:t>
            </w:r>
            <w:r w:rsidRPr="00F2070B">
              <w:rPr>
                <w:b/>
                <w:spacing w:val="-4"/>
              </w:rPr>
              <w:t xml:space="preserve"> </w:t>
            </w:r>
            <w:r w:rsidRPr="00F2070B">
              <w:rPr>
                <w:b/>
                <w:spacing w:val="-2"/>
              </w:rPr>
              <w:t>assets</w:t>
            </w:r>
          </w:p>
        </w:tc>
        <w:tc>
          <w:tcPr>
            <w:tcW w:w="1478" w:type="dxa"/>
            <w:vAlign w:val="center"/>
          </w:tcPr>
          <w:p w14:paraId="61464BBB"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sz w:val="10"/>
              </w:rPr>
            </w:pPr>
            <w:r w:rsidRPr="00F2070B">
              <w:rPr>
                <w:spacing w:val="-5"/>
                <w:position w:val="-5"/>
              </w:rPr>
              <w:t>X</w:t>
            </w:r>
            <w:r w:rsidRPr="00F2070B">
              <w:rPr>
                <w:spacing w:val="-5"/>
                <w:sz w:val="10"/>
              </w:rPr>
              <w:t>D</w:t>
            </w:r>
          </w:p>
        </w:tc>
        <w:tc>
          <w:tcPr>
            <w:tcW w:w="1339" w:type="dxa"/>
            <w:vAlign w:val="center"/>
          </w:tcPr>
          <w:p w14:paraId="60D42178"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p>
        </w:tc>
        <w:tc>
          <w:tcPr>
            <w:tcW w:w="1619" w:type="dxa"/>
            <w:vAlign w:val="center"/>
          </w:tcPr>
          <w:p w14:paraId="4514DEF2"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p>
        </w:tc>
        <w:tc>
          <w:tcPr>
            <w:tcW w:w="1483" w:type="dxa"/>
          </w:tcPr>
          <w:p w14:paraId="4CB9C866"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p>
        </w:tc>
      </w:tr>
      <w:tr w:rsidR="00585034" w:rsidRPr="00F2070B" w14:paraId="6FE1AC78"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544" w:type="dxa"/>
          </w:tcPr>
          <w:p w14:paraId="404161A1" w14:textId="77777777" w:rsidR="00585034" w:rsidRPr="00F2070B" w:rsidRDefault="00585034" w:rsidP="00E747BC">
            <w:pPr>
              <w:pStyle w:val="TableHeadingBlue"/>
              <w:rPr>
                <w:b/>
              </w:rPr>
            </w:pPr>
            <w:r w:rsidRPr="00F2070B">
              <w:rPr>
                <w:b/>
              </w:rPr>
              <w:t>Generator,</w:t>
            </w:r>
            <w:r w:rsidRPr="00F2070B">
              <w:rPr>
                <w:b/>
                <w:spacing w:val="-12"/>
              </w:rPr>
              <w:t xml:space="preserve"> </w:t>
            </w:r>
            <w:r w:rsidRPr="00F2070B">
              <w:rPr>
                <w:b/>
              </w:rPr>
              <w:t>Load,</w:t>
            </w:r>
            <w:r w:rsidRPr="00F2070B">
              <w:rPr>
                <w:b/>
                <w:spacing w:val="-11"/>
              </w:rPr>
              <w:t xml:space="preserve"> </w:t>
            </w:r>
            <w:r w:rsidRPr="00F2070B">
              <w:rPr>
                <w:b/>
              </w:rPr>
              <w:t xml:space="preserve">Energy </w:t>
            </w:r>
            <w:r w:rsidRPr="00F2070B">
              <w:rPr>
                <w:b/>
                <w:spacing w:val="-2"/>
              </w:rPr>
              <w:t>Storage</w:t>
            </w:r>
          </w:p>
        </w:tc>
        <w:tc>
          <w:tcPr>
            <w:tcW w:w="1478" w:type="dxa"/>
            <w:vAlign w:val="center"/>
          </w:tcPr>
          <w:p w14:paraId="274B42F1"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10"/>
              </w:rPr>
              <w:t>X</w:t>
            </w:r>
          </w:p>
        </w:tc>
        <w:tc>
          <w:tcPr>
            <w:tcW w:w="1339" w:type="dxa"/>
            <w:vAlign w:val="center"/>
          </w:tcPr>
          <w:p w14:paraId="0D53EF25"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p>
        </w:tc>
        <w:tc>
          <w:tcPr>
            <w:tcW w:w="1619" w:type="dxa"/>
            <w:vAlign w:val="center"/>
          </w:tcPr>
          <w:p w14:paraId="680A1EE1"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p>
        </w:tc>
        <w:tc>
          <w:tcPr>
            <w:tcW w:w="1483" w:type="dxa"/>
          </w:tcPr>
          <w:p w14:paraId="674F7FAB"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p>
        </w:tc>
      </w:tr>
    </w:tbl>
    <w:p w14:paraId="3FA26045" w14:textId="77777777" w:rsidR="00585034" w:rsidRPr="00F2070B" w:rsidRDefault="00585034" w:rsidP="00585034">
      <w:pPr>
        <w:pStyle w:val="NoteSourceList1"/>
      </w:pPr>
      <w:r w:rsidRPr="00F2070B">
        <w:t>Incumbent</w:t>
      </w:r>
      <w:r w:rsidRPr="00F2070B">
        <w:rPr>
          <w:spacing w:val="-9"/>
        </w:rPr>
        <w:t xml:space="preserve"> </w:t>
      </w:r>
      <w:r w:rsidRPr="00F2070B">
        <w:t>DTSO</w:t>
      </w:r>
      <w:r w:rsidRPr="00F2070B">
        <w:rPr>
          <w:spacing w:val="-7"/>
        </w:rPr>
        <w:t xml:space="preserve"> </w:t>
      </w:r>
      <w:r w:rsidRPr="00F2070B">
        <w:t>owns</w:t>
      </w:r>
      <w:r w:rsidRPr="00F2070B">
        <w:rPr>
          <w:spacing w:val="-7"/>
        </w:rPr>
        <w:t xml:space="preserve"> </w:t>
      </w:r>
      <w:r w:rsidRPr="00F2070B">
        <w:t>and</w:t>
      </w:r>
      <w:r w:rsidRPr="00F2070B">
        <w:rPr>
          <w:spacing w:val="-5"/>
        </w:rPr>
        <w:t xml:space="preserve"> </w:t>
      </w:r>
      <w:r w:rsidRPr="00F2070B">
        <w:t>operates</w:t>
      </w:r>
      <w:r w:rsidRPr="00F2070B">
        <w:rPr>
          <w:spacing w:val="-6"/>
        </w:rPr>
        <w:t xml:space="preserve"> </w:t>
      </w:r>
      <w:r w:rsidRPr="00F2070B">
        <w:t>the</w:t>
      </w:r>
      <w:r w:rsidRPr="00F2070B">
        <w:rPr>
          <w:spacing w:val="-6"/>
        </w:rPr>
        <w:t xml:space="preserve"> </w:t>
      </w:r>
      <w:r w:rsidRPr="00F2070B">
        <w:t>existing</w:t>
      </w:r>
      <w:r w:rsidRPr="00F2070B">
        <w:rPr>
          <w:spacing w:val="-8"/>
        </w:rPr>
        <w:t xml:space="preserve"> </w:t>
      </w:r>
      <w:r w:rsidRPr="00F2070B">
        <w:t>terminal</w:t>
      </w:r>
      <w:r w:rsidRPr="00F2070B">
        <w:rPr>
          <w:spacing w:val="-7"/>
        </w:rPr>
        <w:t xml:space="preserve"> </w:t>
      </w:r>
      <w:r w:rsidRPr="00F2070B">
        <w:t>station</w:t>
      </w:r>
      <w:r w:rsidRPr="00F2070B">
        <w:rPr>
          <w:spacing w:val="-8"/>
        </w:rPr>
        <w:t xml:space="preserve"> </w:t>
      </w:r>
      <w:r w:rsidRPr="00F2070B">
        <w:t>and/or</w:t>
      </w:r>
      <w:r w:rsidRPr="00F2070B">
        <w:rPr>
          <w:spacing w:val="-6"/>
        </w:rPr>
        <w:t xml:space="preserve"> </w:t>
      </w:r>
      <w:r w:rsidRPr="00F2070B">
        <w:t>transmission</w:t>
      </w:r>
      <w:r w:rsidRPr="00F2070B">
        <w:rPr>
          <w:spacing w:val="-5"/>
        </w:rPr>
        <w:t xml:space="preserve"> </w:t>
      </w:r>
      <w:r w:rsidRPr="00F2070B">
        <w:rPr>
          <w:spacing w:val="-2"/>
        </w:rPr>
        <w:t>line.</w:t>
      </w:r>
    </w:p>
    <w:p w14:paraId="53540777" w14:textId="77777777" w:rsidR="00585034" w:rsidRPr="00F2070B" w:rsidRDefault="00585034" w:rsidP="00585034">
      <w:pPr>
        <w:pStyle w:val="NoteSourceList1"/>
      </w:pPr>
      <w:r w:rsidRPr="00F2070B">
        <w:t>Proponent</w:t>
      </w:r>
      <w:r w:rsidRPr="00F2070B">
        <w:rPr>
          <w:spacing w:val="-4"/>
        </w:rPr>
        <w:t xml:space="preserve"> </w:t>
      </w:r>
      <w:r w:rsidRPr="00F2070B">
        <w:t>is</w:t>
      </w:r>
      <w:r w:rsidRPr="00F2070B">
        <w:rPr>
          <w:spacing w:val="-5"/>
        </w:rPr>
        <w:t xml:space="preserve"> </w:t>
      </w:r>
      <w:r w:rsidRPr="00F2070B">
        <w:t>required</w:t>
      </w:r>
      <w:r w:rsidRPr="00F2070B">
        <w:rPr>
          <w:spacing w:val="-4"/>
        </w:rPr>
        <w:t xml:space="preserve"> </w:t>
      </w:r>
      <w:r w:rsidRPr="00F2070B">
        <w:t>to</w:t>
      </w:r>
      <w:r w:rsidRPr="00F2070B">
        <w:rPr>
          <w:spacing w:val="-4"/>
        </w:rPr>
        <w:t xml:space="preserve"> </w:t>
      </w:r>
      <w:r w:rsidRPr="00F2070B">
        <w:t>provide</w:t>
      </w:r>
      <w:r w:rsidRPr="00F2070B">
        <w:rPr>
          <w:spacing w:val="-4"/>
        </w:rPr>
        <w:t xml:space="preserve"> </w:t>
      </w:r>
      <w:r w:rsidRPr="00F2070B">
        <w:t>land</w:t>
      </w:r>
      <w:r w:rsidRPr="00F2070B">
        <w:rPr>
          <w:spacing w:val="-4"/>
        </w:rPr>
        <w:t xml:space="preserve"> </w:t>
      </w:r>
      <w:r w:rsidRPr="00F2070B">
        <w:t>access</w:t>
      </w:r>
      <w:r w:rsidRPr="00F2070B">
        <w:rPr>
          <w:spacing w:val="-5"/>
        </w:rPr>
        <w:t xml:space="preserve"> </w:t>
      </w:r>
      <w:r w:rsidRPr="00F2070B">
        <w:t>for</w:t>
      </w:r>
      <w:r w:rsidRPr="00F2070B">
        <w:rPr>
          <w:spacing w:val="-4"/>
        </w:rPr>
        <w:t xml:space="preserve"> </w:t>
      </w:r>
      <w:r w:rsidRPr="00F2070B">
        <w:t>DTSO</w:t>
      </w:r>
      <w:r w:rsidRPr="00F2070B">
        <w:rPr>
          <w:spacing w:val="-5"/>
        </w:rPr>
        <w:t xml:space="preserve"> </w:t>
      </w:r>
      <w:r w:rsidRPr="00F2070B">
        <w:t>to</w:t>
      </w:r>
      <w:r w:rsidRPr="00F2070B">
        <w:rPr>
          <w:spacing w:val="-4"/>
        </w:rPr>
        <w:t xml:space="preserve"> </w:t>
      </w:r>
      <w:r w:rsidRPr="00F2070B">
        <w:t>establish</w:t>
      </w:r>
      <w:r w:rsidRPr="00F2070B">
        <w:rPr>
          <w:spacing w:val="-4"/>
        </w:rPr>
        <w:t xml:space="preserve"> </w:t>
      </w:r>
      <w:r w:rsidRPr="00F2070B">
        <w:t>new</w:t>
      </w:r>
      <w:r w:rsidRPr="00F2070B">
        <w:rPr>
          <w:spacing w:val="-6"/>
        </w:rPr>
        <w:t xml:space="preserve"> </w:t>
      </w:r>
      <w:r w:rsidRPr="00F2070B">
        <w:t>terminal</w:t>
      </w:r>
      <w:r w:rsidRPr="00F2070B">
        <w:rPr>
          <w:spacing w:val="-6"/>
        </w:rPr>
        <w:t xml:space="preserve"> </w:t>
      </w:r>
      <w:r w:rsidRPr="00F2070B">
        <w:t>station</w:t>
      </w:r>
      <w:r w:rsidRPr="00F2070B">
        <w:rPr>
          <w:spacing w:val="-7"/>
        </w:rPr>
        <w:t xml:space="preserve"> </w:t>
      </w:r>
      <w:r w:rsidRPr="00F2070B">
        <w:t>to</w:t>
      </w:r>
      <w:r w:rsidRPr="00F2070B">
        <w:rPr>
          <w:spacing w:val="-6"/>
        </w:rPr>
        <w:t xml:space="preserve"> </w:t>
      </w:r>
      <w:r w:rsidRPr="00F2070B">
        <w:t>connect</w:t>
      </w:r>
      <w:r w:rsidRPr="00F2070B">
        <w:rPr>
          <w:spacing w:val="-5"/>
        </w:rPr>
        <w:t xml:space="preserve"> </w:t>
      </w:r>
      <w:r w:rsidRPr="00F2070B">
        <w:t>to</w:t>
      </w:r>
      <w:r w:rsidRPr="00F2070B">
        <w:rPr>
          <w:spacing w:val="-5"/>
        </w:rPr>
        <w:t xml:space="preserve"> </w:t>
      </w:r>
      <w:r w:rsidRPr="00F2070B">
        <w:t>the</w:t>
      </w:r>
      <w:r w:rsidRPr="00F2070B">
        <w:rPr>
          <w:spacing w:val="-4"/>
        </w:rPr>
        <w:t xml:space="preserve"> DSN.</w:t>
      </w:r>
    </w:p>
    <w:p w14:paraId="59AF363F" w14:textId="77777777" w:rsidR="00585034" w:rsidRPr="00F2070B" w:rsidRDefault="00585034" w:rsidP="00585034">
      <w:pPr>
        <w:pStyle w:val="NoteSourceList1"/>
      </w:pPr>
      <w:r w:rsidRPr="00F2070B">
        <w:t>VicGrid</w:t>
      </w:r>
      <w:r w:rsidRPr="00F2070B">
        <w:rPr>
          <w:spacing w:val="-9"/>
        </w:rPr>
        <w:t xml:space="preserve"> </w:t>
      </w:r>
      <w:r w:rsidRPr="00F2070B">
        <w:t>is</w:t>
      </w:r>
      <w:r w:rsidRPr="00F2070B">
        <w:rPr>
          <w:spacing w:val="-4"/>
        </w:rPr>
        <w:t xml:space="preserve"> </w:t>
      </w:r>
      <w:r w:rsidRPr="00F2070B">
        <w:t>required</w:t>
      </w:r>
      <w:r w:rsidRPr="00F2070B">
        <w:rPr>
          <w:spacing w:val="-7"/>
        </w:rPr>
        <w:t xml:space="preserve"> </w:t>
      </w:r>
      <w:r w:rsidRPr="00F2070B">
        <w:t>to</w:t>
      </w:r>
      <w:r w:rsidRPr="00F2070B">
        <w:rPr>
          <w:spacing w:val="-5"/>
        </w:rPr>
        <w:t xml:space="preserve"> </w:t>
      </w:r>
      <w:r w:rsidRPr="00F2070B">
        <w:t>provide</w:t>
      </w:r>
      <w:r w:rsidRPr="00F2070B">
        <w:rPr>
          <w:spacing w:val="-8"/>
        </w:rPr>
        <w:t xml:space="preserve"> </w:t>
      </w:r>
      <w:r w:rsidRPr="00F2070B">
        <w:t>the</w:t>
      </w:r>
      <w:r w:rsidRPr="00F2070B">
        <w:rPr>
          <w:spacing w:val="-5"/>
        </w:rPr>
        <w:t xml:space="preserve"> </w:t>
      </w:r>
      <w:r w:rsidRPr="00F2070B">
        <w:t>connection</w:t>
      </w:r>
      <w:r w:rsidRPr="00F2070B">
        <w:rPr>
          <w:spacing w:val="-5"/>
        </w:rPr>
        <w:t xml:space="preserve"> </w:t>
      </w:r>
      <w:r w:rsidRPr="00F2070B">
        <w:t>arrangement</w:t>
      </w:r>
      <w:r w:rsidRPr="00F2070B">
        <w:rPr>
          <w:spacing w:val="-6"/>
        </w:rPr>
        <w:t xml:space="preserve"> </w:t>
      </w:r>
      <w:r w:rsidRPr="00F2070B">
        <w:t>and</w:t>
      </w:r>
      <w:r w:rsidRPr="00F2070B">
        <w:rPr>
          <w:spacing w:val="-5"/>
        </w:rPr>
        <w:t xml:space="preserve"> </w:t>
      </w:r>
      <w:r w:rsidRPr="00F2070B">
        <w:t>ultimate</w:t>
      </w:r>
      <w:r w:rsidRPr="00F2070B">
        <w:rPr>
          <w:spacing w:val="-6"/>
        </w:rPr>
        <w:t xml:space="preserve"> </w:t>
      </w:r>
      <w:r w:rsidRPr="00F2070B">
        <w:t>arrangement</w:t>
      </w:r>
      <w:r w:rsidRPr="00F2070B">
        <w:rPr>
          <w:spacing w:val="-6"/>
        </w:rPr>
        <w:t xml:space="preserve"> </w:t>
      </w:r>
      <w:r w:rsidRPr="00F2070B">
        <w:t>in</w:t>
      </w:r>
      <w:r w:rsidRPr="00F2070B">
        <w:rPr>
          <w:spacing w:val="-5"/>
        </w:rPr>
        <w:t xml:space="preserve"> </w:t>
      </w:r>
      <w:r w:rsidRPr="00F2070B">
        <w:t>its</w:t>
      </w:r>
      <w:r w:rsidRPr="00F2070B">
        <w:rPr>
          <w:spacing w:val="-3"/>
        </w:rPr>
        <w:t xml:space="preserve"> </w:t>
      </w:r>
      <w:r w:rsidRPr="00F2070B">
        <w:t>planning</w:t>
      </w:r>
      <w:r w:rsidRPr="00F2070B">
        <w:rPr>
          <w:spacing w:val="-5"/>
        </w:rPr>
        <w:t xml:space="preserve"> </w:t>
      </w:r>
      <w:r w:rsidRPr="00F2070B">
        <w:rPr>
          <w:spacing w:val="-2"/>
        </w:rPr>
        <w:t>role.</w:t>
      </w:r>
    </w:p>
    <w:p w14:paraId="31C0FCCF" w14:textId="77777777" w:rsidR="00585034" w:rsidRPr="00F2070B" w:rsidRDefault="00585034" w:rsidP="00585034">
      <w:pPr>
        <w:pStyle w:val="NoteSourceList1"/>
        <w:numPr>
          <w:ilvl w:val="0"/>
          <w:numId w:val="2"/>
        </w:numPr>
      </w:pPr>
      <w:r w:rsidRPr="00F2070B">
        <w:t>New</w:t>
      </w:r>
      <w:r w:rsidRPr="00F2070B">
        <w:rPr>
          <w:spacing w:val="-5"/>
        </w:rPr>
        <w:t xml:space="preserve"> </w:t>
      </w:r>
      <w:r w:rsidRPr="00F2070B">
        <w:t>connection</w:t>
      </w:r>
      <w:r w:rsidRPr="00F2070B">
        <w:rPr>
          <w:spacing w:val="-2"/>
        </w:rPr>
        <w:t xml:space="preserve"> </w:t>
      </w:r>
      <w:r w:rsidRPr="00F2070B">
        <w:t>assets</w:t>
      </w:r>
      <w:r w:rsidRPr="00F2070B">
        <w:rPr>
          <w:spacing w:val="-3"/>
        </w:rPr>
        <w:t xml:space="preserve"> </w:t>
      </w:r>
      <w:r w:rsidRPr="00F2070B">
        <w:t>operating</w:t>
      </w:r>
      <w:r w:rsidRPr="00F2070B">
        <w:rPr>
          <w:spacing w:val="-2"/>
        </w:rPr>
        <w:t xml:space="preserve"> </w:t>
      </w:r>
      <w:r w:rsidRPr="00F2070B">
        <w:t>at</w:t>
      </w:r>
      <w:r w:rsidRPr="00F2070B">
        <w:rPr>
          <w:spacing w:val="-3"/>
        </w:rPr>
        <w:t xml:space="preserve"> </w:t>
      </w:r>
      <w:r w:rsidRPr="00F2070B">
        <w:t>the</w:t>
      </w:r>
      <w:r w:rsidRPr="00F2070B">
        <w:rPr>
          <w:spacing w:val="-2"/>
        </w:rPr>
        <w:t xml:space="preserve"> </w:t>
      </w:r>
      <w:r w:rsidRPr="00F2070B">
        <w:t>DSN</w:t>
      </w:r>
      <w:r w:rsidRPr="00F2070B">
        <w:rPr>
          <w:spacing w:val="-5"/>
        </w:rPr>
        <w:t xml:space="preserve"> </w:t>
      </w:r>
      <w:r w:rsidRPr="00F2070B">
        <w:t>transmission</w:t>
      </w:r>
      <w:r w:rsidRPr="00F2070B">
        <w:rPr>
          <w:spacing w:val="-5"/>
        </w:rPr>
        <w:t xml:space="preserve"> </w:t>
      </w:r>
      <w:r w:rsidRPr="00F2070B">
        <w:t>voltages requires</w:t>
      </w:r>
      <w:r w:rsidRPr="00F2070B">
        <w:rPr>
          <w:spacing w:val="-3"/>
        </w:rPr>
        <w:t xml:space="preserve"> </w:t>
      </w:r>
      <w:r w:rsidRPr="00F2070B">
        <w:t>the</w:t>
      </w:r>
      <w:r w:rsidRPr="00F2070B">
        <w:rPr>
          <w:spacing w:val="-2"/>
        </w:rPr>
        <w:t xml:space="preserve"> </w:t>
      </w:r>
      <w:r w:rsidRPr="00F2070B">
        <w:t>operator</w:t>
      </w:r>
      <w:r w:rsidRPr="00F2070B">
        <w:rPr>
          <w:spacing w:val="-5"/>
        </w:rPr>
        <w:t xml:space="preserve"> </w:t>
      </w:r>
      <w:r w:rsidRPr="00F2070B">
        <w:t>to</w:t>
      </w:r>
      <w:r w:rsidRPr="00F2070B">
        <w:rPr>
          <w:spacing w:val="-2"/>
        </w:rPr>
        <w:t xml:space="preserve"> </w:t>
      </w:r>
      <w:r w:rsidRPr="00F2070B">
        <w:t>be</w:t>
      </w:r>
      <w:r w:rsidRPr="00F2070B">
        <w:rPr>
          <w:spacing w:val="-5"/>
        </w:rPr>
        <w:t xml:space="preserve"> </w:t>
      </w:r>
      <w:r w:rsidRPr="00F2070B">
        <w:t>a DTSO</w:t>
      </w:r>
      <w:r w:rsidRPr="00F2070B">
        <w:rPr>
          <w:spacing w:val="-2"/>
        </w:rPr>
        <w:t xml:space="preserve"> </w:t>
      </w:r>
      <w:r w:rsidRPr="00F2070B">
        <w:t>under</w:t>
      </w:r>
      <w:r w:rsidRPr="00F2070B">
        <w:rPr>
          <w:spacing w:val="-4"/>
        </w:rPr>
        <w:t xml:space="preserve"> </w:t>
      </w:r>
      <w:r w:rsidRPr="00F2070B">
        <w:t xml:space="preserve">the </w:t>
      </w:r>
      <w:r w:rsidRPr="00F2070B">
        <w:rPr>
          <w:spacing w:val="-4"/>
        </w:rPr>
        <w:t>NER.</w:t>
      </w:r>
    </w:p>
    <w:p w14:paraId="53AF5695" w14:textId="77777777" w:rsidR="00585034" w:rsidRPr="00F2070B" w:rsidRDefault="00585034" w:rsidP="00585034">
      <w:pPr>
        <w:pStyle w:val="NoteSourceList1"/>
      </w:pPr>
      <w:r w:rsidRPr="00F2070B">
        <w:t>Figure</w:t>
      </w:r>
      <w:r w:rsidRPr="00F2070B">
        <w:rPr>
          <w:spacing w:val="-3"/>
        </w:rPr>
        <w:t xml:space="preserve"> </w:t>
      </w:r>
      <w:r w:rsidRPr="00F2070B">
        <w:t>3</w:t>
      </w:r>
      <w:r w:rsidRPr="00F2070B">
        <w:rPr>
          <w:spacing w:val="-4"/>
        </w:rPr>
        <w:t xml:space="preserve"> </w:t>
      </w:r>
      <w:r w:rsidRPr="00F2070B">
        <w:t>illustrates</w:t>
      </w:r>
      <w:r w:rsidRPr="00F2070B">
        <w:rPr>
          <w:spacing w:val="-4"/>
        </w:rPr>
        <w:t xml:space="preserve"> </w:t>
      </w:r>
      <w:r w:rsidRPr="00F2070B">
        <w:t>the</w:t>
      </w:r>
      <w:r w:rsidRPr="00F2070B">
        <w:rPr>
          <w:spacing w:val="-6"/>
        </w:rPr>
        <w:t xml:space="preserve"> </w:t>
      </w:r>
      <w:r w:rsidRPr="00F2070B">
        <w:t>operating</w:t>
      </w:r>
      <w:r w:rsidRPr="00F2070B">
        <w:rPr>
          <w:spacing w:val="-5"/>
        </w:rPr>
        <w:t xml:space="preserve"> </w:t>
      </w:r>
      <w:r w:rsidRPr="00F2070B">
        <w:t>arrangement</w:t>
      </w:r>
      <w:r w:rsidRPr="00F2070B">
        <w:rPr>
          <w:spacing w:val="-3"/>
        </w:rPr>
        <w:t xml:space="preserve"> </w:t>
      </w:r>
      <w:r w:rsidRPr="00F2070B">
        <w:t>upon</w:t>
      </w:r>
      <w:r w:rsidRPr="00F2070B">
        <w:rPr>
          <w:spacing w:val="-6"/>
        </w:rPr>
        <w:t xml:space="preserve"> </w:t>
      </w:r>
      <w:r w:rsidRPr="00F2070B">
        <w:t>completion</w:t>
      </w:r>
      <w:r w:rsidRPr="00F2070B">
        <w:rPr>
          <w:spacing w:val="-4"/>
        </w:rPr>
        <w:t xml:space="preserve"> </w:t>
      </w:r>
      <w:r w:rsidRPr="00F2070B">
        <w:t>of</w:t>
      </w:r>
      <w:r w:rsidRPr="00F2070B">
        <w:rPr>
          <w:spacing w:val="-5"/>
        </w:rPr>
        <w:t xml:space="preserve"> </w:t>
      </w:r>
      <w:r w:rsidRPr="00F2070B">
        <w:t>commissioning.</w:t>
      </w:r>
      <w:r w:rsidRPr="00F2070B">
        <w:rPr>
          <w:spacing w:val="40"/>
        </w:rPr>
        <w:t xml:space="preserve"> </w:t>
      </w:r>
      <w:r w:rsidRPr="00F2070B">
        <w:t>The</w:t>
      </w:r>
      <w:r w:rsidRPr="00F2070B">
        <w:rPr>
          <w:spacing w:val="-5"/>
        </w:rPr>
        <w:t xml:space="preserve"> </w:t>
      </w:r>
      <w:r w:rsidRPr="00F2070B">
        <w:t>new terminal station will be classified and operated as a shared network asset.</w:t>
      </w:r>
    </w:p>
    <w:p w14:paraId="0899739D" w14:textId="77777777" w:rsidR="00585034" w:rsidRPr="00F2070B" w:rsidRDefault="00585034" w:rsidP="00585034">
      <w:pPr>
        <w:pStyle w:val="Caption"/>
      </w:pPr>
      <w:bookmarkStart w:id="33" w:name="_bookmark12"/>
      <w:bookmarkStart w:id="34" w:name="_Toc211578875"/>
      <w:bookmarkEnd w:id="33"/>
      <w:r w:rsidRPr="00F2070B">
        <w:lastRenderedPageBreak/>
        <w:t xml:space="preserve">Figure </w:t>
      </w:r>
      <w:fldSimple w:instr=" SEQ Figure \* ARABIC ">
        <w:r>
          <w:rPr>
            <w:noProof/>
          </w:rPr>
          <w:t>3</w:t>
        </w:r>
      </w:fldSimple>
      <w:r w:rsidRPr="00F2070B">
        <w:t>: Simplified</w:t>
      </w:r>
      <w:r w:rsidRPr="00F2070B">
        <w:rPr>
          <w:spacing w:val="1"/>
        </w:rPr>
        <w:t xml:space="preserve"> </w:t>
      </w:r>
      <w:r w:rsidRPr="00F2070B">
        <w:t>SLD</w:t>
      </w:r>
      <w:r w:rsidRPr="00F2070B">
        <w:rPr>
          <w:spacing w:val="-2"/>
        </w:rPr>
        <w:t xml:space="preserve"> </w:t>
      </w:r>
      <w:r w:rsidRPr="00F2070B">
        <w:t>-</w:t>
      </w:r>
      <w:r w:rsidRPr="00F2070B">
        <w:rPr>
          <w:spacing w:val="-1"/>
        </w:rPr>
        <w:t xml:space="preserve"> </w:t>
      </w:r>
      <w:r w:rsidRPr="00F2070B">
        <w:t>New terminal</w:t>
      </w:r>
      <w:r w:rsidRPr="00F2070B">
        <w:rPr>
          <w:spacing w:val="-2"/>
        </w:rPr>
        <w:t xml:space="preserve"> </w:t>
      </w:r>
      <w:r w:rsidRPr="00F2070B">
        <w:t>station</w:t>
      </w:r>
      <w:r w:rsidRPr="00F2070B">
        <w:rPr>
          <w:spacing w:val="-1"/>
        </w:rPr>
        <w:t xml:space="preserve"> </w:t>
      </w:r>
      <w:r w:rsidRPr="00F2070B">
        <w:t>integration</w:t>
      </w:r>
      <w:r w:rsidRPr="00F2070B">
        <w:rPr>
          <w:spacing w:val="-2"/>
        </w:rPr>
        <w:t xml:space="preserve"> </w:t>
      </w:r>
      <w:r w:rsidRPr="00F2070B">
        <w:t>into</w:t>
      </w:r>
      <w:r w:rsidRPr="00F2070B">
        <w:rPr>
          <w:spacing w:val="-2"/>
        </w:rPr>
        <w:t xml:space="preserve"> </w:t>
      </w:r>
      <w:r w:rsidRPr="00F2070B">
        <w:t>DSN</w:t>
      </w:r>
      <w:r w:rsidRPr="00F2070B">
        <w:rPr>
          <w:spacing w:val="2"/>
        </w:rPr>
        <w:t xml:space="preserve"> </w:t>
      </w:r>
      <w:r w:rsidRPr="00F2070B">
        <w:t>(after</w:t>
      </w:r>
      <w:r w:rsidRPr="00F2070B">
        <w:rPr>
          <w:spacing w:val="-2"/>
        </w:rPr>
        <w:t xml:space="preserve"> commissioning)</w:t>
      </w:r>
      <w:bookmarkEnd w:id="34"/>
    </w:p>
    <w:p w14:paraId="01F50D94" w14:textId="77777777" w:rsidR="00585034" w:rsidRPr="00F2070B" w:rsidRDefault="00585034" w:rsidP="00585034">
      <w:pPr>
        <w:pStyle w:val="BodyText"/>
        <w:spacing w:before="7"/>
        <w:jc w:val="center"/>
        <w:rPr>
          <w:rFonts w:ascii="Century Gothic"/>
          <w:b/>
          <w:sz w:val="9"/>
        </w:rPr>
      </w:pPr>
      <w:r w:rsidRPr="00F2070B">
        <w:rPr>
          <w:rFonts w:ascii="Century Gothic"/>
          <w:b/>
          <w:noProof/>
          <w:sz w:val="9"/>
        </w:rPr>
        <w:drawing>
          <wp:inline distT="0" distB="0" distL="0" distR="0" wp14:anchorId="7E40B358" wp14:editId="71183A83">
            <wp:extent cx="5713648" cy="2590800"/>
            <wp:effectExtent l="0" t="0" r="1905" b="0"/>
            <wp:docPr id="34" name="Image 34" descr="A diagram of a diagra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diagram of a diagram&#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13648" cy="2590800"/>
                    </a:xfrm>
                    <a:prstGeom prst="rect">
                      <a:avLst/>
                    </a:prstGeom>
                  </pic:spPr>
                </pic:pic>
              </a:graphicData>
            </a:graphic>
          </wp:inline>
        </w:drawing>
      </w:r>
    </w:p>
    <w:p w14:paraId="31169B71" w14:textId="77777777" w:rsidR="00585034" w:rsidRPr="00F2070B" w:rsidRDefault="00585034" w:rsidP="00585034">
      <w:r w:rsidRPr="00F2070B">
        <w:t>The connection points will generally always be considered at the terminal station and will be documented in the Primary Functional Requirements specifications.</w:t>
      </w:r>
      <w:r w:rsidRPr="00F2070B">
        <w:rPr>
          <w:spacing w:val="40"/>
        </w:rPr>
        <w:t xml:space="preserve"> </w:t>
      </w:r>
      <w:r w:rsidRPr="00F2070B">
        <w:t>Unless specified by VicGrid,</w:t>
      </w:r>
      <w:r w:rsidRPr="00F2070B">
        <w:rPr>
          <w:spacing w:val="-4"/>
        </w:rPr>
        <w:t xml:space="preserve"> </w:t>
      </w:r>
      <w:r w:rsidRPr="00F2070B">
        <w:t>the</w:t>
      </w:r>
      <w:r w:rsidRPr="00F2070B">
        <w:rPr>
          <w:spacing w:val="-4"/>
        </w:rPr>
        <w:t xml:space="preserve"> </w:t>
      </w:r>
      <w:r w:rsidRPr="00F2070B">
        <w:t>connecting</w:t>
      </w:r>
      <w:r w:rsidRPr="00F2070B">
        <w:rPr>
          <w:spacing w:val="-2"/>
        </w:rPr>
        <w:t xml:space="preserve"> </w:t>
      </w:r>
      <w:r w:rsidRPr="00F2070B">
        <w:t>line</w:t>
      </w:r>
      <w:r w:rsidRPr="00F2070B">
        <w:rPr>
          <w:spacing w:val="-2"/>
        </w:rPr>
        <w:t xml:space="preserve"> </w:t>
      </w:r>
      <w:r w:rsidRPr="00F2070B">
        <w:t>between</w:t>
      </w:r>
      <w:r w:rsidRPr="00F2070B">
        <w:rPr>
          <w:spacing w:val="-5"/>
        </w:rPr>
        <w:t xml:space="preserve"> </w:t>
      </w:r>
      <w:r w:rsidRPr="00F2070B">
        <w:t>the</w:t>
      </w:r>
      <w:r w:rsidRPr="00F2070B">
        <w:rPr>
          <w:spacing w:val="-5"/>
        </w:rPr>
        <w:t xml:space="preserve"> </w:t>
      </w:r>
      <w:r w:rsidRPr="00F2070B">
        <w:t>terminal</w:t>
      </w:r>
      <w:r w:rsidRPr="00F2070B">
        <w:rPr>
          <w:spacing w:val="-5"/>
        </w:rPr>
        <w:t xml:space="preserve"> </w:t>
      </w:r>
      <w:r w:rsidRPr="00F2070B">
        <w:t>station</w:t>
      </w:r>
      <w:r w:rsidRPr="00F2070B">
        <w:rPr>
          <w:spacing w:val="-4"/>
        </w:rPr>
        <w:t xml:space="preserve"> </w:t>
      </w:r>
      <w:r w:rsidRPr="00F2070B">
        <w:t>(connection</w:t>
      </w:r>
      <w:r w:rsidRPr="00F2070B">
        <w:rPr>
          <w:spacing w:val="-2"/>
        </w:rPr>
        <w:t xml:space="preserve"> </w:t>
      </w:r>
      <w:r w:rsidRPr="00F2070B">
        <w:t>point)</w:t>
      </w:r>
      <w:r w:rsidRPr="00F2070B">
        <w:rPr>
          <w:spacing w:val="-2"/>
        </w:rPr>
        <w:t xml:space="preserve"> </w:t>
      </w:r>
      <w:r w:rsidRPr="00F2070B">
        <w:t>and</w:t>
      </w:r>
      <w:r w:rsidRPr="00F2070B">
        <w:rPr>
          <w:spacing w:val="-3"/>
        </w:rPr>
        <w:t xml:space="preserve"> </w:t>
      </w:r>
      <w:r w:rsidRPr="00F2070B">
        <w:t>the</w:t>
      </w:r>
      <w:r w:rsidRPr="00F2070B">
        <w:rPr>
          <w:spacing w:val="-4"/>
        </w:rPr>
        <w:t xml:space="preserve"> </w:t>
      </w:r>
      <w:r w:rsidRPr="00F2070B">
        <w:t>connection assets will be respectively owned and maintained by the Proponent. The terminal station droppers are owned by the respective DTSO.</w:t>
      </w:r>
    </w:p>
    <w:p w14:paraId="4B560C21" w14:textId="77777777" w:rsidR="00585034" w:rsidRPr="00F2070B" w:rsidRDefault="00585034" w:rsidP="00585034">
      <w:r w:rsidRPr="00F2070B">
        <w:t>Other</w:t>
      </w:r>
      <w:r w:rsidRPr="00F2070B">
        <w:rPr>
          <w:spacing w:val="-7"/>
        </w:rPr>
        <w:t xml:space="preserve"> </w:t>
      </w:r>
      <w:r w:rsidRPr="00F2070B">
        <w:t>aspects</w:t>
      </w:r>
      <w:r w:rsidRPr="00F2070B">
        <w:rPr>
          <w:spacing w:val="-7"/>
        </w:rPr>
        <w:t xml:space="preserve"> </w:t>
      </w:r>
      <w:r w:rsidRPr="00F2070B">
        <w:t>to</w:t>
      </w:r>
      <w:r w:rsidRPr="00F2070B">
        <w:rPr>
          <w:spacing w:val="-5"/>
        </w:rPr>
        <w:t xml:space="preserve"> </w:t>
      </w:r>
      <w:r w:rsidRPr="00F2070B">
        <w:t>consider</w:t>
      </w:r>
      <w:r w:rsidRPr="00F2070B">
        <w:rPr>
          <w:spacing w:val="-4"/>
        </w:rPr>
        <w:t xml:space="preserve"> </w:t>
      </w:r>
      <w:r w:rsidRPr="00F2070B">
        <w:t>during</w:t>
      </w:r>
      <w:r w:rsidRPr="00F2070B">
        <w:rPr>
          <w:spacing w:val="-6"/>
        </w:rPr>
        <w:t xml:space="preserve"> </w:t>
      </w:r>
      <w:r w:rsidRPr="00F2070B">
        <w:t>new</w:t>
      </w:r>
      <w:r w:rsidRPr="00F2070B">
        <w:rPr>
          <w:spacing w:val="-4"/>
        </w:rPr>
        <w:t xml:space="preserve"> </w:t>
      </w:r>
      <w:r w:rsidRPr="00F2070B">
        <w:t>terminal</w:t>
      </w:r>
      <w:r w:rsidRPr="00F2070B">
        <w:rPr>
          <w:spacing w:val="-9"/>
        </w:rPr>
        <w:t xml:space="preserve"> </w:t>
      </w:r>
      <w:r w:rsidRPr="00F2070B">
        <w:t>station</w:t>
      </w:r>
      <w:r w:rsidRPr="00F2070B">
        <w:rPr>
          <w:spacing w:val="-7"/>
        </w:rPr>
        <w:t xml:space="preserve"> </w:t>
      </w:r>
      <w:r w:rsidRPr="00F2070B">
        <w:t>build</w:t>
      </w:r>
      <w:r w:rsidRPr="00F2070B">
        <w:rPr>
          <w:spacing w:val="-8"/>
        </w:rPr>
        <w:t xml:space="preserve"> </w:t>
      </w:r>
      <w:r w:rsidRPr="00F2070B">
        <w:t>are</w:t>
      </w:r>
      <w:r w:rsidRPr="00F2070B">
        <w:rPr>
          <w:spacing w:val="-5"/>
        </w:rPr>
        <w:t xml:space="preserve"> </w:t>
      </w:r>
      <w:r w:rsidRPr="00F2070B">
        <w:t>the</w:t>
      </w:r>
      <w:r w:rsidRPr="00F2070B">
        <w:rPr>
          <w:spacing w:val="-7"/>
        </w:rPr>
        <w:t xml:space="preserve"> </w:t>
      </w:r>
      <w:r w:rsidRPr="00F2070B">
        <w:rPr>
          <w:spacing w:val="-2"/>
        </w:rPr>
        <w:t>following;</w:t>
      </w:r>
    </w:p>
    <w:p w14:paraId="3F1C22CF" w14:textId="77777777" w:rsidR="00585034" w:rsidRPr="00F2070B" w:rsidRDefault="00585034" w:rsidP="00585034">
      <w:pPr>
        <w:pStyle w:val="BulletListlvl1Ctrl"/>
        <w:rPr>
          <w:lang w:val="en-AU"/>
        </w:rPr>
      </w:pPr>
      <w:r w:rsidRPr="00F2070B">
        <w:rPr>
          <w:lang w:val="en-AU"/>
        </w:rPr>
        <w:t>Community</w:t>
      </w:r>
      <w:r w:rsidRPr="00F2070B">
        <w:rPr>
          <w:spacing w:val="-12"/>
          <w:lang w:val="en-AU"/>
        </w:rPr>
        <w:t xml:space="preserve"> </w:t>
      </w:r>
      <w:r w:rsidRPr="00F2070B">
        <w:rPr>
          <w:spacing w:val="-2"/>
          <w:lang w:val="en-AU"/>
        </w:rPr>
        <w:t>engagement</w:t>
      </w:r>
    </w:p>
    <w:p w14:paraId="35702A5A" w14:textId="77777777" w:rsidR="00585034" w:rsidRPr="00F2070B" w:rsidRDefault="00585034" w:rsidP="00585034">
      <w:pPr>
        <w:pStyle w:val="BulletListlvl1Ctrl"/>
        <w:rPr>
          <w:lang w:val="en-AU"/>
        </w:rPr>
      </w:pPr>
      <w:r w:rsidRPr="00F2070B">
        <w:rPr>
          <w:spacing w:val="-2"/>
          <w:lang w:val="en-AU"/>
        </w:rPr>
        <w:t>Economics</w:t>
      </w:r>
    </w:p>
    <w:p w14:paraId="2B159FA7" w14:textId="77777777" w:rsidR="00585034" w:rsidRPr="00F2070B" w:rsidRDefault="00585034" w:rsidP="00585034">
      <w:pPr>
        <w:pStyle w:val="BulletListlvl1Ctrl"/>
        <w:rPr>
          <w:lang w:val="en-AU"/>
        </w:rPr>
      </w:pPr>
      <w:r w:rsidRPr="00F2070B">
        <w:rPr>
          <w:lang w:val="en-AU"/>
        </w:rPr>
        <w:t>Development</w:t>
      </w:r>
      <w:r w:rsidRPr="00F2070B">
        <w:rPr>
          <w:spacing w:val="-10"/>
          <w:lang w:val="en-AU"/>
        </w:rPr>
        <w:t xml:space="preserve"> </w:t>
      </w:r>
      <w:r w:rsidRPr="00F2070B">
        <w:rPr>
          <w:lang w:val="en-AU"/>
        </w:rPr>
        <w:t>and</w:t>
      </w:r>
      <w:r w:rsidRPr="00F2070B">
        <w:rPr>
          <w:spacing w:val="-7"/>
          <w:lang w:val="en-AU"/>
        </w:rPr>
        <w:t xml:space="preserve"> </w:t>
      </w:r>
      <w:r w:rsidRPr="00F2070B">
        <w:rPr>
          <w:lang w:val="en-AU"/>
        </w:rPr>
        <w:t>planning</w:t>
      </w:r>
      <w:r w:rsidRPr="00F2070B">
        <w:rPr>
          <w:spacing w:val="-9"/>
          <w:lang w:val="en-AU"/>
        </w:rPr>
        <w:t xml:space="preserve"> </w:t>
      </w:r>
      <w:r w:rsidRPr="00F2070B">
        <w:rPr>
          <w:spacing w:val="-2"/>
          <w:lang w:val="en-AU"/>
        </w:rPr>
        <w:t>approvals</w:t>
      </w:r>
    </w:p>
    <w:p w14:paraId="779AA527" w14:textId="77777777" w:rsidR="00585034" w:rsidRPr="00F2070B" w:rsidRDefault="00585034" w:rsidP="00585034">
      <w:pPr>
        <w:pStyle w:val="BulletListlvl1Ctrl"/>
        <w:rPr>
          <w:lang w:val="en-AU"/>
        </w:rPr>
      </w:pPr>
      <w:r w:rsidRPr="00F2070B">
        <w:rPr>
          <w:lang w:val="en-AU"/>
        </w:rPr>
        <w:t>Land</w:t>
      </w:r>
      <w:r w:rsidRPr="00F2070B">
        <w:rPr>
          <w:spacing w:val="-6"/>
          <w:lang w:val="en-AU"/>
        </w:rPr>
        <w:t xml:space="preserve"> </w:t>
      </w:r>
      <w:r w:rsidRPr="00F2070B">
        <w:rPr>
          <w:lang w:val="en-AU"/>
        </w:rPr>
        <w:t>and</w:t>
      </w:r>
      <w:r w:rsidRPr="00F2070B">
        <w:rPr>
          <w:spacing w:val="-8"/>
          <w:lang w:val="en-AU"/>
        </w:rPr>
        <w:t xml:space="preserve"> </w:t>
      </w:r>
      <w:r w:rsidRPr="00F2070B">
        <w:rPr>
          <w:lang w:val="en-AU"/>
        </w:rPr>
        <w:t>easement</w:t>
      </w:r>
      <w:r w:rsidRPr="00F2070B">
        <w:rPr>
          <w:spacing w:val="-7"/>
          <w:lang w:val="en-AU"/>
        </w:rPr>
        <w:t xml:space="preserve"> </w:t>
      </w:r>
      <w:r w:rsidRPr="00F2070B">
        <w:rPr>
          <w:spacing w:val="-2"/>
          <w:lang w:val="en-AU"/>
        </w:rPr>
        <w:t>access</w:t>
      </w:r>
    </w:p>
    <w:p w14:paraId="02BEC10F" w14:textId="77777777" w:rsidR="00585034" w:rsidRPr="00F2070B" w:rsidRDefault="00585034" w:rsidP="00585034">
      <w:pPr>
        <w:pStyle w:val="BulletListlvl1Ctrl"/>
        <w:rPr>
          <w:lang w:val="en-AU"/>
        </w:rPr>
      </w:pPr>
      <w:r w:rsidRPr="00F2070B">
        <w:rPr>
          <w:lang w:val="en-AU"/>
        </w:rPr>
        <w:t>Environment</w:t>
      </w:r>
      <w:r w:rsidRPr="00F2070B">
        <w:rPr>
          <w:spacing w:val="-9"/>
          <w:lang w:val="en-AU"/>
        </w:rPr>
        <w:t xml:space="preserve"> </w:t>
      </w:r>
      <w:r w:rsidRPr="00F2070B">
        <w:rPr>
          <w:lang w:val="en-AU"/>
        </w:rPr>
        <w:t>and</w:t>
      </w:r>
      <w:r w:rsidRPr="00F2070B">
        <w:rPr>
          <w:spacing w:val="-8"/>
          <w:lang w:val="en-AU"/>
        </w:rPr>
        <w:t xml:space="preserve"> </w:t>
      </w:r>
      <w:r w:rsidRPr="00F2070B">
        <w:rPr>
          <w:lang w:val="en-AU"/>
        </w:rPr>
        <w:t>social</w:t>
      </w:r>
      <w:r w:rsidRPr="00F2070B">
        <w:rPr>
          <w:spacing w:val="-7"/>
          <w:lang w:val="en-AU"/>
        </w:rPr>
        <w:t xml:space="preserve"> </w:t>
      </w:r>
      <w:r w:rsidRPr="00F2070B">
        <w:rPr>
          <w:lang w:val="en-AU"/>
        </w:rPr>
        <w:t>impact</w:t>
      </w:r>
      <w:r w:rsidRPr="00F2070B">
        <w:rPr>
          <w:spacing w:val="-8"/>
          <w:lang w:val="en-AU"/>
        </w:rPr>
        <w:t xml:space="preserve"> </w:t>
      </w:r>
      <w:r w:rsidRPr="00F2070B">
        <w:rPr>
          <w:spacing w:val="-2"/>
          <w:lang w:val="en-AU"/>
        </w:rPr>
        <w:t>studies</w:t>
      </w:r>
    </w:p>
    <w:p w14:paraId="6B010189" w14:textId="77777777" w:rsidR="00585034" w:rsidRPr="00F2070B" w:rsidRDefault="00585034" w:rsidP="00585034">
      <w:pPr>
        <w:pStyle w:val="BulletListlvl1Ctrl"/>
        <w:rPr>
          <w:lang w:val="en-AU"/>
        </w:rPr>
      </w:pPr>
      <w:r w:rsidRPr="00F2070B">
        <w:rPr>
          <w:lang w:val="en-AU"/>
        </w:rPr>
        <w:t>Terminal</w:t>
      </w:r>
      <w:r w:rsidRPr="00F2070B">
        <w:rPr>
          <w:spacing w:val="-10"/>
          <w:lang w:val="en-AU"/>
        </w:rPr>
        <w:t xml:space="preserve"> </w:t>
      </w:r>
      <w:r w:rsidRPr="00F2070B">
        <w:rPr>
          <w:lang w:val="en-AU"/>
        </w:rPr>
        <w:t>station</w:t>
      </w:r>
      <w:r w:rsidRPr="00F2070B">
        <w:rPr>
          <w:spacing w:val="-9"/>
          <w:lang w:val="en-AU"/>
        </w:rPr>
        <w:t xml:space="preserve"> </w:t>
      </w:r>
      <w:r w:rsidRPr="00F2070B">
        <w:rPr>
          <w:lang w:val="en-AU"/>
        </w:rPr>
        <w:t>site</w:t>
      </w:r>
      <w:r w:rsidRPr="00F2070B">
        <w:rPr>
          <w:spacing w:val="-8"/>
          <w:lang w:val="en-AU"/>
        </w:rPr>
        <w:t xml:space="preserve"> </w:t>
      </w:r>
      <w:r w:rsidRPr="00F2070B">
        <w:rPr>
          <w:lang w:val="en-AU"/>
        </w:rPr>
        <w:t>selection</w:t>
      </w:r>
      <w:r w:rsidRPr="00F2070B">
        <w:rPr>
          <w:spacing w:val="-9"/>
          <w:lang w:val="en-AU"/>
        </w:rPr>
        <w:t xml:space="preserve"> </w:t>
      </w:r>
      <w:r w:rsidRPr="00F2070B">
        <w:rPr>
          <w:lang w:val="en-AU"/>
        </w:rPr>
        <w:t>and</w:t>
      </w:r>
      <w:r w:rsidRPr="00F2070B">
        <w:rPr>
          <w:spacing w:val="-10"/>
          <w:lang w:val="en-AU"/>
        </w:rPr>
        <w:t xml:space="preserve"> </w:t>
      </w:r>
      <w:r w:rsidRPr="00F2070B">
        <w:rPr>
          <w:spacing w:val="-2"/>
          <w:lang w:val="en-AU"/>
        </w:rPr>
        <w:t>positioning</w:t>
      </w:r>
    </w:p>
    <w:p w14:paraId="20A4E19B" w14:textId="77777777" w:rsidR="00585034" w:rsidRPr="00F2070B" w:rsidRDefault="00585034" w:rsidP="00585034">
      <w:pPr>
        <w:pStyle w:val="Heading2"/>
      </w:pPr>
      <w:bookmarkStart w:id="35" w:name="_bookmark13"/>
      <w:bookmarkStart w:id="36" w:name="_Toc211578825"/>
      <w:bookmarkEnd w:id="35"/>
      <w:r w:rsidRPr="00F2070B">
        <w:t>Community engagement</w:t>
      </w:r>
      <w:bookmarkEnd w:id="36"/>
    </w:p>
    <w:p w14:paraId="706FB306" w14:textId="77777777" w:rsidR="00585034" w:rsidRPr="00F2070B" w:rsidRDefault="00585034" w:rsidP="00585034">
      <w:r w:rsidRPr="00F2070B">
        <w:t>The community plays a critical role in the planning and delivery of infrastructure projects. Effective</w:t>
      </w:r>
      <w:r w:rsidRPr="00F2070B">
        <w:rPr>
          <w:spacing w:val="-6"/>
        </w:rPr>
        <w:t xml:space="preserve"> </w:t>
      </w:r>
      <w:r w:rsidRPr="00F2070B">
        <w:t>community</w:t>
      </w:r>
      <w:r w:rsidRPr="00F2070B">
        <w:rPr>
          <w:spacing w:val="-5"/>
        </w:rPr>
        <w:t xml:space="preserve"> </w:t>
      </w:r>
      <w:r w:rsidRPr="00F2070B">
        <w:t>engagement</w:t>
      </w:r>
      <w:r w:rsidRPr="00F2070B">
        <w:rPr>
          <w:spacing w:val="-6"/>
        </w:rPr>
        <w:t xml:space="preserve"> </w:t>
      </w:r>
      <w:r w:rsidRPr="00F2070B">
        <w:t>commencing</w:t>
      </w:r>
      <w:r w:rsidRPr="00F2070B">
        <w:rPr>
          <w:spacing w:val="-5"/>
        </w:rPr>
        <w:t xml:space="preserve"> </w:t>
      </w:r>
      <w:r w:rsidRPr="00F2070B">
        <w:t>early</w:t>
      </w:r>
      <w:r w:rsidRPr="00F2070B">
        <w:rPr>
          <w:spacing w:val="-3"/>
        </w:rPr>
        <w:t xml:space="preserve"> </w:t>
      </w:r>
      <w:r w:rsidRPr="00F2070B">
        <w:t>during</w:t>
      </w:r>
      <w:r w:rsidRPr="00F2070B">
        <w:rPr>
          <w:spacing w:val="-4"/>
        </w:rPr>
        <w:t xml:space="preserve"> </w:t>
      </w:r>
      <w:r w:rsidRPr="00F2070B">
        <w:t>the</w:t>
      </w:r>
      <w:r w:rsidRPr="00F2070B">
        <w:rPr>
          <w:spacing w:val="-5"/>
        </w:rPr>
        <w:t xml:space="preserve"> </w:t>
      </w:r>
      <w:r w:rsidRPr="00F2070B">
        <w:t>project</w:t>
      </w:r>
      <w:r w:rsidRPr="00F2070B">
        <w:rPr>
          <w:spacing w:val="-6"/>
        </w:rPr>
        <w:t xml:space="preserve"> </w:t>
      </w:r>
      <w:r w:rsidRPr="00F2070B">
        <w:t>lifecycle</w:t>
      </w:r>
      <w:r w:rsidRPr="00F2070B">
        <w:rPr>
          <w:spacing w:val="-4"/>
        </w:rPr>
        <w:t xml:space="preserve"> </w:t>
      </w:r>
      <w:r w:rsidRPr="00F2070B">
        <w:t>is</w:t>
      </w:r>
      <w:r w:rsidRPr="00F2070B">
        <w:rPr>
          <w:spacing w:val="-2"/>
        </w:rPr>
        <w:t xml:space="preserve"> </w:t>
      </w:r>
      <w:r w:rsidRPr="00F2070B">
        <w:t>typically required for the successful delivery of the project.</w:t>
      </w:r>
    </w:p>
    <w:p w14:paraId="0833E478" w14:textId="77777777" w:rsidR="00585034" w:rsidRPr="00F2070B" w:rsidRDefault="00585034" w:rsidP="00585034">
      <w:r w:rsidRPr="00F2070B">
        <w:t>It</w:t>
      </w:r>
      <w:r w:rsidRPr="00F2070B">
        <w:rPr>
          <w:spacing w:val="-4"/>
        </w:rPr>
        <w:t xml:space="preserve"> </w:t>
      </w:r>
      <w:r w:rsidRPr="00F2070B">
        <w:t>is</w:t>
      </w:r>
      <w:r w:rsidRPr="00F2070B">
        <w:rPr>
          <w:spacing w:val="-3"/>
        </w:rPr>
        <w:t xml:space="preserve"> </w:t>
      </w:r>
      <w:r w:rsidRPr="00F2070B">
        <w:t>the</w:t>
      </w:r>
      <w:r w:rsidRPr="00F2070B">
        <w:rPr>
          <w:spacing w:val="-4"/>
        </w:rPr>
        <w:t xml:space="preserve"> </w:t>
      </w:r>
      <w:r w:rsidRPr="00F2070B">
        <w:t>responsibility</w:t>
      </w:r>
      <w:r w:rsidRPr="00F2070B">
        <w:rPr>
          <w:spacing w:val="-3"/>
        </w:rPr>
        <w:t xml:space="preserve"> </w:t>
      </w:r>
      <w:r w:rsidRPr="00F2070B">
        <w:t>of</w:t>
      </w:r>
      <w:r w:rsidRPr="00F2070B">
        <w:rPr>
          <w:spacing w:val="-2"/>
        </w:rPr>
        <w:t xml:space="preserve"> </w:t>
      </w:r>
      <w:r w:rsidRPr="00F2070B">
        <w:t>the</w:t>
      </w:r>
      <w:r w:rsidRPr="00F2070B">
        <w:rPr>
          <w:spacing w:val="-2"/>
        </w:rPr>
        <w:t xml:space="preserve"> </w:t>
      </w:r>
      <w:r w:rsidRPr="00F2070B">
        <w:t>Proponent</w:t>
      </w:r>
      <w:r w:rsidRPr="00F2070B">
        <w:rPr>
          <w:spacing w:val="-4"/>
        </w:rPr>
        <w:t xml:space="preserve"> </w:t>
      </w:r>
      <w:r w:rsidRPr="00F2070B">
        <w:t>to</w:t>
      </w:r>
      <w:r w:rsidRPr="00F2070B">
        <w:rPr>
          <w:spacing w:val="-2"/>
        </w:rPr>
        <w:t xml:space="preserve"> </w:t>
      </w:r>
      <w:r w:rsidRPr="00F2070B">
        <w:t>identify</w:t>
      </w:r>
      <w:r w:rsidRPr="00F2070B">
        <w:rPr>
          <w:spacing w:val="-3"/>
        </w:rPr>
        <w:t xml:space="preserve"> </w:t>
      </w:r>
      <w:r w:rsidRPr="00F2070B">
        <w:t>all</w:t>
      </w:r>
      <w:r w:rsidRPr="00F2070B">
        <w:rPr>
          <w:spacing w:val="-5"/>
        </w:rPr>
        <w:t xml:space="preserve"> </w:t>
      </w:r>
      <w:r w:rsidRPr="00F2070B">
        <w:t>relevant</w:t>
      </w:r>
      <w:r w:rsidRPr="00F2070B">
        <w:rPr>
          <w:spacing w:val="-4"/>
        </w:rPr>
        <w:t xml:space="preserve"> </w:t>
      </w:r>
      <w:r w:rsidRPr="00F2070B">
        <w:t>stakeholders</w:t>
      </w:r>
      <w:r w:rsidRPr="00F2070B">
        <w:rPr>
          <w:spacing w:val="-3"/>
        </w:rPr>
        <w:t xml:space="preserve"> </w:t>
      </w:r>
      <w:r w:rsidRPr="00F2070B">
        <w:t>for</w:t>
      </w:r>
      <w:r w:rsidRPr="00F2070B">
        <w:rPr>
          <w:spacing w:val="-3"/>
        </w:rPr>
        <w:t xml:space="preserve"> </w:t>
      </w:r>
      <w:r w:rsidRPr="00F2070B">
        <w:t>the</w:t>
      </w:r>
      <w:r w:rsidRPr="00F2070B">
        <w:rPr>
          <w:spacing w:val="-3"/>
        </w:rPr>
        <w:t xml:space="preserve"> </w:t>
      </w:r>
      <w:r w:rsidRPr="00F2070B">
        <w:t>project</w:t>
      </w:r>
      <w:r w:rsidRPr="00F2070B">
        <w:rPr>
          <w:spacing w:val="-4"/>
        </w:rPr>
        <w:t xml:space="preserve"> </w:t>
      </w:r>
      <w:r w:rsidRPr="00F2070B">
        <w:t>and ensure that an appropriate engagement strategy is developed and implemented.</w:t>
      </w:r>
    </w:p>
    <w:p w14:paraId="49D089AA" w14:textId="77777777" w:rsidR="00585034" w:rsidRPr="00F2070B" w:rsidRDefault="00585034" w:rsidP="00585034">
      <w:pPr>
        <w:pStyle w:val="Heading2"/>
      </w:pPr>
      <w:bookmarkStart w:id="37" w:name="_bookmark14"/>
      <w:bookmarkStart w:id="38" w:name="_Toc211578826"/>
      <w:bookmarkEnd w:id="37"/>
      <w:r w:rsidRPr="00F2070B">
        <w:t>Economics</w:t>
      </w:r>
      <w:bookmarkEnd w:id="38"/>
    </w:p>
    <w:p w14:paraId="603E0FD4" w14:textId="77777777" w:rsidR="00585034" w:rsidRPr="00F2070B" w:rsidRDefault="00585034" w:rsidP="00585034">
      <w:r w:rsidRPr="00F2070B">
        <w:t>To</w:t>
      </w:r>
      <w:r w:rsidRPr="00F2070B">
        <w:rPr>
          <w:spacing w:val="-4"/>
        </w:rPr>
        <w:t xml:space="preserve"> </w:t>
      </w:r>
      <w:r w:rsidRPr="00F2070B">
        <w:t>maximise</w:t>
      </w:r>
      <w:r w:rsidRPr="00F2070B">
        <w:rPr>
          <w:spacing w:val="-4"/>
        </w:rPr>
        <w:t xml:space="preserve"> </w:t>
      </w:r>
      <w:r w:rsidRPr="00F2070B">
        <w:t>value</w:t>
      </w:r>
      <w:r w:rsidRPr="00F2070B">
        <w:rPr>
          <w:spacing w:val="-4"/>
        </w:rPr>
        <w:t xml:space="preserve"> </w:t>
      </w:r>
      <w:r w:rsidRPr="00F2070B">
        <w:t>for</w:t>
      </w:r>
      <w:r w:rsidRPr="00F2070B">
        <w:rPr>
          <w:spacing w:val="-2"/>
        </w:rPr>
        <w:t xml:space="preserve"> </w:t>
      </w:r>
      <w:r w:rsidRPr="00F2070B">
        <w:t>the</w:t>
      </w:r>
      <w:r w:rsidRPr="00F2070B">
        <w:rPr>
          <w:spacing w:val="-4"/>
        </w:rPr>
        <w:t xml:space="preserve"> </w:t>
      </w:r>
      <w:r w:rsidRPr="00F2070B">
        <w:t>consumers</w:t>
      </w:r>
      <w:r w:rsidRPr="00F2070B">
        <w:rPr>
          <w:spacing w:val="-2"/>
        </w:rPr>
        <w:t xml:space="preserve"> </w:t>
      </w:r>
      <w:r w:rsidRPr="00F2070B">
        <w:t>of</w:t>
      </w:r>
      <w:r w:rsidRPr="00F2070B">
        <w:rPr>
          <w:spacing w:val="-4"/>
        </w:rPr>
        <w:t xml:space="preserve"> </w:t>
      </w:r>
      <w:r w:rsidRPr="00F2070B">
        <w:t>Victoria,</w:t>
      </w:r>
      <w:r w:rsidRPr="00F2070B">
        <w:rPr>
          <w:spacing w:val="-4"/>
        </w:rPr>
        <w:t xml:space="preserve"> </w:t>
      </w:r>
      <w:r w:rsidRPr="00F2070B">
        <w:t>selecting</w:t>
      </w:r>
      <w:r w:rsidRPr="00F2070B">
        <w:rPr>
          <w:spacing w:val="-2"/>
        </w:rPr>
        <w:t xml:space="preserve"> </w:t>
      </w:r>
      <w:r w:rsidRPr="00F2070B">
        <w:t>a</w:t>
      </w:r>
      <w:r w:rsidRPr="00F2070B">
        <w:rPr>
          <w:spacing w:val="-2"/>
        </w:rPr>
        <w:t xml:space="preserve"> </w:t>
      </w:r>
      <w:r w:rsidRPr="00F2070B">
        <w:t>location</w:t>
      </w:r>
      <w:r w:rsidRPr="00F2070B">
        <w:rPr>
          <w:spacing w:val="-3"/>
        </w:rPr>
        <w:t xml:space="preserve"> </w:t>
      </w:r>
      <w:r w:rsidRPr="00F2070B">
        <w:t>and</w:t>
      </w:r>
      <w:r w:rsidRPr="00F2070B">
        <w:rPr>
          <w:spacing w:val="-2"/>
        </w:rPr>
        <w:t xml:space="preserve"> </w:t>
      </w:r>
      <w:r w:rsidRPr="00F2070B">
        <w:t>design</w:t>
      </w:r>
      <w:r w:rsidRPr="00F2070B">
        <w:rPr>
          <w:spacing w:val="-3"/>
        </w:rPr>
        <w:t xml:space="preserve"> </w:t>
      </w:r>
      <w:r w:rsidRPr="00F2070B">
        <w:t>of the</w:t>
      </w:r>
      <w:r w:rsidRPr="00F2070B">
        <w:rPr>
          <w:spacing w:val="-5"/>
        </w:rPr>
        <w:t xml:space="preserve"> </w:t>
      </w:r>
      <w:r w:rsidRPr="00F2070B">
        <w:t>terminal stations which is based on economic efficiency, taking into account feasibility, practicality and longevity of the connection, must be considered.</w:t>
      </w:r>
    </w:p>
    <w:p w14:paraId="47F22663" w14:textId="77777777" w:rsidR="00585034" w:rsidRPr="00F2070B" w:rsidRDefault="00585034" w:rsidP="00585034">
      <w:pPr>
        <w:pStyle w:val="Heading2"/>
      </w:pPr>
      <w:bookmarkStart w:id="39" w:name="_bookmark15"/>
      <w:bookmarkStart w:id="40" w:name="_Toc211578827"/>
      <w:bookmarkEnd w:id="39"/>
      <w:r w:rsidRPr="00F2070B">
        <w:t>Planning and environment approvals</w:t>
      </w:r>
      <w:bookmarkEnd w:id="40"/>
    </w:p>
    <w:p w14:paraId="2FB76CCC" w14:textId="77777777" w:rsidR="00585034" w:rsidRPr="00F2070B" w:rsidRDefault="00585034" w:rsidP="00585034">
      <w:r w:rsidRPr="00F2070B">
        <w:t>Planning and environment approvals are required prior to commencing construction when establishing new connections into the existing DSN. The specific planning and environment approvals</w:t>
      </w:r>
      <w:r w:rsidRPr="00F2070B">
        <w:rPr>
          <w:spacing w:val="-3"/>
        </w:rPr>
        <w:t xml:space="preserve"> </w:t>
      </w:r>
      <w:r w:rsidRPr="00F2070B">
        <w:t>required</w:t>
      </w:r>
      <w:r w:rsidRPr="00F2070B">
        <w:rPr>
          <w:spacing w:val="-3"/>
        </w:rPr>
        <w:t xml:space="preserve"> </w:t>
      </w:r>
      <w:r w:rsidRPr="00F2070B">
        <w:t>for</w:t>
      </w:r>
      <w:r w:rsidRPr="00F2070B">
        <w:rPr>
          <w:spacing w:val="-4"/>
        </w:rPr>
        <w:t xml:space="preserve"> </w:t>
      </w:r>
      <w:r w:rsidRPr="00F2070B">
        <w:t>a</w:t>
      </w:r>
      <w:r w:rsidRPr="00F2070B">
        <w:rPr>
          <w:spacing w:val="-2"/>
        </w:rPr>
        <w:t xml:space="preserve"> </w:t>
      </w:r>
      <w:r w:rsidRPr="00F2070B">
        <w:t>new</w:t>
      </w:r>
      <w:r w:rsidRPr="00F2070B">
        <w:rPr>
          <w:spacing w:val="-4"/>
        </w:rPr>
        <w:t xml:space="preserve"> </w:t>
      </w:r>
      <w:r w:rsidRPr="00F2070B">
        <w:t>connection</w:t>
      </w:r>
      <w:r w:rsidRPr="00F2070B">
        <w:rPr>
          <w:spacing w:val="-2"/>
        </w:rPr>
        <w:t xml:space="preserve"> </w:t>
      </w:r>
      <w:r w:rsidRPr="00F2070B">
        <w:t>would</w:t>
      </w:r>
      <w:r w:rsidRPr="00F2070B">
        <w:rPr>
          <w:spacing w:val="-2"/>
        </w:rPr>
        <w:t xml:space="preserve"> </w:t>
      </w:r>
      <w:r w:rsidRPr="00F2070B">
        <w:t>be</w:t>
      </w:r>
      <w:r w:rsidRPr="00F2070B">
        <w:rPr>
          <w:spacing w:val="-3"/>
        </w:rPr>
        <w:t xml:space="preserve"> </w:t>
      </w:r>
      <w:r w:rsidRPr="00F2070B">
        <w:t>dependent</w:t>
      </w:r>
      <w:r w:rsidRPr="00F2070B">
        <w:rPr>
          <w:spacing w:val="-4"/>
        </w:rPr>
        <w:t xml:space="preserve"> </w:t>
      </w:r>
      <w:r w:rsidRPr="00F2070B">
        <w:t>on</w:t>
      </w:r>
      <w:r w:rsidRPr="00F2070B">
        <w:rPr>
          <w:spacing w:val="-4"/>
        </w:rPr>
        <w:t xml:space="preserve"> </w:t>
      </w:r>
      <w:r w:rsidRPr="00F2070B">
        <w:t>the</w:t>
      </w:r>
      <w:r w:rsidRPr="00F2070B">
        <w:rPr>
          <w:spacing w:val="-4"/>
        </w:rPr>
        <w:t xml:space="preserve"> </w:t>
      </w:r>
      <w:r w:rsidRPr="00F2070B">
        <w:t>scope</w:t>
      </w:r>
      <w:r w:rsidRPr="00F2070B">
        <w:rPr>
          <w:spacing w:val="-2"/>
        </w:rPr>
        <w:t xml:space="preserve"> </w:t>
      </w:r>
      <w:r w:rsidRPr="00F2070B">
        <w:t>of</w:t>
      </w:r>
      <w:r w:rsidRPr="00F2070B">
        <w:rPr>
          <w:spacing w:val="-4"/>
        </w:rPr>
        <w:t xml:space="preserve"> </w:t>
      </w:r>
      <w:r w:rsidRPr="00F2070B">
        <w:t>the</w:t>
      </w:r>
      <w:r w:rsidRPr="00F2070B">
        <w:rPr>
          <w:spacing w:val="-3"/>
        </w:rPr>
        <w:t xml:space="preserve"> </w:t>
      </w:r>
      <w:r w:rsidRPr="00F2070B">
        <w:t>larger</w:t>
      </w:r>
      <w:r w:rsidRPr="00F2070B">
        <w:rPr>
          <w:spacing w:val="-1"/>
        </w:rPr>
        <w:t xml:space="preserve"> </w:t>
      </w:r>
      <w:r w:rsidRPr="00F2070B">
        <w:t>project, its potential impacts and any existing approvals that are already in place.</w:t>
      </w:r>
    </w:p>
    <w:p w14:paraId="2AD596DE" w14:textId="77777777" w:rsidR="00585034" w:rsidRPr="00F2070B" w:rsidRDefault="00585034" w:rsidP="00585034">
      <w:r w:rsidRPr="00F2070B">
        <w:t>It</w:t>
      </w:r>
      <w:r w:rsidRPr="00F2070B">
        <w:rPr>
          <w:spacing w:val="-4"/>
        </w:rPr>
        <w:t xml:space="preserve"> </w:t>
      </w:r>
      <w:r w:rsidRPr="00F2070B">
        <w:t>is</w:t>
      </w:r>
      <w:r w:rsidRPr="00F2070B">
        <w:rPr>
          <w:spacing w:val="-3"/>
        </w:rPr>
        <w:t xml:space="preserve"> </w:t>
      </w:r>
      <w:r w:rsidRPr="00F2070B">
        <w:t>the</w:t>
      </w:r>
      <w:r w:rsidRPr="00F2070B">
        <w:rPr>
          <w:spacing w:val="-4"/>
        </w:rPr>
        <w:t xml:space="preserve"> </w:t>
      </w:r>
      <w:r w:rsidRPr="00F2070B">
        <w:t>responsibility</w:t>
      </w:r>
      <w:r w:rsidRPr="00F2070B">
        <w:rPr>
          <w:spacing w:val="-3"/>
        </w:rPr>
        <w:t xml:space="preserve"> </w:t>
      </w:r>
      <w:r w:rsidRPr="00F2070B">
        <w:t>of</w:t>
      </w:r>
      <w:r w:rsidRPr="00F2070B">
        <w:rPr>
          <w:spacing w:val="-3"/>
        </w:rPr>
        <w:t xml:space="preserve"> </w:t>
      </w:r>
      <w:r w:rsidRPr="00F2070B">
        <w:t>the</w:t>
      </w:r>
      <w:r w:rsidRPr="00F2070B">
        <w:rPr>
          <w:spacing w:val="-3"/>
        </w:rPr>
        <w:t xml:space="preserve"> </w:t>
      </w:r>
      <w:r w:rsidRPr="00F2070B">
        <w:t>Proponent</w:t>
      </w:r>
      <w:r w:rsidRPr="00F2070B">
        <w:rPr>
          <w:spacing w:val="-4"/>
        </w:rPr>
        <w:t xml:space="preserve"> </w:t>
      </w:r>
      <w:r w:rsidRPr="00F2070B">
        <w:t>to</w:t>
      </w:r>
      <w:r w:rsidRPr="00F2070B">
        <w:rPr>
          <w:spacing w:val="-3"/>
        </w:rPr>
        <w:t xml:space="preserve"> </w:t>
      </w:r>
      <w:r w:rsidRPr="00F2070B">
        <w:t>undertake</w:t>
      </w:r>
      <w:r w:rsidRPr="00F2070B">
        <w:rPr>
          <w:spacing w:val="-3"/>
        </w:rPr>
        <w:t xml:space="preserve"> </w:t>
      </w:r>
      <w:r w:rsidRPr="00F2070B">
        <w:t>an</w:t>
      </w:r>
      <w:r w:rsidRPr="00F2070B">
        <w:rPr>
          <w:spacing w:val="-3"/>
        </w:rPr>
        <w:t xml:space="preserve"> </w:t>
      </w:r>
      <w:r w:rsidRPr="00F2070B">
        <w:t>assessment</w:t>
      </w:r>
      <w:r w:rsidRPr="00F2070B">
        <w:rPr>
          <w:spacing w:val="-4"/>
        </w:rPr>
        <w:t xml:space="preserve"> </w:t>
      </w:r>
      <w:r w:rsidRPr="00F2070B">
        <w:t>of</w:t>
      </w:r>
      <w:r w:rsidRPr="00F2070B">
        <w:rPr>
          <w:spacing w:val="-3"/>
        </w:rPr>
        <w:t xml:space="preserve"> </w:t>
      </w:r>
      <w:r w:rsidRPr="00F2070B">
        <w:t>all</w:t>
      </w:r>
      <w:r w:rsidRPr="00F2070B">
        <w:rPr>
          <w:spacing w:val="-5"/>
        </w:rPr>
        <w:t xml:space="preserve"> </w:t>
      </w:r>
      <w:r w:rsidRPr="00F2070B">
        <w:t>relevant local,</w:t>
      </w:r>
      <w:r w:rsidRPr="00F2070B">
        <w:rPr>
          <w:spacing w:val="-4"/>
        </w:rPr>
        <w:t xml:space="preserve"> </w:t>
      </w:r>
      <w:r w:rsidRPr="00F2070B">
        <w:t>state and federal legislation to determine the approvals pathway for the project.</w:t>
      </w:r>
    </w:p>
    <w:p w14:paraId="5F09846F" w14:textId="77777777" w:rsidR="00585034" w:rsidRPr="00F2070B" w:rsidRDefault="00585034" w:rsidP="00585034">
      <w:r w:rsidRPr="00F2070B">
        <w:lastRenderedPageBreak/>
        <w:t>For</w:t>
      </w:r>
      <w:r w:rsidRPr="00F2070B">
        <w:rPr>
          <w:spacing w:val="-4"/>
        </w:rPr>
        <w:t xml:space="preserve"> </w:t>
      </w:r>
      <w:r w:rsidRPr="00F2070B">
        <w:t>any</w:t>
      </w:r>
      <w:r w:rsidRPr="00F2070B">
        <w:rPr>
          <w:spacing w:val="-3"/>
        </w:rPr>
        <w:t xml:space="preserve"> </w:t>
      </w:r>
      <w:r w:rsidRPr="00F2070B">
        <w:t>works</w:t>
      </w:r>
      <w:r w:rsidRPr="00F2070B">
        <w:rPr>
          <w:spacing w:val="-3"/>
        </w:rPr>
        <w:t xml:space="preserve"> </w:t>
      </w:r>
      <w:r w:rsidRPr="00F2070B">
        <w:t>within</w:t>
      </w:r>
      <w:r w:rsidRPr="00F2070B">
        <w:rPr>
          <w:spacing w:val="-4"/>
        </w:rPr>
        <w:t xml:space="preserve"> </w:t>
      </w:r>
      <w:r w:rsidRPr="00F2070B">
        <w:t>existing</w:t>
      </w:r>
      <w:r w:rsidRPr="00F2070B">
        <w:rPr>
          <w:spacing w:val="-4"/>
        </w:rPr>
        <w:t xml:space="preserve"> </w:t>
      </w:r>
      <w:r w:rsidRPr="00F2070B">
        <w:t>facilities,</w:t>
      </w:r>
      <w:r w:rsidRPr="00F2070B">
        <w:rPr>
          <w:spacing w:val="-4"/>
        </w:rPr>
        <w:t xml:space="preserve"> </w:t>
      </w:r>
      <w:r w:rsidRPr="00F2070B">
        <w:t>these</w:t>
      </w:r>
      <w:r w:rsidRPr="00F2070B">
        <w:rPr>
          <w:spacing w:val="-3"/>
        </w:rPr>
        <w:t xml:space="preserve"> </w:t>
      </w:r>
      <w:r w:rsidRPr="00F2070B">
        <w:t>must</w:t>
      </w:r>
      <w:r w:rsidRPr="00F2070B">
        <w:rPr>
          <w:spacing w:val="-4"/>
        </w:rPr>
        <w:t xml:space="preserve"> </w:t>
      </w:r>
      <w:r w:rsidRPr="00F2070B">
        <w:t>comply</w:t>
      </w:r>
      <w:r w:rsidRPr="00F2070B">
        <w:rPr>
          <w:spacing w:val="-3"/>
        </w:rPr>
        <w:t xml:space="preserve"> </w:t>
      </w:r>
      <w:r w:rsidRPr="00F2070B">
        <w:t>with</w:t>
      </w:r>
      <w:r w:rsidRPr="00F2070B">
        <w:rPr>
          <w:spacing w:val="-5"/>
        </w:rPr>
        <w:t xml:space="preserve"> </w:t>
      </w:r>
      <w:r w:rsidRPr="00F2070B">
        <w:t>previously</w:t>
      </w:r>
      <w:r w:rsidRPr="00F2070B">
        <w:rPr>
          <w:spacing w:val="-3"/>
        </w:rPr>
        <w:t xml:space="preserve"> </w:t>
      </w:r>
      <w:r w:rsidRPr="00F2070B">
        <w:t>obtained</w:t>
      </w:r>
      <w:r w:rsidRPr="00F2070B">
        <w:rPr>
          <w:spacing w:val="-3"/>
        </w:rPr>
        <w:t xml:space="preserve"> </w:t>
      </w:r>
      <w:r w:rsidRPr="00F2070B">
        <w:t>conditions</w:t>
      </w:r>
      <w:r w:rsidRPr="00F2070B">
        <w:rPr>
          <w:spacing w:val="-3"/>
        </w:rPr>
        <w:t xml:space="preserve"> </w:t>
      </w:r>
      <w:r w:rsidRPr="00F2070B">
        <w:t>of planning and environment approvals.</w:t>
      </w:r>
    </w:p>
    <w:p w14:paraId="0B2A8299" w14:textId="77777777" w:rsidR="00585034" w:rsidRPr="00F2070B" w:rsidRDefault="00585034" w:rsidP="00585034">
      <w:pPr>
        <w:pStyle w:val="Heading2"/>
      </w:pPr>
      <w:bookmarkStart w:id="41" w:name="_bookmark16"/>
      <w:bookmarkStart w:id="42" w:name="_Toc211578828"/>
      <w:bookmarkEnd w:id="41"/>
      <w:r w:rsidRPr="00F2070B">
        <w:t>Land and easement access</w:t>
      </w:r>
      <w:bookmarkEnd w:id="42"/>
    </w:p>
    <w:p w14:paraId="78E0ED1D" w14:textId="77777777" w:rsidR="00585034" w:rsidRPr="00F2070B" w:rsidRDefault="00585034" w:rsidP="00585034">
      <w:r w:rsidRPr="00F2070B">
        <w:t>The</w:t>
      </w:r>
      <w:r w:rsidRPr="00F2070B">
        <w:rPr>
          <w:spacing w:val="-5"/>
        </w:rPr>
        <w:t xml:space="preserve"> </w:t>
      </w:r>
      <w:r w:rsidRPr="00F2070B">
        <w:t>establishment</w:t>
      </w:r>
      <w:r w:rsidRPr="00F2070B">
        <w:rPr>
          <w:spacing w:val="-4"/>
        </w:rPr>
        <w:t xml:space="preserve"> </w:t>
      </w:r>
      <w:r w:rsidRPr="00F2070B">
        <w:t>of</w:t>
      </w:r>
      <w:r w:rsidRPr="00F2070B">
        <w:rPr>
          <w:spacing w:val="-2"/>
        </w:rPr>
        <w:t xml:space="preserve"> </w:t>
      </w:r>
      <w:r w:rsidRPr="00F2070B">
        <w:t>DSN</w:t>
      </w:r>
      <w:r w:rsidRPr="00F2070B">
        <w:rPr>
          <w:spacing w:val="-4"/>
        </w:rPr>
        <w:t xml:space="preserve"> </w:t>
      </w:r>
      <w:r w:rsidRPr="00F2070B">
        <w:t>terminal</w:t>
      </w:r>
      <w:r w:rsidRPr="00F2070B">
        <w:rPr>
          <w:spacing w:val="-5"/>
        </w:rPr>
        <w:t xml:space="preserve"> </w:t>
      </w:r>
      <w:r w:rsidRPr="00F2070B">
        <w:t>stations</w:t>
      </w:r>
      <w:r w:rsidRPr="00F2070B">
        <w:rPr>
          <w:spacing w:val="-1"/>
        </w:rPr>
        <w:t xml:space="preserve"> </w:t>
      </w:r>
      <w:r w:rsidRPr="00F2070B">
        <w:t>and</w:t>
      </w:r>
      <w:r w:rsidRPr="00F2070B">
        <w:rPr>
          <w:spacing w:val="-4"/>
        </w:rPr>
        <w:t xml:space="preserve"> </w:t>
      </w:r>
      <w:r w:rsidRPr="00F2070B">
        <w:t>DSN</w:t>
      </w:r>
      <w:r w:rsidRPr="00F2070B">
        <w:rPr>
          <w:spacing w:val="-4"/>
        </w:rPr>
        <w:t xml:space="preserve"> </w:t>
      </w:r>
      <w:r w:rsidRPr="00F2070B">
        <w:t>transmission</w:t>
      </w:r>
      <w:r w:rsidRPr="00F2070B">
        <w:rPr>
          <w:spacing w:val="-3"/>
        </w:rPr>
        <w:t xml:space="preserve"> </w:t>
      </w:r>
      <w:r w:rsidRPr="00F2070B">
        <w:t>lines</w:t>
      </w:r>
      <w:r w:rsidRPr="00F2070B">
        <w:rPr>
          <w:spacing w:val="-1"/>
        </w:rPr>
        <w:t xml:space="preserve"> </w:t>
      </w:r>
      <w:r w:rsidRPr="00F2070B">
        <w:t>in</w:t>
      </w:r>
      <w:r w:rsidRPr="00F2070B">
        <w:rPr>
          <w:spacing w:val="-2"/>
        </w:rPr>
        <w:t xml:space="preserve"> </w:t>
      </w:r>
      <w:r w:rsidRPr="00F2070B">
        <w:t>Victoria</w:t>
      </w:r>
      <w:r w:rsidRPr="00F2070B">
        <w:rPr>
          <w:spacing w:val="-1"/>
        </w:rPr>
        <w:t xml:space="preserve"> </w:t>
      </w:r>
      <w:r w:rsidRPr="00F2070B">
        <w:t>must</w:t>
      </w:r>
      <w:r w:rsidRPr="00F2070B">
        <w:rPr>
          <w:spacing w:val="-4"/>
        </w:rPr>
        <w:t xml:space="preserve"> </w:t>
      </w:r>
      <w:r w:rsidRPr="00F2070B">
        <w:t>allow TNSP/DTSO rights to execute work in accordance with the NER and unrestricted access to operate and maintain the DSN.</w:t>
      </w:r>
    </w:p>
    <w:p w14:paraId="67F560F4" w14:textId="77777777" w:rsidR="00585034" w:rsidRPr="00F2070B" w:rsidRDefault="00585034" w:rsidP="00585034">
      <w:r w:rsidRPr="00F2070B">
        <w:t>New</w:t>
      </w:r>
      <w:r w:rsidRPr="00F2070B">
        <w:rPr>
          <w:spacing w:val="-4"/>
        </w:rPr>
        <w:t xml:space="preserve"> </w:t>
      </w:r>
      <w:r w:rsidRPr="00F2070B">
        <w:t>terminal</w:t>
      </w:r>
      <w:r w:rsidRPr="00F2070B">
        <w:rPr>
          <w:spacing w:val="-5"/>
        </w:rPr>
        <w:t xml:space="preserve"> </w:t>
      </w:r>
      <w:r w:rsidRPr="00F2070B">
        <w:t>stations cannot</w:t>
      </w:r>
      <w:r w:rsidRPr="00F2070B">
        <w:rPr>
          <w:spacing w:val="-4"/>
        </w:rPr>
        <w:t xml:space="preserve"> </w:t>
      </w:r>
      <w:r w:rsidRPr="00F2070B">
        <w:t>be</w:t>
      </w:r>
      <w:r w:rsidRPr="00F2070B">
        <w:rPr>
          <w:spacing w:val="-2"/>
        </w:rPr>
        <w:t xml:space="preserve"> </w:t>
      </w:r>
      <w:r w:rsidRPr="00F2070B">
        <w:t>installed</w:t>
      </w:r>
      <w:r w:rsidRPr="00F2070B">
        <w:rPr>
          <w:spacing w:val="-3"/>
        </w:rPr>
        <w:t xml:space="preserve"> </w:t>
      </w:r>
      <w:r w:rsidRPr="00F2070B">
        <w:t>on</w:t>
      </w:r>
      <w:r w:rsidRPr="00F2070B">
        <w:rPr>
          <w:spacing w:val="-3"/>
        </w:rPr>
        <w:t xml:space="preserve"> </w:t>
      </w:r>
      <w:r w:rsidRPr="00F2070B">
        <w:t>existing</w:t>
      </w:r>
      <w:r w:rsidRPr="00F2070B">
        <w:rPr>
          <w:spacing w:val="-5"/>
        </w:rPr>
        <w:t xml:space="preserve"> </w:t>
      </w:r>
      <w:r w:rsidRPr="00F2070B">
        <w:t>transmission</w:t>
      </w:r>
      <w:r w:rsidRPr="00F2070B">
        <w:rPr>
          <w:spacing w:val="-5"/>
        </w:rPr>
        <w:t xml:space="preserve"> </w:t>
      </w:r>
      <w:r w:rsidRPr="00F2070B">
        <w:t>easements</w:t>
      </w:r>
      <w:r w:rsidRPr="00F2070B">
        <w:rPr>
          <w:spacing w:val="-3"/>
        </w:rPr>
        <w:t xml:space="preserve"> </w:t>
      </w:r>
      <w:r w:rsidRPr="00F2070B">
        <w:t>due</w:t>
      </w:r>
      <w:r w:rsidRPr="00F2070B">
        <w:rPr>
          <w:spacing w:val="-2"/>
        </w:rPr>
        <w:t xml:space="preserve"> </w:t>
      </w:r>
      <w:r w:rsidRPr="00F2070B">
        <w:t>to</w:t>
      </w:r>
      <w:r w:rsidRPr="00F2070B">
        <w:rPr>
          <w:spacing w:val="-5"/>
        </w:rPr>
        <w:t xml:space="preserve"> </w:t>
      </w:r>
      <w:r w:rsidRPr="00F2070B">
        <w:t>the</w:t>
      </w:r>
      <w:r w:rsidRPr="00F2070B">
        <w:rPr>
          <w:spacing w:val="-4"/>
        </w:rPr>
        <w:t xml:space="preserve"> </w:t>
      </w:r>
      <w:r w:rsidRPr="00F2070B">
        <w:t>legal and contractual agreements.</w:t>
      </w:r>
    </w:p>
    <w:p w14:paraId="4B954E60" w14:textId="77777777" w:rsidR="00585034" w:rsidRPr="00F2070B" w:rsidRDefault="00585034" w:rsidP="00585034">
      <w:r w:rsidRPr="00F2070B">
        <w:t>Given</w:t>
      </w:r>
      <w:r w:rsidRPr="00F2070B">
        <w:rPr>
          <w:spacing w:val="-5"/>
        </w:rPr>
        <w:t xml:space="preserve"> </w:t>
      </w:r>
      <w:r w:rsidRPr="00F2070B">
        <w:t>that</w:t>
      </w:r>
      <w:r w:rsidRPr="00F2070B">
        <w:rPr>
          <w:spacing w:val="-4"/>
        </w:rPr>
        <w:t xml:space="preserve"> </w:t>
      </w:r>
      <w:r w:rsidRPr="00F2070B">
        <w:t>terminal</w:t>
      </w:r>
      <w:r w:rsidRPr="00F2070B">
        <w:rPr>
          <w:spacing w:val="-3"/>
        </w:rPr>
        <w:t xml:space="preserve"> </w:t>
      </w:r>
      <w:r w:rsidRPr="00F2070B">
        <w:t>stations and</w:t>
      </w:r>
      <w:r w:rsidRPr="00F2070B">
        <w:rPr>
          <w:spacing w:val="-2"/>
        </w:rPr>
        <w:t xml:space="preserve"> </w:t>
      </w:r>
      <w:r w:rsidRPr="00F2070B">
        <w:t>the</w:t>
      </w:r>
      <w:r w:rsidRPr="00F2070B">
        <w:rPr>
          <w:spacing w:val="-3"/>
        </w:rPr>
        <w:t xml:space="preserve"> </w:t>
      </w:r>
      <w:r w:rsidRPr="00F2070B">
        <w:t>assets</w:t>
      </w:r>
      <w:r w:rsidRPr="00F2070B">
        <w:rPr>
          <w:spacing w:val="-3"/>
        </w:rPr>
        <w:t xml:space="preserve"> </w:t>
      </w:r>
      <w:r w:rsidRPr="00F2070B">
        <w:t>within</w:t>
      </w:r>
      <w:r w:rsidRPr="00F2070B">
        <w:rPr>
          <w:spacing w:val="-2"/>
        </w:rPr>
        <w:t xml:space="preserve"> </w:t>
      </w:r>
      <w:r w:rsidRPr="00F2070B">
        <w:t>them</w:t>
      </w:r>
      <w:r w:rsidRPr="00F2070B">
        <w:rPr>
          <w:spacing w:val="-2"/>
        </w:rPr>
        <w:t xml:space="preserve"> </w:t>
      </w:r>
      <w:r w:rsidRPr="00F2070B">
        <w:t>are</w:t>
      </w:r>
      <w:r w:rsidRPr="00F2070B">
        <w:rPr>
          <w:spacing w:val="-4"/>
        </w:rPr>
        <w:t xml:space="preserve"> </w:t>
      </w:r>
      <w:r w:rsidRPr="00F2070B">
        <w:t>intended</w:t>
      </w:r>
      <w:r w:rsidRPr="00F2070B">
        <w:rPr>
          <w:spacing w:val="-4"/>
        </w:rPr>
        <w:t xml:space="preserve"> </w:t>
      </w:r>
      <w:r w:rsidRPr="00F2070B">
        <w:t>to</w:t>
      </w:r>
      <w:r w:rsidRPr="00F2070B">
        <w:rPr>
          <w:spacing w:val="-2"/>
        </w:rPr>
        <w:t xml:space="preserve"> </w:t>
      </w:r>
      <w:r w:rsidRPr="00F2070B">
        <w:t>have</w:t>
      </w:r>
      <w:r w:rsidRPr="00F2070B">
        <w:rPr>
          <w:spacing w:val="-2"/>
        </w:rPr>
        <w:t xml:space="preserve"> </w:t>
      </w:r>
      <w:r w:rsidRPr="00F2070B">
        <w:t>a</w:t>
      </w:r>
      <w:r w:rsidRPr="00F2070B">
        <w:rPr>
          <w:spacing w:val="-4"/>
        </w:rPr>
        <w:t xml:space="preserve"> </w:t>
      </w:r>
      <w:r w:rsidRPr="00F2070B">
        <w:t>long</w:t>
      </w:r>
      <w:r w:rsidRPr="00F2070B">
        <w:rPr>
          <w:spacing w:val="-4"/>
        </w:rPr>
        <w:t xml:space="preserve"> </w:t>
      </w:r>
      <w:r w:rsidRPr="00F2070B">
        <w:t>service</w:t>
      </w:r>
      <w:r w:rsidRPr="00F2070B">
        <w:rPr>
          <w:spacing w:val="-4"/>
        </w:rPr>
        <w:t xml:space="preserve"> </w:t>
      </w:r>
      <w:r w:rsidRPr="00F2070B">
        <w:t xml:space="preserve">life span, it is standard practice that the site is owned outright by the asset owner (the DTSO) rather than by lease arrangements. However, leases may be permitted under certain </w:t>
      </w:r>
      <w:r w:rsidRPr="00F2070B">
        <w:rPr>
          <w:spacing w:val="-2"/>
        </w:rPr>
        <w:t>circumstances.</w:t>
      </w:r>
    </w:p>
    <w:p w14:paraId="39EC9BA2" w14:textId="77777777" w:rsidR="00585034" w:rsidRPr="00F2070B" w:rsidRDefault="00585034" w:rsidP="00585034">
      <w:r w:rsidRPr="00F2070B">
        <w:t>Where</w:t>
      </w:r>
      <w:r w:rsidRPr="00F2070B">
        <w:rPr>
          <w:spacing w:val="-2"/>
        </w:rPr>
        <w:t xml:space="preserve"> </w:t>
      </w:r>
      <w:r w:rsidRPr="00F2070B">
        <w:t>a</w:t>
      </w:r>
      <w:r w:rsidRPr="00F2070B">
        <w:rPr>
          <w:spacing w:val="-5"/>
        </w:rPr>
        <w:t xml:space="preserve"> </w:t>
      </w:r>
      <w:r w:rsidRPr="00F2070B">
        <w:t>transmission</w:t>
      </w:r>
      <w:r w:rsidRPr="00F2070B">
        <w:rPr>
          <w:spacing w:val="-3"/>
        </w:rPr>
        <w:t xml:space="preserve"> </w:t>
      </w:r>
      <w:r w:rsidRPr="00F2070B">
        <w:t>line</w:t>
      </w:r>
      <w:r w:rsidRPr="00F2070B">
        <w:rPr>
          <w:spacing w:val="-4"/>
        </w:rPr>
        <w:t xml:space="preserve"> </w:t>
      </w:r>
      <w:r w:rsidRPr="00F2070B">
        <w:t>is</w:t>
      </w:r>
      <w:r w:rsidRPr="00F2070B">
        <w:rPr>
          <w:spacing w:val="-3"/>
        </w:rPr>
        <w:t xml:space="preserve"> </w:t>
      </w:r>
      <w:r w:rsidRPr="00F2070B">
        <w:t>to</w:t>
      </w:r>
      <w:r w:rsidRPr="00F2070B">
        <w:rPr>
          <w:spacing w:val="-5"/>
        </w:rPr>
        <w:t xml:space="preserve"> </w:t>
      </w:r>
      <w:r w:rsidRPr="00F2070B">
        <w:t>traverse</w:t>
      </w:r>
      <w:r w:rsidRPr="00F2070B">
        <w:rPr>
          <w:spacing w:val="-4"/>
        </w:rPr>
        <w:t xml:space="preserve"> </w:t>
      </w:r>
      <w:r w:rsidRPr="00F2070B">
        <w:t>land</w:t>
      </w:r>
      <w:r w:rsidRPr="00F2070B">
        <w:rPr>
          <w:spacing w:val="-2"/>
        </w:rPr>
        <w:t xml:space="preserve"> </w:t>
      </w:r>
      <w:r w:rsidRPr="00F2070B">
        <w:t>that</w:t>
      </w:r>
      <w:r w:rsidRPr="00F2070B">
        <w:rPr>
          <w:spacing w:val="-2"/>
        </w:rPr>
        <w:t xml:space="preserve"> </w:t>
      </w:r>
      <w:r w:rsidRPr="00F2070B">
        <w:t>is</w:t>
      </w:r>
      <w:r w:rsidRPr="00F2070B">
        <w:rPr>
          <w:spacing w:val="-3"/>
        </w:rPr>
        <w:t xml:space="preserve"> </w:t>
      </w:r>
      <w:r w:rsidRPr="00F2070B">
        <w:t>not</w:t>
      </w:r>
      <w:r w:rsidRPr="00F2070B">
        <w:rPr>
          <w:spacing w:val="-4"/>
        </w:rPr>
        <w:t xml:space="preserve"> </w:t>
      </w:r>
      <w:r w:rsidRPr="00F2070B">
        <w:t>owned</w:t>
      </w:r>
      <w:r w:rsidRPr="00F2070B">
        <w:rPr>
          <w:spacing w:val="-5"/>
        </w:rPr>
        <w:t xml:space="preserve"> </w:t>
      </w:r>
      <w:r w:rsidRPr="00F2070B">
        <w:t>by</w:t>
      </w:r>
      <w:r w:rsidRPr="00F2070B">
        <w:rPr>
          <w:spacing w:val="-3"/>
        </w:rPr>
        <w:t xml:space="preserve"> </w:t>
      </w:r>
      <w:r w:rsidRPr="00F2070B">
        <w:t>the</w:t>
      </w:r>
      <w:r w:rsidRPr="00F2070B">
        <w:rPr>
          <w:spacing w:val="-3"/>
        </w:rPr>
        <w:t xml:space="preserve"> </w:t>
      </w:r>
      <w:r w:rsidRPr="00F2070B">
        <w:t>Proponent,</w:t>
      </w:r>
      <w:r w:rsidRPr="00F2070B">
        <w:rPr>
          <w:spacing w:val="-2"/>
        </w:rPr>
        <w:t xml:space="preserve"> </w:t>
      </w:r>
      <w:r w:rsidRPr="00F2070B">
        <w:t>an</w:t>
      </w:r>
      <w:r w:rsidRPr="00F2070B">
        <w:rPr>
          <w:spacing w:val="-5"/>
        </w:rPr>
        <w:t xml:space="preserve"> </w:t>
      </w:r>
      <w:r w:rsidRPr="00F2070B">
        <w:t>interest</w:t>
      </w:r>
      <w:r w:rsidRPr="00F2070B">
        <w:rPr>
          <w:spacing w:val="-2"/>
        </w:rPr>
        <w:t xml:space="preserve"> </w:t>
      </w:r>
      <w:r w:rsidRPr="00F2070B">
        <w:t>in the land will need to be acquired to allow access for construction and ongoing maintenance.</w:t>
      </w:r>
    </w:p>
    <w:p w14:paraId="451B58C3" w14:textId="77777777" w:rsidR="00585034" w:rsidRPr="00F2070B" w:rsidRDefault="00585034" w:rsidP="00585034">
      <w:r w:rsidRPr="00F2070B">
        <w:t>Where</w:t>
      </w:r>
      <w:r w:rsidRPr="00F2070B">
        <w:rPr>
          <w:spacing w:val="-3"/>
        </w:rPr>
        <w:t xml:space="preserve"> </w:t>
      </w:r>
      <w:r w:rsidRPr="00F2070B">
        <w:t>the</w:t>
      </w:r>
      <w:r w:rsidRPr="00F2070B">
        <w:rPr>
          <w:spacing w:val="-3"/>
        </w:rPr>
        <w:t xml:space="preserve"> </w:t>
      </w:r>
      <w:r w:rsidRPr="00F2070B">
        <w:t>line</w:t>
      </w:r>
      <w:r w:rsidRPr="00F2070B">
        <w:rPr>
          <w:spacing w:val="-3"/>
        </w:rPr>
        <w:t xml:space="preserve"> </w:t>
      </w:r>
      <w:r w:rsidRPr="00F2070B">
        <w:t>is</w:t>
      </w:r>
      <w:r w:rsidRPr="00F2070B">
        <w:rPr>
          <w:spacing w:val="-3"/>
        </w:rPr>
        <w:t xml:space="preserve"> </w:t>
      </w:r>
      <w:r w:rsidRPr="00F2070B">
        <w:t>to</w:t>
      </w:r>
      <w:r w:rsidRPr="00F2070B">
        <w:rPr>
          <w:spacing w:val="-3"/>
        </w:rPr>
        <w:t xml:space="preserve"> </w:t>
      </w:r>
      <w:r w:rsidRPr="00F2070B">
        <w:t>traverse</w:t>
      </w:r>
      <w:r w:rsidRPr="00F2070B">
        <w:rPr>
          <w:spacing w:val="-4"/>
        </w:rPr>
        <w:t xml:space="preserve"> </w:t>
      </w:r>
      <w:r w:rsidRPr="00F2070B">
        <w:t>privately-owned</w:t>
      </w:r>
      <w:r w:rsidRPr="00F2070B">
        <w:rPr>
          <w:spacing w:val="-3"/>
        </w:rPr>
        <w:t xml:space="preserve"> </w:t>
      </w:r>
      <w:r w:rsidRPr="00F2070B">
        <w:t>land,</w:t>
      </w:r>
      <w:r w:rsidRPr="00F2070B">
        <w:rPr>
          <w:spacing w:val="-4"/>
        </w:rPr>
        <w:t xml:space="preserve"> </w:t>
      </w:r>
      <w:r w:rsidRPr="00F2070B">
        <w:t>that</w:t>
      </w:r>
      <w:r w:rsidRPr="00F2070B">
        <w:rPr>
          <w:spacing w:val="-3"/>
        </w:rPr>
        <w:t xml:space="preserve"> </w:t>
      </w:r>
      <w:r w:rsidRPr="00F2070B">
        <w:t>interest</w:t>
      </w:r>
      <w:r w:rsidRPr="00F2070B">
        <w:rPr>
          <w:spacing w:val="-4"/>
        </w:rPr>
        <w:t xml:space="preserve"> </w:t>
      </w:r>
      <w:r w:rsidRPr="00F2070B">
        <w:t>would</w:t>
      </w:r>
      <w:r w:rsidRPr="00F2070B">
        <w:rPr>
          <w:spacing w:val="-3"/>
        </w:rPr>
        <w:t xml:space="preserve"> </w:t>
      </w:r>
      <w:r w:rsidRPr="00F2070B">
        <w:t>be</w:t>
      </w:r>
      <w:r w:rsidRPr="00F2070B">
        <w:rPr>
          <w:spacing w:val="-3"/>
        </w:rPr>
        <w:t xml:space="preserve"> </w:t>
      </w:r>
      <w:r w:rsidRPr="00F2070B">
        <w:t>acquired</w:t>
      </w:r>
      <w:r w:rsidRPr="00F2070B">
        <w:rPr>
          <w:spacing w:val="-3"/>
        </w:rPr>
        <w:t xml:space="preserve"> </w:t>
      </w:r>
      <w:r w:rsidRPr="00F2070B">
        <w:t>through</w:t>
      </w:r>
      <w:r w:rsidRPr="00F2070B">
        <w:rPr>
          <w:spacing w:val="-4"/>
        </w:rPr>
        <w:t xml:space="preserve"> </w:t>
      </w:r>
      <w:r w:rsidRPr="00F2070B">
        <w:t>the registration of an easement.</w:t>
      </w:r>
      <w:r w:rsidRPr="00F2070B">
        <w:rPr>
          <w:spacing w:val="40"/>
        </w:rPr>
        <w:t xml:space="preserve"> </w:t>
      </w:r>
      <w:r w:rsidRPr="00F2070B">
        <w:t>The extent of the easement would also need to include any access roads for construction, operation and/or maintenance purposes.</w:t>
      </w:r>
    </w:p>
    <w:p w14:paraId="4529128C" w14:textId="77777777" w:rsidR="00585034" w:rsidRPr="00F2070B" w:rsidRDefault="00585034" w:rsidP="00585034">
      <w:r w:rsidRPr="00F2070B">
        <w:t>Easements</w:t>
      </w:r>
      <w:r w:rsidRPr="00F2070B">
        <w:rPr>
          <w:spacing w:val="-3"/>
        </w:rPr>
        <w:t xml:space="preserve"> </w:t>
      </w:r>
      <w:r w:rsidRPr="00F2070B">
        <w:t>will</w:t>
      </w:r>
      <w:r w:rsidRPr="00F2070B">
        <w:rPr>
          <w:spacing w:val="-5"/>
        </w:rPr>
        <w:t xml:space="preserve"> </w:t>
      </w:r>
      <w:r w:rsidRPr="00F2070B">
        <w:t>need</w:t>
      </w:r>
      <w:r w:rsidRPr="00F2070B">
        <w:rPr>
          <w:spacing w:val="-2"/>
        </w:rPr>
        <w:t xml:space="preserve"> </w:t>
      </w:r>
      <w:r w:rsidRPr="00F2070B">
        <w:t>to</w:t>
      </w:r>
      <w:r w:rsidRPr="00F2070B">
        <w:rPr>
          <w:spacing w:val="-2"/>
        </w:rPr>
        <w:t xml:space="preserve"> </w:t>
      </w:r>
      <w:r w:rsidRPr="00F2070B">
        <w:t>be</w:t>
      </w:r>
      <w:r w:rsidRPr="00F2070B">
        <w:rPr>
          <w:spacing w:val="-3"/>
        </w:rPr>
        <w:t xml:space="preserve"> </w:t>
      </w:r>
      <w:r w:rsidRPr="00F2070B">
        <w:t>established</w:t>
      </w:r>
      <w:r w:rsidRPr="00F2070B">
        <w:rPr>
          <w:spacing w:val="-4"/>
        </w:rPr>
        <w:t xml:space="preserve"> </w:t>
      </w:r>
      <w:r w:rsidRPr="00F2070B">
        <w:t>between</w:t>
      </w:r>
      <w:r w:rsidRPr="00F2070B">
        <w:rPr>
          <w:spacing w:val="-5"/>
        </w:rPr>
        <w:t xml:space="preserve"> </w:t>
      </w:r>
      <w:r w:rsidRPr="00F2070B">
        <w:t>the</w:t>
      </w:r>
      <w:r w:rsidRPr="00F2070B">
        <w:rPr>
          <w:spacing w:val="-1"/>
        </w:rPr>
        <w:t xml:space="preserve"> </w:t>
      </w:r>
      <w:r w:rsidRPr="00F2070B">
        <w:t>Proponent’s</w:t>
      </w:r>
      <w:r w:rsidRPr="00F2070B">
        <w:rPr>
          <w:spacing w:val="-2"/>
        </w:rPr>
        <w:t xml:space="preserve"> </w:t>
      </w:r>
      <w:r w:rsidRPr="00F2070B">
        <w:t>connection</w:t>
      </w:r>
      <w:r w:rsidRPr="00F2070B">
        <w:rPr>
          <w:spacing w:val="-3"/>
        </w:rPr>
        <w:t xml:space="preserve"> </w:t>
      </w:r>
      <w:r w:rsidRPr="00F2070B">
        <w:t>station</w:t>
      </w:r>
      <w:r w:rsidRPr="00F2070B">
        <w:rPr>
          <w:spacing w:val="-4"/>
        </w:rPr>
        <w:t xml:space="preserve"> </w:t>
      </w:r>
      <w:r w:rsidRPr="00F2070B">
        <w:t>to</w:t>
      </w:r>
      <w:r w:rsidRPr="00F2070B">
        <w:rPr>
          <w:spacing w:val="-4"/>
        </w:rPr>
        <w:t xml:space="preserve"> </w:t>
      </w:r>
      <w:r w:rsidRPr="00F2070B">
        <w:t>the</w:t>
      </w:r>
      <w:r w:rsidRPr="00F2070B">
        <w:rPr>
          <w:spacing w:val="-3"/>
        </w:rPr>
        <w:t xml:space="preserve"> </w:t>
      </w:r>
      <w:r w:rsidRPr="00F2070B">
        <w:t>new or existing DSN terminal station where required.</w:t>
      </w:r>
      <w:r w:rsidRPr="00F2070B">
        <w:rPr>
          <w:spacing w:val="40"/>
        </w:rPr>
        <w:t xml:space="preserve"> </w:t>
      </w:r>
      <w:r w:rsidRPr="00F2070B">
        <w:t xml:space="preserve">This will be the responsibility of the </w:t>
      </w:r>
      <w:r w:rsidRPr="00F2070B">
        <w:rPr>
          <w:spacing w:val="-2"/>
        </w:rPr>
        <w:t>Proponent.</w:t>
      </w:r>
    </w:p>
    <w:p w14:paraId="53B9594D" w14:textId="77777777" w:rsidR="00585034" w:rsidRPr="00F2070B" w:rsidRDefault="00585034" w:rsidP="00585034">
      <w:r w:rsidRPr="00F2070B">
        <w:t>Actual easement widths may vary due to circumstances such as standard safety clearances of lines</w:t>
      </w:r>
      <w:r w:rsidRPr="00F2070B">
        <w:rPr>
          <w:spacing w:val="-4"/>
        </w:rPr>
        <w:t xml:space="preserve"> </w:t>
      </w:r>
      <w:r w:rsidRPr="00F2070B">
        <w:t>under</w:t>
      </w:r>
      <w:r w:rsidRPr="00F2070B">
        <w:rPr>
          <w:spacing w:val="-4"/>
        </w:rPr>
        <w:t xml:space="preserve"> </w:t>
      </w:r>
      <w:r w:rsidRPr="00F2070B">
        <w:t>high</w:t>
      </w:r>
      <w:r w:rsidRPr="00F2070B">
        <w:rPr>
          <w:spacing w:val="-3"/>
        </w:rPr>
        <w:t xml:space="preserve"> </w:t>
      </w:r>
      <w:r w:rsidRPr="00F2070B">
        <w:t>wind</w:t>
      </w:r>
      <w:r w:rsidRPr="00F2070B">
        <w:rPr>
          <w:spacing w:val="-6"/>
        </w:rPr>
        <w:t xml:space="preserve"> </w:t>
      </w:r>
      <w:r w:rsidRPr="00F2070B">
        <w:t>conditions,</w:t>
      </w:r>
      <w:r w:rsidRPr="00F2070B">
        <w:rPr>
          <w:spacing w:val="-5"/>
        </w:rPr>
        <w:t xml:space="preserve"> </w:t>
      </w:r>
      <w:r w:rsidRPr="00F2070B">
        <w:t>vegetation</w:t>
      </w:r>
      <w:r w:rsidRPr="00F2070B">
        <w:rPr>
          <w:spacing w:val="-4"/>
        </w:rPr>
        <w:t xml:space="preserve"> </w:t>
      </w:r>
      <w:r w:rsidRPr="00F2070B">
        <w:t>management,</w:t>
      </w:r>
      <w:r w:rsidRPr="00F2070B">
        <w:rPr>
          <w:spacing w:val="-3"/>
        </w:rPr>
        <w:t xml:space="preserve"> </w:t>
      </w:r>
      <w:r w:rsidRPr="00F2070B">
        <w:t>and</w:t>
      </w:r>
      <w:r w:rsidRPr="00F2070B">
        <w:rPr>
          <w:spacing w:val="-3"/>
        </w:rPr>
        <w:t xml:space="preserve"> </w:t>
      </w:r>
      <w:r w:rsidRPr="00F2070B">
        <w:t>ongoing</w:t>
      </w:r>
      <w:r w:rsidRPr="00F2070B">
        <w:rPr>
          <w:spacing w:val="-6"/>
        </w:rPr>
        <w:t xml:space="preserve"> </w:t>
      </w:r>
      <w:r w:rsidRPr="00F2070B">
        <w:t>access</w:t>
      </w:r>
      <w:r w:rsidRPr="00F2070B">
        <w:rPr>
          <w:spacing w:val="-4"/>
        </w:rPr>
        <w:t xml:space="preserve"> </w:t>
      </w:r>
      <w:r w:rsidRPr="00F2070B">
        <w:t>for</w:t>
      </w:r>
      <w:r w:rsidRPr="00F2070B">
        <w:rPr>
          <w:spacing w:val="-4"/>
        </w:rPr>
        <w:t xml:space="preserve"> </w:t>
      </w:r>
      <w:r w:rsidRPr="00F2070B">
        <w:t>maintenance and inspections.</w:t>
      </w:r>
    </w:p>
    <w:p w14:paraId="08A3D404" w14:textId="77777777" w:rsidR="00585034" w:rsidRPr="00F2070B" w:rsidRDefault="00585034" w:rsidP="00585034">
      <w:r w:rsidRPr="00F2070B">
        <w:t>Refer</w:t>
      </w:r>
      <w:r w:rsidRPr="00F2070B">
        <w:rPr>
          <w:spacing w:val="-9"/>
        </w:rPr>
        <w:t xml:space="preserve"> </w:t>
      </w:r>
      <w:r w:rsidRPr="00F2070B">
        <w:t>to</w:t>
      </w:r>
      <w:r w:rsidRPr="00F2070B">
        <w:rPr>
          <w:spacing w:val="-8"/>
        </w:rPr>
        <w:t xml:space="preserve"> </w:t>
      </w:r>
      <w:r w:rsidRPr="00F2070B">
        <w:t>appropriate</w:t>
      </w:r>
      <w:r w:rsidRPr="00F2070B">
        <w:rPr>
          <w:spacing w:val="-9"/>
        </w:rPr>
        <w:t xml:space="preserve"> </w:t>
      </w:r>
      <w:r w:rsidRPr="00F2070B">
        <w:t>design</w:t>
      </w:r>
      <w:r w:rsidRPr="00F2070B">
        <w:rPr>
          <w:spacing w:val="-8"/>
        </w:rPr>
        <w:t xml:space="preserve"> </w:t>
      </w:r>
      <w:r w:rsidRPr="00F2070B">
        <w:t>standards</w:t>
      </w:r>
      <w:r w:rsidRPr="00F2070B">
        <w:rPr>
          <w:spacing w:val="-8"/>
        </w:rPr>
        <w:t xml:space="preserve"> </w:t>
      </w:r>
      <w:r w:rsidRPr="00F2070B">
        <w:t>and</w:t>
      </w:r>
      <w:r w:rsidRPr="00F2070B">
        <w:rPr>
          <w:spacing w:val="-8"/>
        </w:rPr>
        <w:t xml:space="preserve"> </w:t>
      </w:r>
      <w:r w:rsidRPr="00F2070B">
        <w:t>installation</w:t>
      </w:r>
      <w:r w:rsidRPr="00F2070B">
        <w:rPr>
          <w:spacing w:val="-9"/>
        </w:rPr>
        <w:t xml:space="preserve"> </w:t>
      </w:r>
      <w:r w:rsidRPr="00F2070B">
        <w:rPr>
          <w:spacing w:val="-2"/>
        </w:rPr>
        <w:t>policies.</w:t>
      </w:r>
    </w:p>
    <w:p w14:paraId="1009464B" w14:textId="77777777" w:rsidR="00585034" w:rsidRPr="00F2070B" w:rsidRDefault="00585034" w:rsidP="00585034">
      <w:pPr>
        <w:pStyle w:val="Heading2"/>
      </w:pPr>
      <w:bookmarkStart w:id="43" w:name="_bookmark17"/>
      <w:bookmarkStart w:id="44" w:name="_Toc211578829"/>
      <w:bookmarkEnd w:id="43"/>
      <w:r w:rsidRPr="00F2070B">
        <w:t>Environmental impact assessments</w:t>
      </w:r>
      <w:bookmarkEnd w:id="44"/>
    </w:p>
    <w:p w14:paraId="4EDA5E7F" w14:textId="77777777" w:rsidR="00585034" w:rsidRPr="00F2070B" w:rsidRDefault="00585034" w:rsidP="00585034">
      <w:r w:rsidRPr="00F2070B">
        <w:t>In</w:t>
      </w:r>
      <w:r w:rsidRPr="00F2070B">
        <w:rPr>
          <w:spacing w:val="-9"/>
        </w:rPr>
        <w:t xml:space="preserve"> </w:t>
      </w:r>
      <w:r w:rsidRPr="00F2070B">
        <w:t>Victoria,</w:t>
      </w:r>
      <w:r w:rsidRPr="00F2070B">
        <w:rPr>
          <w:spacing w:val="-8"/>
        </w:rPr>
        <w:t xml:space="preserve"> </w:t>
      </w:r>
      <w:r w:rsidRPr="00F2070B">
        <w:t>significant</w:t>
      </w:r>
      <w:r w:rsidRPr="00F2070B">
        <w:rPr>
          <w:spacing w:val="-5"/>
        </w:rPr>
        <w:t xml:space="preserve"> </w:t>
      </w:r>
      <w:r w:rsidRPr="00F2070B">
        <w:t>effects</w:t>
      </w:r>
      <w:r w:rsidRPr="00F2070B">
        <w:rPr>
          <w:spacing w:val="-7"/>
        </w:rPr>
        <w:t xml:space="preserve"> </w:t>
      </w:r>
      <w:r w:rsidRPr="00F2070B">
        <w:t>are</w:t>
      </w:r>
      <w:r w:rsidRPr="00F2070B">
        <w:rPr>
          <w:spacing w:val="-8"/>
        </w:rPr>
        <w:t xml:space="preserve"> </w:t>
      </w:r>
      <w:r w:rsidRPr="00F2070B">
        <w:t>assessed</w:t>
      </w:r>
      <w:r w:rsidRPr="00F2070B">
        <w:rPr>
          <w:spacing w:val="-8"/>
        </w:rPr>
        <w:t xml:space="preserve"> </w:t>
      </w:r>
      <w:r w:rsidRPr="00F2070B">
        <w:t>in</w:t>
      </w:r>
      <w:r w:rsidRPr="00F2070B">
        <w:rPr>
          <w:spacing w:val="-8"/>
        </w:rPr>
        <w:t xml:space="preserve"> </w:t>
      </w:r>
      <w:r w:rsidRPr="00F2070B">
        <w:t>accordance</w:t>
      </w:r>
      <w:r w:rsidRPr="00F2070B">
        <w:rPr>
          <w:spacing w:val="-8"/>
        </w:rPr>
        <w:t xml:space="preserve"> </w:t>
      </w:r>
      <w:r w:rsidRPr="00F2070B">
        <w:t>with</w:t>
      </w:r>
      <w:r w:rsidRPr="00F2070B">
        <w:rPr>
          <w:spacing w:val="-5"/>
        </w:rPr>
        <w:t xml:space="preserve"> </w:t>
      </w:r>
      <w:r w:rsidRPr="00F2070B">
        <w:t>the</w:t>
      </w:r>
      <w:r w:rsidRPr="00F2070B">
        <w:rPr>
          <w:spacing w:val="-5"/>
        </w:rPr>
        <w:t xml:space="preserve"> </w:t>
      </w:r>
      <w:r w:rsidRPr="00F2070B">
        <w:rPr>
          <w:i/>
        </w:rPr>
        <w:t>Environment</w:t>
      </w:r>
      <w:r w:rsidRPr="00F2070B">
        <w:rPr>
          <w:i/>
          <w:spacing w:val="-6"/>
        </w:rPr>
        <w:t xml:space="preserve"> </w:t>
      </w:r>
      <w:r w:rsidRPr="00F2070B">
        <w:rPr>
          <w:i/>
        </w:rPr>
        <w:t>Effects</w:t>
      </w:r>
      <w:r w:rsidRPr="00F2070B">
        <w:rPr>
          <w:i/>
          <w:spacing w:val="-7"/>
        </w:rPr>
        <w:t xml:space="preserve"> </w:t>
      </w:r>
      <w:r w:rsidRPr="00F2070B">
        <w:rPr>
          <w:i/>
          <w:spacing w:val="-4"/>
        </w:rPr>
        <w:t>Act</w:t>
      </w:r>
      <w:r w:rsidRPr="00F2070B">
        <w:rPr>
          <w:spacing w:val="-4"/>
        </w:rPr>
        <w:t>.</w:t>
      </w:r>
    </w:p>
    <w:p w14:paraId="2A681145" w14:textId="77777777" w:rsidR="00585034" w:rsidRPr="00F2070B" w:rsidRDefault="00585034" w:rsidP="00585034">
      <w:r w:rsidRPr="00F2070B">
        <w:t>Following the decision from the Department of Energy, Environment and Climate Action (DEECA), this is used to inform</w:t>
      </w:r>
      <w:r w:rsidRPr="00F2070B">
        <w:rPr>
          <w:spacing w:val="-5"/>
        </w:rPr>
        <w:t xml:space="preserve"> </w:t>
      </w:r>
      <w:r w:rsidRPr="00F2070B">
        <w:t>local</w:t>
      </w:r>
      <w:r w:rsidRPr="00F2070B">
        <w:rPr>
          <w:spacing w:val="-4"/>
        </w:rPr>
        <w:t xml:space="preserve"> </w:t>
      </w:r>
      <w:r w:rsidRPr="00F2070B">
        <w:t>governments</w:t>
      </w:r>
      <w:r w:rsidRPr="00F2070B">
        <w:rPr>
          <w:spacing w:val="-4"/>
        </w:rPr>
        <w:t xml:space="preserve"> </w:t>
      </w:r>
      <w:r w:rsidRPr="00F2070B">
        <w:t>to</w:t>
      </w:r>
      <w:r w:rsidRPr="00F2070B">
        <w:rPr>
          <w:spacing w:val="-5"/>
        </w:rPr>
        <w:t xml:space="preserve"> </w:t>
      </w:r>
      <w:r w:rsidRPr="00F2070B">
        <w:t>consider</w:t>
      </w:r>
      <w:r w:rsidRPr="00F2070B">
        <w:rPr>
          <w:spacing w:val="-5"/>
        </w:rPr>
        <w:t xml:space="preserve"> </w:t>
      </w:r>
      <w:r w:rsidRPr="00F2070B">
        <w:t>the</w:t>
      </w:r>
      <w:r w:rsidRPr="00F2070B">
        <w:rPr>
          <w:spacing w:val="-5"/>
        </w:rPr>
        <w:t xml:space="preserve"> </w:t>
      </w:r>
      <w:r w:rsidRPr="00F2070B">
        <w:t>Minister’s</w:t>
      </w:r>
      <w:r w:rsidRPr="00F2070B">
        <w:rPr>
          <w:spacing w:val="-4"/>
        </w:rPr>
        <w:t xml:space="preserve"> </w:t>
      </w:r>
      <w:r w:rsidRPr="00F2070B">
        <w:t>decision</w:t>
      </w:r>
      <w:r w:rsidRPr="00F2070B">
        <w:rPr>
          <w:spacing w:val="-6"/>
        </w:rPr>
        <w:t xml:space="preserve"> </w:t>
      </w:r>
      <w:r w:rsidRPr="00F2070B">
        <w:t>when</w:t>
      </w:r>
      <w:r w:rsidRPr="00F2070B">
        <w:rPr>
          <w:spacing w:val="-3"/>
        </w:rPr>
        <w:t xml:space="preserve"> </w:t>
      </w:r>
      <w:r w:rsidRPr="00F2070B">
        <w:t>proceeding</w:t>
      </w:r>
      <w:r w:rsidRPr="00F2070B">
        <w:rPr>
          <w:spacing w:val="-6"/>
        </w:rPr>
        <w:t xml:space="preserve"> </w:t>
      </w:r>
      <w:r w:rsidRPr="00F2070B">
        <w:t>with</w:t>
      </w:r>
      <w:r w:rsidRPr="00F2070B">
        <w:rPr>
          <w:spacing w:val="-5"/>
        </w:rPr>
        <w:t xml:space="preserve"> </w:t>
      </w:r>
      <w:r w:rsidRPr="00F2070B">
        <w:t>approving project activities.</w:t>
      </w:r>
    </w:p>
    <w:p w14:paraId="756B4374" w14:textId="77777777" w:rsidR="00585034" w:rsidRPr="00F2070B" w:rsidRDefault="00585034" w:rsidP="00585034">
      <w:r w:rsidRPr="00F2070B">
        <w:t>The Proponent must prepare for the Minister’s assessment the required documents which outlines</w:t>
      </w:r>
      <w:r w:rsidRPr="00F2070B">
        <w:rPr>
          <w:spacing w:val="-3"/>
        </w:rPr>
        <w:t xml:space="preserve"> </w:t>
      </w:r>
      <w:r w:rsidRPr="00F2070B">
        <w:t>the</w:t>
      </w:r>
      <w:r w:rsidRPr="00F2070B">
        <w:rPr>
          <w:spacing w:val="-3"/>
        </w:rPr>
        <w:t xml:space="preserve"> </w:t>
      </w:r>
      <w:r w:rsidRPr="00F2070B">
        <w:t>proposed</w:t>
      </w:r>
      <w:r w:rsidRPr="00F2070B">
        <w:rPr>
          <w:spacing w:val="-5"/>
        </w:rPr>
        <w:t xml:space="preserve"> </w:t>
      </w:r>
      <w:r w:rsidRPr="00F2070B">
        <w:t>project</w:t>
      </w:r>
      <w:r w:rsidRPr="00F2070B">
        <w:rPr>
          <w:spacing w:val="-4"/>
        </w:rPr>
        <w:t xml:space="preserve"> </w:t>
      </w:r>
      <w:r w:rsidRPr="00F2070B">
        <w:t>and</w:t>
      </w:r>
      <w:r w:rsidRPr="00F2070B">
        <w:rPr>
          <w:spacing w:val="-3"/>
        </w:rPr>
        <w:t xml:space="preserve"> </w:t>
      </w:r>
      <w:r w:rsidRPr="00F2070B">
        <w:t>potential</w:t>
      </w:r>
      <w:r w:rsidRPr="00F2070B">
        <w:rPr>
          <w:spacing w:val="-3"/>
        </w:rPr>
        <w:t xml:space="preserve"> </w:t>
      </w:r>
      <w:r w:rsidRPr="00F2070B">
        <w:t>environment,</w:t>
      </w:r>
      <w:r w:rsidRPr="00F2070B">
        <w:rPr>
          <w:spacing w:val="-4"/>
        </w:rPr>
        <w:t xml:space="preserve"> </w:t>
      </w:r>
      <w:r w:rsidRPr="00F2070B">
        <w:t>social</w:t>
      </w:r>
      <w:r w:rsidRPr="00F2070B">
        <w:rPr>
          <w:spacing w:val="-5"/>
        </w:rPr>
        <w:t xml:space="preserve"> </w:t>
      </w:r>
      <w:r w:rsidRPr="00F2070B">
        <w:t>and</w:t>
      </w:r>
      <w:r w:rsidRPr="00F2070B">
        <w:rPr>
          <w:spacing w:val="-3"/>
        </w:rPr>
        <w:t xml:space="preserve"> </w:t>
      </w:r>
      <w:r w:rsidRPr="00F2070B">
        <w:t>economic</w:t>
      </w:r>
      <w:r w:rsidRPr="00F2070B">
        <w:rPr>
          <w:spacing w:val="-2"/>
        </w:rPr>
        <w:t xml:space="preserve"> </w:t>
      </w:r>
      <w:r w:rsidRPr="00F2070B">
        <w:t>impacts.</w:t>
      </w:r>
      <w:r w:rsidRPr="00F2070B">
        <w:rPr>
          <w:spacing w:val="40"/>
        </w:rPr>
        <w:t xml:space="preserve"> </w:t>
      </w:r>
      <w:r w:rsidRPr="00F2070B">
        <w:t>The Minister will determine if an Environment Effects Statement (</w:t>
      </w:r>
      <w:r w:rsidRPr="00F2070B">
        <w:rPr>
          <w:b/>
        </w:rPr>
        <w:t>EES</w:t>
      </w:r>
      <w:r w:rsidRPr="00F2070B">
        <w:t>) is required.</w:t>
      </w:r>
    </w:p>
    <w:p w14:paraId="2F07AC9B" w14:textId="77777777" w:rsidR="00585034" w:rsidRPr="00F2070B" w:rsidRDefault="00585034" w:rsidP="00585034">
      <w:pPr>
        <w:pStyle w:val="Heading2"/>
      </w:pPr>
      <w:bookmarkStart w:id="45" w:name="_bookmark18"/>
      <w:bookmarkStart w:id="46" w:name="_Toc211578830"/>
      <w:bookmarkEnd w:id="45"/>
      <w:r w:rsidRPr="00F2070B">
        <w:t>Terminal station site selection and positioning</w:t>
      </w:r>
      <w:bookmarkEnd w:id="46"/>
    </w:p>
    <w:p w14:paraId="54758CB3" w14:textId="77777777" w:rsidR="00585034" w:rsidRPr="00F2070B" w:rsidRDefault="00585034" w:rsidP="00585034">
      <w:r w:rsidRPr="00F2070B">
        <w:t>The</w:t>
      </w:r>
      <w:r w:rsidRPr="00F2070B">
        <w:rPr>
          <w:spacing w:val="-9"/>
        </w:rPr>
        <w:t xml:space="preserve"> </w:t>
      </w:r>
      <w:r w:rsidRPr="00F2070B">
        <w:t>following</w:t>
      </w:r>
      <w:r w:rsidRPr="00F2070B">
        <w:rPr>
          <w:spacing w:val="-6"/>
        </w:rPr>
        <w:t xml:space="preserve"> </w:t>
      </w:r>
      <w:r w:rsidRPr="00F2070B">
        <w:t>must</w:t>
      </w:r>
      <w:r w:rsidRPr="00F2070B">
        <w:rPr>
          <w:spacing w:val="-7"/>
        </w:rPr>
        <w:t xml:space="preserve"> </w:t>
      </w:r>
      <w:r w:rsidRPr="00F2070B">
        <w:t>be</w:t>
      </w:r>
      <w:r w:rsidRPr="00F2070B">
        <w:rPr>
          <w:spacing w:val="-6"/>
        </w:rPr>
        <w:t xml:space="preserve"> </w:t>
      </w:r>
      <w:r w:rsidRPr="00F2070B">
        <w:t>considered</w:t>
      </w:r>
      <w:r w:rsidRPr="00F2070B">
        <w:rPr>
          <w:spacing w:val="-6"/>
        </w:rPr>
        <w:t xml:space="preserve"> </w:t>
      </w:r>
      <w:r w:rsidRPr="00F2070B">
        <w:t>when</w:t>
      </w:r>
      <w:r w:rsidRPr="00F2070B">
        <w:rPr>
          <w:spacing w:val="-8"/>
        </w:rPr>
        <w:t xml:space="preserve"> </w:t>
      </w:r>
      <w:r w:rsidRPr="00F2070B">
        <w:t>selecting</w:t>
      </w:r>
      <w:r w:rsidRPr="00F2070B">
        <w:rPr>
          <w:spacing w:val="-8"/>
        </w:rPr>
        <w:t xml:space="preserve"> </w:t>
      </w:r>
      <w:r w:rsidRPr="00F2070B">
        <w:t>the</w:t>
      </w:r>
      <w:r w:rsidRPr="00F2070B">
        <w:rPr>
          <w:spacing w:val="-8"/>
        </w:rPr>
        <w:t xml:space="preserve"> </w:t>
      </w:r>
      <w:r w:rsidRPr="00F2070B">
        <w:t>site</w:t>
      </w:r>
      <w:r w:rsidRPr="00F2070B">
        <w:rPr>
          <w:spacing w:val="-6"/>
        </w:rPr>
        <w:t xml:space="preserve"> </w:t>
      </w:r>
      <w:r w:rsidRPr="00F2070B">
        <w:t>location</w:t>
      </w:r>
      <w:r w:rsidRPr="00F2070B">
        <w:rPr>
          <w:spacing w:val="-5"/>
        </w:rPr>
        <w:t xml:space="preserve"> </w:t>
      </w:r>
      <w:r w:rsidRPr="00F2070B">
        <w:t>for</w:t>
      </w:r>
      <w:r w:rsidRPr="00F2070B">
        <w:rPr>
          <w:spacing w:val="-6"/>
        </w:rPr>
        <w:t xml:space="preserve"> </w:t>
      </w:r>
      <w:r w:rsidRPr="00F2070B">
        <w:t>the</w:t>
      </w:r>
      <w:r w:rsidRPr="00F2070B">
        <w:rPr>
          <w:spacing w:val="-8"/>
        </w:rPr>
        <w:t xml:space="preserve"> </w:t>
      </w:r>
      <w:r w:rsidRPr="00F2070B">
        <w:t>shared</w:t>
      </w:r>
      <w:r w:rsidRPr="00F2070B">
        <w:rPr>
          <w:spacing w:val="-7"/>
        </w:rPr>
        <w:t xml:space="preserve"> </w:t>
      </w:r>
      <w:r w:rsidRPr="00F2070B">
        <w:t>terminal</w:t>
      </w:r>
      <w:r w:rsidRPr="00F2070B">
        <w:rPr>
          <w:spacing w:val="-8"/>
        </w:rPr>
        <w:t xml:space="preserve"> </w:t>
      </w:r>
      <w:r w:rsidRPr="00F2070B">
        <w:rPr>
          <w:spacing w:val="-2"/>
        </w:rPr>
        <w:t>station.</w:t>
      </w:r>
    </w:p>
    <w:p w14:paraId="3CA3996D" w14:textId="77777777" w:rsidR="00585034" w:rsidRPr="00F2070B" w:rsidRDefault="00585034" w:rsidP="00585034">
      <w:pPr>
        <w:pStyle w:val="BulletListlvl1Ctrl"/>
        <w:rPr>
          <w:lang w:val="en-AU"/>
        </w:rPr>
      </w:pPr>
      <w:r w:rsidRPr="00F2070B">
        <w:rPr>
          <w:lang w:val="en-AU"/>
        </w:rPr>
        <w:t>For</w:t>
      </w:r>
      <w:r w:rsidRPr="00F2070B">
        <w:rPr>
          <w:spacing w:val="-4"/>
          <w:lang w:val="en-AU"/>
        </w:rPr>
        <w:t xml:space="preserve"> </w:t>
      </w:r>
      <w:r w:rsidRPr="00F2070B">
        <w:rPr>
          <w:lang w:val="en-AU"/>
        </w:rPr>
        <w:t>augmenting</w:t>
      </w:r>
      <w:r w:rsidRPr="00F2070B">
        <w:rPr>
          <w:spacing w:val="-4"/>
          <w:lang w:val="en-AU"/>
        </w:rPr>
        <w:t xml:space="preserve"> </w:t>
      </w:r>
      <w:r w:rsidRPr="00F2070B">
        <w:rPr>
          <w:lang w:val="en-AU"/>
        </w:rPr>
        <w:t>the</w:t>
      </w:r>
      <w:r w:rsidRPr="00F2070B">
        <w:rPr>
          <w:spacing w:val="-4"/>
          <w:lang w:val="en-AU"/>
        </w:rPr>
        <w:t xml:space="preserve"> </w:t>
      </w:r>
      <w:r w:rsidRPr="00F2070B">
        <w:rPr>
          <w:lang w:val="en-AU"/>
        </w:rPr>
        <w:t>transmission</w:t>
      </w:r>
      <w:r w:rsidRPr="00F2070B">
        <w:rPr>
          <w:spacing w:val="-5"/>
          <w:lang w:val="en-AU"/>
        </w:rPr>
        <w:t xml:space="preserve"> </w:t>
      </w:r>
      <w:r w:rsidRPr="00F2070B">
        <w:rPr>
          <w:lang w:val="en-AU"/>
        </w:rPr>
        <w:t>capacity</w:t>
      </w:r>
      <w:r w:rsidRPr="00F2070B">
        <w:rPr>
          <w:spacing w:val="-3"/>
          <w:lang w:val="en-AU"/>
        </w:rPr>
        <w:t xml:space="preserve"> </w:t>
      </w:r>
      <w:r w:rsidRPr="00F2070B">
        <w:rPr>
          <w:lang w:val="en-AU"/>
        </w:rPr>
        <w:t>or</w:t>
      </w:r>
      <w:r w:rsidRPr="00F2070B">
        <w:rPr>
          <w:spacing w:val="-4"/>
          <w:lang w:val="en-AU"/>
        </w:rPr>
        <w:t xml:space="preserve"> </w:t>
      </w:r>
      <w:r w:rsidRPr="00F2070B">
        <w:rPr>
          <w:lang w:val="en-AU"/>
        </w:rPr>
        <w:t>security</w:t>
      </w:r>
      <w:r w:rsidRPr="00F2070B">
        <w:rPr>
          <w:spacing w:val="-3"/>
          <w:lang w:val="en-AU"/>
        </w:rPr>
        <w:t xml:space="preserve"> </w:t>
      </w:r>
      <w:r w:rsidRPr="00F2070B">
        <w:rPr>
          <w:lang w:val="en-AU"/>
        </w:rPr>
        <w:t>of</w:t>
      </w:r>
      <w:r w:rsidRPr="00F2070B">
        <w:rPr>
          <w:spacing w:val="-4"/>
          <w:lang w:val="en-AU"/>
        </w:rPr>
        <w:t xml:space="preserve"> </w:t>
      </w:r>
      <w:r w:rsidRPr="00F2070B">
        <w:rPr>
          <w:lang w:val="en-AU"/>
        </w:rPr>
        <w:t>the</w:t>
      </w:r>
      <w:r w:rsidRPr="00F2070B">
        <w:rPr>
          <w:spacing w:val="-2"/>
          <w:lang w:val="en-AU"/>
        </w:rPr>
        <w:t xml:space="preserve"> </w:t>
      </w:r>
      <w:r w:rsidRPr="00F2070B">
        <w:rPr>
          <w:lang w:val="en-AU"/>
        </w:rPr>
        <w:t>DSN,</w:t>
      </w:r>
      <w:r w:rsidRPr="00F2070B">
        <w:rPr>
          <w:spacing w:val="-1"/>
          <w:lang w:val="en-AU"/>
        </w:rPr>
        <w:t xml:space="preserve"> </w:t>
      </w:r>
      <w:r w:rsidRPr="00F2070B">
        <w:rPr>
          <w:lang w:val="en-AU"/>
        </w:rPr>
        <w:t>the</w:t>
      </w:r>
      <w:r w:rsidRPr="00F2070B">
        <w:rPr>
          <w:spacing w:val="-2"/>
          <w:lang w:val="en-AU"/>
        </w:rPr>
        <w:t xml:space="preserve"> </w:t>
      </w:r>
      <w:r w:rsidRPr="00F2070B">
        <w:rPr>
          <w:lang w:val="en-AU"/>
        </w:rPr>
        <w:t>location</w:t>
      </w:r>
      <w:r w:rsidRPr="00F2070B">
        <w:rPr>
          <w:spacing w:val="-2"/>
          <w:lang w:val="en-AU"/>
        </w:rPr>
        <w:t xml:space="preserve"> </w:t>
      </w:r>
      <w:r w:rsidRPr="00F2070B">
        <w:rPr>
          <w:lang w:val="en-AU"/>
        </w:rPr>
        <w:t>is</w:t>
      </w:r>
      <w:r w:rsidRPr="00F2070B">
        <w:rPr>
          <w:spacing w:val="-3"/>
          <w:lang w:val="en-AU"/>
        </w:rPr>
        <w:t xml:space="preserve"> </w:t>
      </w:r>
      <w:r w:rsidRPr="00F2070B">
        <w:rPr>
          <w:lang w:val="en-AU"/>
        </w:rPr>
        <w:t>determined by VicGrid to provide maximum net market benefit by considering cost sharing of terminal station developments.</w:t>
      </w:r>
    </w:p>
    <w:p w14:paraId="6B41C1BD" w14:textId="77777777" w:rsidR="00585034" w:rsidRPr="00F2070B" w:rsidRDefault="00585034" w:rsidP="00585034">
      <w:pPr>
        <w:pStyle w:val="BulletListlvl1Ctrl"/>
        <w:rPr>
          <w:lang w:val="en-AU"/>
        </w:rPr>
      </w:pPr>
      <w:r w:rsidRPr="00F2070B">
        <w:rPr>
          <w:lang w:val="en-AU"/>
        </w:rPr>
        <w:t>When</w:t>
      </w:r>
      <w:r w:rsidRPr="00F2070B">
        <w:rPr>
          <w:spacing w:val="-4"/>
          <w:lang w:val="en-AU"/>
        </w:rPr>
        <w:t xml:space="preserve"> </w:t>
      </w:r>
      <w:r w:rsidRPr="00F2070B">
        <w:rPr>
          <w:lang w:val="en-AU"/>
        </w:rPr>
        <w:t>establishing</w:t>
      </w:r>
      <w:r w:rsidRPr="00F2070B">
        <w:rPr>
          <w:spacing w:val="-3"/>
          <w:lang w:val="en-AU"/>
        </w:rPr>
        <w:t xml:space="preserve"> </w:t>
      </w:r>
      <w:r w:rsidRPr="00F2070B">
        <w:rPr>
          <w:lang w:val="en-AU"/>
        </w:rPr>
        <w:t>new</w:t>
      </w:r>
      <w:r w:rsidRPr="00F2070B">
        <w:rPr>
          <w:spacing w:val="-4"/>
          <w:lang w:val="en-AU"/>
        </w:rPr>
        <w:t xml:space="preserve"> </w:t>
      </w:r>
      <w:r w:rsidRPr="00F2070B">
        <w:rPr>
          <w:lang w:val="en-AU"/>
        </w:rPr>
        <w:t>connection</w:t>
      </w:r>
      <w:r w:rsidRPr="00F2070B">
        <w:rPr>
          <w:spacing w:val="-1"/>
          <w:lang w:val="en-AU"/>
        </w:rPr>
        <w:t xml:space="preserve"> </w:t>
      </w:r>
      <w:r w:rsidRPr="00F2070B">
        <w:rPr>
          <w:lang w:val="en-AU"/>
        </w:rPr>
        <w:t>points</w:t>
      </w:r>
      <w:r w:rsidRPr="00F2070B">
        <w:rPr>
          <w:spacing w:val="-3"/>
          <w:lang w:val="en-AU"/>
        </w:rPr>
        <w:t xml:space="preserve"> </w:t>
      </w:r>
      <w:r w:rsidRPr="00F2070B">
        <w:rPr>
          <w:lang w:val="en-AU"/>
        </w:rPr>
        <w:t>for</w:t>
      </w:r>
      <w:r w:rsidRPr="00F2070B">
        <w:rPr>
          <w:spacing w:val="-3"/>
          <w:lang w:val="en-AU"/>
        </w:rPr>
        <w:t xml:space="preserve"> </w:t>
      </w:r>
      <w:r w:rsidRPr="00F2070B">
        <w:rPr>
          <w:lang w:val="en-AU"/>
        </w:rPr>
        <w:t>DNSPs,</w:t>
      </w:r>
      <w:r w:rsidRPr="00F2070B">
        <w:rPr>
          <w:spacing w:val="-2"/>
          <w:lang w:val="en-AU"/>
        </w:rPr>
        <w:t xml:space="preserve"> </w:t>
      </w:r>
      <w:r w:rsidRPr="00F2070B">
        <w:rPr>
          <w:lang w:val="en-AU"/>
        </w:rPr>
        <w:t>the</w:t>
      </w:r>
      <w:r w:rsidRPr="00F2070B">
        <w:rPr>
          <w:spacing w:val="-5"/>
          <w:lang w:val="en-AU"/>
        </w:rPr>
        <w:t xml:space="preserve"> </w:t>
      </w:r>
      <w:r w:rsidRPr="00F2070B">
        <w:rPr>
          <w:lang w:val="en-AU"/>
        </w:rPr>
        <w:t>location</w:t>
      </w:r>
      <w:r w:rsidRPr="00F2070B">
        <w:rPr>
          <w:spacing w:val="-3"/>
          <w:lang w:val="en-AU"/>
        </w:rPr>
        <w:t xml:space="preserve"> </w:t>
      </w:r>
      <w:r w:rsidRPr="00F2070B">
        <w:rPr>
          <w:lang w:val="en-AU"/>
        </w:rPr>
        <w:t>is</w:t>
      </w:r>
      <w:r w:rsidRPr="00F2070B">
        <w:rPr>
          <w:spacing w:val="-3"/>
          <w:lang w:val="en-AU"/>
        </w:rPr>
        <w:t xml:space="preserve"> </w:t>
      </w:r>
      <w:r w:rsidRPr="00F2070B">
        <w:rPr>
          <w:lang w:val="en-AU"/>
        </w:rPr>
        <w:t>jointly</w:t>
      </w:r>
      <w:r w:rsidRPr="00F2070B">
        <w:rPr>
          <w:spacing w:val="-3"/>
          <w:lang w:val="en-AU"/>
        </w:rPr>
        <w:t xml:space="preserve"> </w:t>
      </w:r>
      <w:r w:rsidRPr="00F2070B">
        <w:rPr>
          <w:lang w:val="en-AU"/>
        </w:rPr>
        <w:t>determined</w:t>
      </w:r>
      <w:r w:rsidRPr="00F2070B">
        <w:rPr>
          <w:spacing w:val="-4"/>
          <w:lang w:val="en-AU"/>
        </w:rPr>
        <w:t xml:space="preserve"> </w:t>
      </w:r>
      <w:r w:rsidRPr="00F2070B">
        <w:rPr>
          <w:lang w:val="en-AU"/>
        </w:rPr>
        <w:t>with relevant DNSPs and VicGrid to maximise net market benefits.</w:t>
      </w:r>
      <w:r w:rsidRPr="00F2070B">
        <w:rPr>
          <w:spacing w:val="40"/>
          <w:lang w:val="en-AU"/>
        </w:rPr>
        <w:t xml:space="preserve"> </w:t>
      </w:r>
      <w:r w:rsidRPr="00F2070B">
        <w:rPr>
          <w:lang w:val="en-AU"/>
        </w:rPr>
        <w:t>This is published in the Transmission Connection Planning Report (</w:t>
      </w:r>
      <w:r w:rsidRPr="00F2070B">
        <w:rPr>
          <w:b/>
          <w:lang w:val="en-AU"/>
        </w:rPr>
        <w:t>TCPR</w:t>
      </w:r>
      <w:r w:rsidRPr="00F2070B">
        <w:rPr>
          <w:lang w:val="en-AU"/>
        </w:rPr>
        <w:t>). This determination maximising net market</w:t>
      </w:r>
      <w:r w:rsidRPr="00F2070B">
        <w:rPr>
          <w:spacing w:val="-2"/>
          <w:lang w:val="en-AU"/>
        </w:rPr>
        <w:t xml:space="preserve"> </w:t>
      </w:r>
      <w:r w:rsidRPr="00F2070B">
        <w:rPr>
          <w:lang w:val="en-AU"/>
        </w:rPr>
        <w:t>benefits</w:t>
      </w:r>
      <w:r w:rsidRPr="00F2070B">
        <w:rPr>
          <w:spacing w:val="-1"/>
          <w:lang w:val="en-AU"/>
        </w:rPr>
        <w:t xml:space="preserve"> </w:t>
      </w:r>
      <w:r w:rsidRPr="00F2070B">
        <w:rPr>
          <w:lang w:val="en-AU"/>
        </w:rPr>
        <w:t>also</w:t>
      </w:r>
      <w:r w:rsidRPr="00F2070B">
        <w:rPr>
          <w:spacing w:val="-2"/>
          <w:lang w:val="en-AU"/>
        </w:rPr>
        <w:t xml:space="preserve"> </w:t>
      </w:r>
      <w:r w:rsidRPr="00F2070B">
        <w:rPr>
          <w:lang w:val="en-AU"/>
        </w:rPr>
        <w:t>includes</w:t>
      </w:r>
      <w:r w:rsidRPr="00F2070B">
        <w:rPr>
          <w:spacing w:val="-1"/>
          <w:lang w:val="en-AU"/>
        </w:rPr>
        <w:t xml:space="preserve"> </w:t>
      </w:r>
      <w:r w:rsidRPr="00F2070B">
        <w:rPr>
          <w:lang w:val="en-AU"/>
        </w:rPr>
        <w:t>associated</w:t>
      </w:r>
      <w:r w:rsidRPr="00F2070B">
        <w:rPr>
          <w:spacing w:val="-2"/>
          <w:lang w:val="en-AU"/>
        </w:rPr>
        <w:t xml:space="preserve"> </w:t>
      </w:r>
      <w:r w:rsidRPr="00F2070B">
        <w:rPr>
          <w:lang w:val="en-AU"/>
        </w:rPr>
        <w:t>distribution</w:t>
      </w:r>
      <w:r w:rsidRPr="00F2070B">
        <w:rPr>
          <w:spacing w:val="-2"/>
          <w:lang w:val="en-AU"/>
        </w:rPr>
        <w:t xml:space="preserve"> </w:t>
      </w:r>
      <w:r w:rsidRPr="00F2070B">
        <w:rPr>
          <w:lang w:val="en-AU"/>
        </w:rPr>
        <w:t>network</w:t>
      </w:r>
      <w:r w:rsidRPr="00F2070B">
        <w:rPr>
          <w:spacing w:val="-1"/>
          <w:lang w:val="en-AU"/>
        </w:rPr>
        <w:t xml:space="preserve"> </w:t>
      </w:r>
      <w:r w:rsidRPr="00F2070B">
        <w:rPr>
          <w:lang w:val="en-AU"/>
        </w:rPr>
        <w:t>costs</w:t>
      </w:r>
      <w:r w:rsidRPr="00F2070B">
        <w:rPr>
          <w:spacing w:val="-1"/>
          <w:lang w:val="en-AU"/>
        </w:rPr>
        <w:t xml:space="preserve"> </w:t>
      </w:r>
      <w:r w:rsidRPr="00F2070B">
        <w:rPr>
          <w:lang w:val="en-AU"/>
        </w:rPr>
        <w:t>and benefits, published in the relevant Distribution Annual Planning Reports (</w:t>
      </w:r>
      <w:r w:rsidRPr="00F2070B">
        <w:rPr>
          <w:b/>
          <w:lang w:val="en-AU"/>
        </w:rPr>
        <w:t>DAPRs</w:t>
      </w:r>
      <w:r w:rsidRPr="00F2070B">
        <w:rPr>
          <w:lang w:val="en-AU"/>
        </w:rPr>
        <w:t>).</w:t>
      </w:r>
    </w:p>
    <w:p w14:paraId="54B25304" w14:textId="77777777" w:rsidR="00585034" w:rsidRPr="00F2070B" w:rsidRDefault="00585034" w:rsidP="00585034">
      <w:pPr>
        <w:pStyle w:val="BulletListlvl1Ctrl"/>
        <w:rPr>
          <w:lang w:val="en-AU"/>
        </w:rPr>
      </w:pPr>
      <w:r w:rsidRPr="00F2070B">
        <w:rPr>
          <w:lang w:val="en-AU"/>
        </w:rPr>
        <w:t>For establishing new dedicated generation, customer load, and/or energy storage connection points, VicGrid will confirm a preferred location with the connection applicants, however</w:t>
      </w:r>
      <w:r w:rsidRPr="00F2070B">
        <w:rPr>
          <w:spacing w:val="-2"/>
          <w:lang w:val="en-AU"/>
        </w:rPr>
        <w:t xml:space="preserve"> </w:t>
      </w:r>
      <w:r w:rsidRPr="00F2070B">
        <w:rPr>
          <w:lang w:val="en-AU"/>
        </w:rPr>
        <w:t>it</w:t>
      </w:r>
      <w:r w:rsidRPr="00F2070B">
        <w:rPr>
          <w:spacing w:val="-3"/>
          <w:lang w:val="en-AU"/>
        </w:rPr>
        <w:t xml:space="preserve"> </w:t>
      </w:r>
      <w:r w:rsidRPr="00F2070B">
        <w:rPr>
          <w:lang w:val="en-AU"/>
        </w:rPr>
        <w:t>is</w:t>
      </w:r>
      <w:r w:rsidRPr="00F2070B">
        <w:rPr>
          <w:spacing w:val="-4"/>
          <w:lang w:val="en-AU"/>
        </w:rPr>
        <w:t xml:space="preserve"> </w:t>
      </w:r>
      <w:r w:rsidRPr="00F2070B">
        <w:rPr>
          <w:lang w:val="en-AU"/>
        </w:rPr>
        <w:t>ultimately</w:t>
      </w:r>
      <w:r w:rsidRPr="00F2070B">
        <w:rPr>
          <w:spacing w:val="-4"/>
          <w:lang w:val="en-AU"/>
        </w:rPr>
        <w:t xml:space="preserve"> </w:t>
      </w:r>
      <w:r w:rsidRPr="00F2070B">
        <w:rPr>
          <w:lang w:val="en-AU"/>
        </w:rPr>
        <w:t>the applicant’s</w:t>
      </w:r>
      <w:r w:rsidRPr="00F2070B">
        <w:rPr>
          <w:spacing w:val="-3"/>
          <w:lang w:val="en-AU"/>
        </w:rPr>
        <w:t xml:space="preserve"> </w:t>
      </w:r>
      <w:r w:rsidRPr="00F2070B">
        <w:rPr>
          <w:lang w:val="en-AU"/>
        </w:rPr>
        <w:t>responsibility</w:t>
      </w:r>
      <w:r w:rsidRPr="00F2070B">
        <w:rPr>
          <w:spacing w:val="-4"/>
          <w:lang w:val="en-AU"/>
        </w:rPr>
        <w:t xml:space="preserve"> </w:t>
      </w:r>
      <w:r w:rsidRPr="00F2070B">
        <w:rPr>
          <w:lang w:val="en-AU"/>
        </w:rPr>
        <w:t>to</w:t>
      </w:r>
      <w:r w:rsidRPr="00F2070B">
        <w:rPr>
          <w:spacing w:val="-4"/>
          <w:lang w:val="en-AU"/>
        </w:rPr>
        <w:t xml:space="preserve"> </w:t>
      </w:r>
      <w:r w:rsidRPr="00F2070B">
        <w:rPr>
          <w:lang w:val="en-AU"/>
        </w:rPr>
        <w:t>finalise</w:t>
      </w:r>
      <w:r w:rsidRPr="00F2070B">
        <w:rPr>
          <w:spacing w:val="-3"/>
          <w:lang w:val="en-AU"/>
        </w:rPr>
        <w:t xml:space="preserve"> </w:t>
      </w:r>
      <w:r w:rsidRPr="00F2070B">
        <w:rPr>
          <w:lang w:val="en-AU"/>
        </w:rPr>
        <w:t>and</w:t>
      </w:r>
      <w:r w:rsidRPr="00F2070B">
        <w:rPr>
          <w:spacing w:val="-5"/>
          <w:lang w:val="en-AU"/>
        </w:rPr>
        <w:t xml:space="preserve"> </w:t>
      </w:r>
      <w:r w:rsidRPr="00F2070B">
        <w:rPr>
          <w:lang w:val="en-AU"/>
        </w:rPr>
        <w:t>agree</w:t>
      </w:r>
      <w:r w:rsidRPr="00F2070B">
        <w:rPr>
          <w:spacing w:val="-6"/>
          <w:lang w:val="en-AU"/>
        </w:rPr>
        <w:t xml:space="preserve"> </w:t>
      </w:r>
      <w:r w:rsidRPr="00F2070B">
        <w:rPr>
          <w:lang w:val="en-AU"/>
        </w:rPr>
        <w:t>the</w:t>
      </w:r>
      <w:r w:rsidRPr="00F2070B">
        <w:rPr>
          <w:spacing w:val="-6"/>
          <w:lang w:val="en-AU"/>
        </w:rPr>
        <w:t xml:space="preserve"> </w:t>
      </w:r>
      <w:r w:rsidRPr="00F2070B">
        <w:rPr>
          <w:lang w:val="en-AU"/>
        </w:rPr>
        <w:t>terminal</w:t>
      </w:r>
      <w:r w:rsidRPr="00F2070B">
        <w:rPr>
          <w:spacing w:val="-6"/>
          <w:lang w:val="en-AU"/>
        </w:rPr>
        <w:t xml:space="preserve"> </w:t>
      </w:r>
      <w:r w:rsidRPr="00F2070B">
        <w:rPr>
          <w:lang w:val="en-AU"/>
        </w:rPr>
        <w:t xml:space="preserve">station </w:t>
      </w:r>
      <w:r w:rsidRPr="00F2070B">
        <w:rPr>
          <w:spacing w:val="-2"/>
          <w:lang w:val="en-AU"/>
        </w:rPr>
        <w:t>location.</w:t>
      </w:r>
    </w:p>
    <w:p w14:paraId="582794E5" w14:textId="77777777" w:rsidR="00585034" w:rsidRPr="00F2070B" w:rsidRDefault="00585034" w:rsidP="00585034">
      <w:pPr>
        <w:pStyle w:val="BulletListlvl1Ctrl"/>
        <w:rPr>
          <w:lang w:val="en-AU"/>
        </w:rPr>
      </w:pPr>
      <w:r w:rsidRPr="00F2070B">
        <w:rPr>
          <w:lang w:val="en-AU"/>
        </w:rPr>
        <w:t>Soil</w:t>
      </w:r>
      <w:r w:rsidRPr="00F2070B">
        <w:rPr>
          <w:spacing w:val="-4"/>
          <w:lang w:val="en-AU"/>
        </w:rPr>
        <w:t xml:space="preserve"> </w:t>
      </w:r>
      <w:r w:rsidRPr="00F2070B">
        <w:rPr>
          <w:lang w:val="en-AU"/>
        </w:rPr>
        <w:t>type</w:t>
      </w:r>
      <w:r w:rsidRPr="00F2070B">
        <w:rPr>
          <w:spacing w:val="-3"/>
          <w:lang w:val="en-AU"/>
        </w:rPr>
        <w:t xml:space="preserve"> </w:t>
      </w:r>
      <w:r w:rsidRPr="00F2070B">
        <w:rPr>
          <w:lang w:val="en-AU"/>
        </w:rPr>
        <w:t>for</w:t>
      </w:r>
      <w:r w:rsidRPr="00F2070B">
        <w:rPr>
          <w:spacing w:val="-3"/>
          <w:lang w:val="en-AU"/>
        </w:rPr>
        <w:t xml:space="preserve"> </w:t>
      </w:r>
      <w:r w:rsidRPr="00F2070B">
        <w:rPr>
          <w:lang w:val="en-AU"/>
        </w:rPr>
        <w:t>resistivity will</w:t>
      </w:r>
      <w:r w:rsidRPr="00F2070B">
        <w:rPr>
          <w:spacing w:val="-4"/>
          <w:lang w:val="en-AU"/>
        </w:rPr>
        <w:t xml:space="preserve"> </w:t>
      </w:r>
      <w:r w:rsidRPr="00F2070B">
        <w:rPr>
          <w:lang w:val="en-AU"/>
        </w:rPr>
        <w:t>be</w:t>
      </w:r>
      <w:r w:rsidRPr="00F2070B">
        <w:rPr>
          <w:spacing w:val="-3"/>
          <w:lang w:val="en-AU"/>
        </w:rPr>
        <w:t xml:space="preserve"> </w:t>
      </w:r>
      <w:r w:rsidRPr="00F2070B">
        <w:rPr>
          <w:lang w:val="en-AU"/>
        </w:rPr>
        <w:t>used</w:t>
      </w:r>
      <w:r w:rsidRPr="00F2070B">
        <w:rPr>
          <w:spacing w:val="-3"/>
          <w:lang w:val="en-AU"/>
        </w:rPr>
        <w:t xml:space="preserve"> </w:t>
      </w:r>
      <w:r w:rsidRPr="00F2070B">
        <w:rPr>
          <w:lang w:val="en-AU"/>
        </w:rPr>
        <w:t>to</w:t>
      </w:r>
      <w:r w:rsidRPr="00F2070B">
        <w:rPr>
          <w:spacing w:val="-4"/>
          <w:lang w:val="en-AU"/>
        </w:rPr>
        <w:t xml:space="preserve"> </w:t>
      </w:r>
      <w:r w:rsidRPr="00F2070B">
        <w:rPr>
          <w:lang w:val="en-AU"/>
        </w:rPr>
        <w:t>comply</w:t>
      </w:r>
      <w:r w:rsidRPr="00F2070B">
        <w:rPr>
          <w:spacing w:val="-3"/>
          <w:lang w:val="en-AU"/>
        </w:rPr>
        <w:t xml:space="preserve"> </w:t>
      </w:r>
      <w:r w:rsidRPr="00F2070B">
        <w:rPr>
          <w:lang w:val="en-AU"/>
        </w:rPr>
        <w:t>with</w:t>
      </w:r>
      <w:r w:rsidRPr="00F2070B">
        <w:rPr>
          <w:spacing w:val="-2"/>
          <w:lang w:val="en-AU"/>
        </w:rPr>
        <w:t xml:space="preserve"> </w:t>
      </w:r>
      <w:r w:rsidRPr="00F2070B">
        <w:rPr>
          <w:lang w:val="en-AU"/>
        </w:rPr>
        <w:t>step</w:t>
      </w:r>
      <w:r w:rsidRPr="00F2070B">
        <w:rPr>
          <w:spacing w:val="-3"/>
          <w:lang w:val="en-AU"/>
        </w:rPr>
        <w:t xml:space="preserve"> </w:t>
      </w:r>
      <w:r w:rsidRPr="00F2070B">
        <w:rPr>
          <w:lang w:val="en-AU"/>
        </w:rPr>
        <w:t>and</w:t>
      </w:r>
      <w:r w:rsidRPr="00F2070B">
        <w:rPr>
          <w:spacing w:val="-3"/>
          <w:lang w:val="en-AU"/>
        </w:rPr>
        <w:t xml:space="preserve"> </w:t>
      </w:r>
      <w:r w:rsidRPr="00F2070B">
        <w:rPr>
          <w:lang w:val="en-AU"/>
        </w:rPr>
        <w:t>touch</w:t>
      </w:r>
      <w:r w:rsidRPr="00F2070B">
        <w:rPr>
          <w:spacing w:val="-3"/>
          <w:lang w:val="en-AU"/>
        </w:rPr>
        <w:t xml:space="preserve"> </w:t>
      </w:r>
      <w:r w:rsidRPr="00F2070B">
        <w:rPr>
          <w:lang w:val="en-AU"/>
        </w:rPr>
        <w:t>voltages</w:t>
      </w:r>
      <w:r w:rsidRPr="00F2070B">
        <w:rPr>
          <w:spacing w:val="-3"/>
          <w:lang w:val="en-AU"/>
        </w:rPr>
        <w:t xml:space="preserve"> </w:t>
      </w:r>
      <w:r w:rsidRPr="00F2070B">
        <w:rPr>
          <w:lang w:val="en-AU"/>
        </w:rPr>
        <w:t>and</w:t>
      </w:r>
      <w:r w:rsidRPr="00F2070B">
        <w:rPr>
          <w:spacing w:val="-3"/>
          <w:lang w:val="en-AU"/>
        </w:rPr>
        <w:t xml:space="preserve"> </w:t>
      </w:r>
      <w:r w:rsidRPr="00F2070B">
        <w:rPr>
          <w:lang w:val="en-AU"/>
        </w:rPr>
        <w:t>earth potential rises.</w:t>
      </w:r>
    </w:p>
    <w:p w14:paraId="01880A3C" w14:textId="77777777" w:rsidR="00585034" w:rsidRPr="00F2070B" w:rsidRDefault="00585034" w:rsidP="00585034">
      <w:pPr>
        <w:pStyle w:val="BulletListlvl1Ctrl"/>
        <w:rPr>
          <w:lang w:val="en-AU"/>
        </w:rPr>
      </w:pPr>
      <w:r w:rsidRPr="00F2070B">
        <w:rPr>
          <w:lang w:val="en-AU"/>
        </w:rPr>
        <w:t>Site</w:t>
      </w:r>
      <w:r w:rsidRPr="00F2070B">
        <w:rPr>
          <w:spacing w:val="-7"/>
          <w:lang w:val="en-AU"/>
        </w:rPr>
        <w:t xml:space="preserve"> </w:t>
      </w:r>
      <w:r w:rsidRPr="00F2070B">
        <w:rPr>
          <w:lang w:val="en-AU"/>
        </w:rPr>
        <w:t>selection</w:t>
      </w:r>
      <w:r w:rsidRPr="00F2070B">
        <w:rPr>
          <w:spacing w:val="-6"/>
          <w:lang w:val="en-AU"/>
        </w:rPr>
        <w:t xml:space="preserve"> </w:t>
      </w:r>
      <w:r w:rsidRPr="00F2070B">
        <w:rPr>
          <w:lang w:val="en-AU"/>
        </w:rPr>
        <w:t>and</w:t>
      </w:r>
      <w:r w:rsidRPr="00F2070B">
        <w:rPr>
          <w:spacing w:val="-8"/>
          <w:lang w:val="en-AU"/>
        </w:rPr>
        <w:t xml:space="preserve"> </w:t>
      </w:r>
      <w:r w:rsidRPr="00F2070B">
        <w:rPr>
          <w:lang w:val="en-AU"/>
        </w:rPr>
        <w:t>positioning</w:t>
      </w:r>
      <w:r w:rsidRPr="00F2070B">
        <w:rPr>
          <w:spacing w:val="-7"/>
          <w:lang w:val="en-AU"/>
        </w:rPr>
        <w:t xml:space="preserve"> </w:t>
      </w:r>
      <w:r w:rsidRPr="00F2070B">
        <w:rPr>
          <w:lang w:val="en-AU"/>
        </w:rPr>
        <w:t>will</w:t>
      </w:r>
      <w:r w:rsidRPr="00F2070B">
        <w:rPr>
          <w:spacing w:val="-8"/>
          <w:lang w:val="en-AU"/>
        </w:rPr>
        <w:t xml:space="preserve"> </w:t>
      </w:r>
      <w:r w:rsidRPr="00F2070B">
        <w:rPr>
          <w:lang w:val="en-AU"/>
        </w:rPr>
        <w:t>also</w:t>
      </w:r>
      <w:r w:rsidRPr="00F2070B">
        <w:rPr>
          <w:spacing w:val="-6"/>
          <w:lang w:val="en-AU"/>
        </w:rPr>
        <w:t xml:space="preserve"> </w:t>
      </w:r>
      <w:r w:rsidRPr="00F2070B">
        <w:rPr>
          <w:spacing w:val="-2"/>
          <w:lang w:val="en-AU"/>
        </w:rPr>
        <w:t>consider:</w:t>
      </w:r>
    </w:p>
    <w:p w14:paraId="5AFD48A2" w14:textId="77777777" w:rsidR="00585034" w:rsidRPr="00F2070B" w:rsidRDefault="00585034" w:rsidP="00585034">
      <w:pPr>
        <w:pStyle w:val="BulletListlvl2"/>
        <w:rPr>
          <w:lang w:val="en-AU"/>
        </w:rPr>
      </w:pPr>
      <w:r w:rsidRPr="00F2070B">
        <w:rPr>
          <w:lang w:val="en-AU"/>
        </w:rPr>
        <w:t>Flood</w:t>
      </w:r>
      <w:r w:rsidRPr="00F2070B">
        <w:rPr>
          <w:spacing w:val="-7"/>
          <w:lang w:val="en-AU"/>
        </w:rPr>
        <w:t xml:space="preserve"> </w:t>
      </w:r>
      <w:r w:rsidRPr="00F2070B">
        <w:rPr>
          <w:lang w:val="en-AU"/>
        </w:rPr>
        <w:t>levels</w:t>
      </w:r>
      <w:r w:rsidRPr="00F2070B">
        <w:rPr>
          <w:spacing w:val="-7"/>
          <w:lang w:val="en-AU"/>
        </w:rPr>
        <w:t xml:space="preserve"> </w:t>
      </w:r>
      <w:r w:rsidRPr="00F2070B">
        <w:rPr>
          <w:lang w:val="en-AU"/>
        </w:rPr>
        <w:t>and</w:t>
      </w:r>
      <w:r w:rsidRPr="00F2070B">
        <w:rPr>
          <w:spacing w:val="-9"/>
          <w:lang w:val="en-AU"/>
        </w:rPr>
        <w:t xml:space="preserve"> </w:t>
      </w:r>
      <w:r w:rsidRPr="00F2070B">
        <w:rPr>
          <w:lang w:val="en-AU"/>
        </w:rPr>
        <w:t>water</w:t>
      </w:r>
      <w:r w:rsidRPr="00F2070B">
        <w:rPr>
          <w:spacing w:val="-7"/>
          <w:lang w:val="en-AU"/>
        </w:rPr>
        <w:t xml:space="preserve"> </w:t>
      </w:r>
      <w:r w:rsidRPr="00F2070B">
        <w:rPr>
          <w:lang w:val="en-AU"/>
        </w:rPr>
        <w:t>courses,</w:t>
      </w:r>
      <w:r w:rsidRPr="00F2070B">
        <w:rPr>
          <w:spacing w:val="-8"/>
          <w:lang w:val="en-AU"/>
        </w:rPr>
        <w:t xml:space="preserve"> </w:t>
      </w:r>
      <w:r w:rsidRPr="00F2070B">
        <w:rPr>
          <w:lang w:val="en-AU"/>
        </w:rPr>
        <w:t>including</w:t>
      </w:r>
      <w:r w:rsidRPr="00F2070B">
        <w:rPr>
          <w:spacing w:val="-9"/>
          <w:lang w:val="en-AU"/>
        </w:rPr>
        <w:t xml:space="preserve"> </w:t>
      </w:r>
      <w:r w:rsidRPr="00F2070B">
        <w:rPr>
          <w:lang w:val="en-AU"/>
        </w:rPr>
        <w:t>drainage</w:t>
      </w:r>
      <w:r w:rsidRPr="00F2070B">
        <w:rPr>
          <w:spacing w:val="-7"/>
          <w:lang w:val="en-AU"/>
        </w:rPr>
        <w:t xml:space="preserve"> </w:t>
      </w:r>
      <w:r w:rsidRPr="00F2070B">
        <w:rPr>
          <w:lang w:val="en-AU"/>
        </w:rPr>
        <w:t>and</w:t>
      </w:r>
      <w:r w:rsidRPr="00F2070B">
        <w:rPr>
          <w:spacing w:val="-6"/>
          <w:lang w:val="en-AU"/>
        </w:rPr>
        <w:t xml:space="preserve"> </w:t>
      </w:r>
      <w:r w:rsidRPr="00F2070B">
        <w:rPr>
          <w:lang w:val="en-AU"/>
        </w:rPr>
        <w:t>soil</w:t>
      </w:r>
      <w:r w:rsidRPr="00F2070B">
        <w:rPr>
          <w:spacing w:val="-7"/>
          <w:lang w:val="en-AU"/>
        </w:rPr>
        <w:t xml:space="preserve"> </w:t>
      </w:r>
      <w:r w:rsidRPr="00F2070B">
        <w:rPr>
          <w:spacing w:val="-2"/>
          <w:lang w:val="en-AU"/>
        </w:rPr>
        <w:t>erosion.</w:t>
      </w:r>
    </w:p>
    <w:p w14:paraId="41D84878" w14:textId="77777777" w:rsidR="00585034" w:rsidRPr="00F2070B" w:rsidRDefault="00585034" w:rsidP="00585034">
      <w:pPr>
        <w:pStyle w:val="BulletListlvl2"/>
        <w:rPr>
          <w:lang w:val="en-AU"/>
        </w:rPr>
      </w:pPr>
      <w:r w:rsidRPr="00F2070B">
        <w:rPr>
          <w:lang w:val="en-AU"/>
        </w:rPr>
        <w:t>Bushfire</w:t>
      </w:r>
      <w:r w:rsidRPr="00F2070B">
        <w:rPr>
          <w:spacing w:val="-8"/>
          <w:lang w:val="en-AU"/>
        </w:rPr>
        <w:t xml:space="preserve"> </w:t>
      </w:r>
      <w:r w:rsidRPr="00F2070B">
        <w:rPr>
          <w:lang w:val="en-AU"/>
        </w:rPr>
        <w:t>hazard</w:t>
      </w:r>
      <w:r w:rsidRPr="00F2070B">
        <w:rPr>
          <w:spacing w:val="-7"/>
          <w:lang w:val="en-AU"/>
        </w:rPr>
        <w:t xml:space="preserve"> </w:t>
      </w:r>
      <w:r w:rsidRPr="00F2070B">
        <w:rPr>
          <w:lang w:val="en-AU"/>
        </w:rPr>
        <w:t>and</w:t>
      </w:r>
      <w:r w:rsidRPr="00F2070B">
        <w:rPr>
          <w:spacing w:val="-9"/>
          <w:lang w:val="en-AU"/>
        </w:rPr>
        <w:t xml:space="preserve"> </w:t>
      </w:r>
      <w:r w:rsidRPr="00F2070B">
        <w:rPr>
          <w:lang w:val="en-AU"/>
        </w:rPr>
        <w:t>air</w:t>
      </w:r>
      <w:r w:rsidRPr="00F2070B">
        <w:rPr>
          <w:spacing w:val="-6"/>
          <w:lang w:val="en-AU"/>
        </w:rPr>
        <w:t xml:space="preserve"> </w:t>
      </w:r>
      <w:r w:rsidRPr="00F2070B">
        <w:rPr>
          <w:lang w:val="en-AU"/>
        </w:rPr>
        <w:t>pollution</w:t>
      </w:r>
      <w:r w:rsidRPr="00F2070B">
        <w:rPr>
          <w:spacing w:val="-8"/>
          <w:lang w:val="en-AU"/>
        </w:rPr>
        <w:t xml:space="preserve"> </w:t>
      </w:r>
      <w:r w:rsidRPr="00F2070B">
        <w:rPr>
          <w:spacing w:val="-2"/>
          <w:lang w:val="en-AU"/>
        </w:rPr>
        <w:t>levels.</w:t>
      </w:r>
    </w:p>
    <w:p w14:paraId="2160EBD4" w14:textId="77777777" w:rsidR="00585034" w:rsidRPr="00F2070B" w:rsidRDefault="00585034" w:rsidP="00585034">
      <w:pPr>
        <w:pStyle w:val="BulletListlvl2"/>
        <w:rPr>
          <w:lang w:val="en-AU"/>
        </w:rPr>
      </w:pPr>
      <w:r w:rsidRPr="00F2070B">
        <w:rPr>
          <w:lang w:val="en-AU"/>
        </w:rPr>
        <w:t>Cultural,</w:t>
      </w:r>
      <w:r w:rsidRPr="00F2070B">
        <w:rPr>
          <w:spacing w:val="-9"/>
          <w:lang w:val="en-AU"/>
        </w:rPr>
        <w:t xml:space="preserve"> </w:t>
      </w:r>
      <w:r w:rsidRPr="00F2070B">
        <w:rPr>
          <w:lang w:val="en-AU"/>
        </w:rPr>
        <w:t>biodiversity,</w:t>
      </w:r>
      <w:r w:rsidRPr="00F2070B">
        <w:rPr>
          <w:spacing w:val="-9"/>
          <w:lang w:val="en-AU"/>
        </w:rPr>
        <w:t xml:space="preserve"> </w:t>
      </w:r>
      <w:r w:rsidRPr="00F2070B">
        <w:rPr>
          <w:lang w:val="en-AU"/>
        </w:rPr>
        <w:t>and</w:t>
      </w:r>
      <w:r w:rsidRPr="00F2070B">
        <w:rPr>
          <w:spacing w:val="-10"/>
          <w:lang w:val="en-AU"/>
        </w:rPr>
        <w:t xml:space="preserve"> </w:t>
      </w:r>
      <w:r w:rsidRPr="00F2070B">
        <w:rPr>
          <w:lang w:val="en-AU"/>
        </w:rPr>
        <w:t>visual</w:t>
      </w:r>
      <w:r w:rsidRPr="00F2070B">
        <w:rPr>
          <w:spacing w:val="-11"/>
          <w:lang w:val="en-AU"/>
        </w:rPr>
        <w:t xml:space="preserve"> </w:t>
      </w:r>
      <w:r w:rsidRPr="00F2070B">
        <w:rPr>
          <w:lang w:val="en-AU"/>
        </w:rPr>
        <w:t>amenity</w:t>
      </w:r>
      <w:r w:rsidRPr="00F2070B">
        <w:rPr>
          <w:spacing w:val="-9"/>
          <w:lang w:val="en-AU"/>
        </w:rPr>
        <w:t xml:space="preserve"> </w:t>
      </w:r>
      <w:r w:rsidRPr="00F2070B">
        <w:rPr>
          <w:spacing w:val="-2"/>
          <w:lang w:val="en-AU"/>
        </w:rPr>
        <w:t>significance.</w:t>
      </w:r>
    </w:p>
    <w:p w14:paraId="1E43DB64" w14:textId="77777777" w:rsidR="00585034" w:rsidRPr="00F2070B" w:rsidRDefault="00585034" w:rsidP="00585034">
      <w:pPr>
        <w:pStyle w:val="BulletListlvl2"/>
        <w:rPr>
          <w:lang w:val="en-AU"/>
        </w:rPr>
      </w:pPr>
      <w:r w:rsidRPr="00F2070B">
        <w:rPr>
          <w:lang w:val="en-AU"/>
        </w:rPr>
        <w:lastRenderedPageBreak/>
        <w:t>Transmission,</w:t>
      </w:r>
      <w:r w:rsidRPr="00F2070B">
        <w:rPr>
          <w:spacing w:val="-5"/>
          <w:lang w:val="en-AU"/>
        </w:rPr>
        <w:t xml:space="preserve"> </w:t>
      </w:r>
      <w:r w:rsidRPr="00F2070B">
        <w:rPr>
          <w:lang w:val="en-AU"/>
        </w:rPr>
        <w:t>distribution</w:t>
      </w:r>
      <w:r w:rsidRPr="00F2070B">
        <w:rPr>
          <w:spacing w:val="-6"/>
          <w:lang w:val="en-AU"/>
        </w:rPr>
        <w:t xml:space="preserve"> </w:t>
      </w:r>
      <w:r w:rsidRPr="00F2070B">
        <w:rPr>
          <w:lang w:val="en-AU"/>
        </w:rPr>
        <w:t>and</w:t>
      </w:r>
      <w:r w:rsidRPr="00F2070B">
        <w:rPr>
          <w:spacing w:val="-6"/>
          <w:lang w:val="en-AU"/>
        </w:rPr>
        <w:t xml:space="preserve"> </w:t>
      </w:r>
      <w:r w:rsidRPr="00F2070B">
        <w:rPr>
          <w:lang w:val="en-AU"/>
        </w:rPr>
        <w:t>connection</w:t>
      </w:r>
      <w:r w:rsidRPr="00F2070B">
        <w:rPr>
          <w:spacing w:val="-1"/>
          <w:lang w:val="en-AU"/>
        </w:rPr>
        <w:t xml:space="preserve"> </w:t>
      </w:r>
      <w:r w:rsidRPr="00F2070B">
        <w:rPr>
          <w:lang w:val="en-AU"/>
        </w:rPr>
        <w:t>line</w:t>
      </w:r>
      <w:r w:rsidRPr="00F2070B">
        <w:rPr>
          <w:spacing w:val="-5"/>
          <w:lang w:val="en-AU"/>
        </w:rPr>
        <w:t xml:space="preserve"> </w:t>
      </w:r>
      <w:r w:rsidRPr="00F2070B">
        <w:rPr>
          <w:lang w:val="en-AU"/>
        </w:rPr>
        <w:t>entries</w:t>
      </w:r>
      <w:r w:rsidRPr="00F2070B">
        <w:rPr>
          <w:spacing w:val="-3"/>
          <w:lang w:val="en-AU"/>
        </w:rPr>
        <w:t xml:space="preserve"> </w:t>
      </w:r>
      <w:r w:rsidRPr="00F2070B">
        <w:rPr>
          <w:lang w:val="en-AU"/>
        </w:rPr>
        <w:t>and</w:t>
      </w:r>
      <w:r w:rsidRPr="00F2070B">
        <w:rPr>
          <w:spacing w:val="-6"/>
          <w:lang w:val="en-AU"/>
        </w:rPr>
        <w:t xml:space="preserve"> </w:t>
      </w:r>
      <w:r w:rsidRPr="00F2070B">
        <w:rPr>
          <w:lang w:val="en-AU"/>
        </w:rPr>
        <w:t>exits,</w:t>
      </w:r>
      <w:r w:rsidRPr="00F2070B">
        <w:rPr>
          <w:spacing w:val="-5"/>
          <w:lang w:val="en-AU"/>
        </w:rPr>
        <w:t xml:space="preserve"> </w:t>
      </w:r>
      <w:r w:rsidRPr="00F2070B">
        <w:rPr>
          <w:lang w:val="en-AU"/>
        </w:rPr>
        <w:t>including</w:t>
      </w:r>
      <w:r w:rsidRPr="00F2070B">
        <w:rPr>
          <w:spacing w:val="-4"/>
          <w:lang w:val="en-AU"/>
        </w:rPr>
        <w:t xml:space="preserve"> </w:t>
      </w:r>
      <w:r w:rsidRPr="00F2070B">
        <w:rPr>
          <w:lang w:val="en-AU"/>
        </w:rPr>
        <w:t xml:space="preserve">tower </w:t>
      </w:r>
      <w:r w:rsidRPr="00F2070B">
        <w:rPr>
          <w:spacing w:val="-2"/>
          <w:lang w:val="en-AU"/>
        </w:rPr>
        <w:t>positioning.</w:t>
      </w:r>
    </w:p>
    <w:p w14:paraId="2C4447B9" w14:textId="77777777" w:rsidR="00585034" w:rsidRPr="00F2070B" w:rsidRDefault="00585034" w:rsidP="00585034">
      <w:pPr>
        <w:pStyle w:val="BulletListlvl2"/>
        <w:rPr>
          <w:lang w:val="en-AU"/>
        </w:rPr>
      </w:pPr>
      <w:r w:rsidRPr="00F2070B">
        <w:rPr>
          <w:lang w:val="en-AU"/>
        </w:rPr>
        <w:t>Any</w:t>
      </w:r>
      <w:r w:rsidRPr="00F2070B">
        <w:rPr>
          <w:spacing w:val="-9"/>
          <w:lang w:val="en-AU"/>
        </w:rPr>
        <w:t xml:space="preserve"> </w:t>
      </w:r>
      <w:r w:rsidRPr="00F2070B">
        <w:rPr>
          <w:lang w:val="en-AU"/>
        </w:rPr>
        <w:t>planning</w:t>
      </w:r>
      <w:r w:rsidRPr="00F2070B">
        <w:rPr>
          <w:spacing w:val="-11"/>
          <w:lang w:val="en-AU"/>
        </w:rPr>
        <w:t xml:space="preserve"> </w:t>
      </w:r>
      <w:r w:rsidRPr="00F2070B">
        <w:rPr>
          <w:lang w:val="en-AU"/>
        </w:rPr>
        <w:t>and</w:t>
      </w:r>
      <w:r w:rsidRPr="00F2070B">
        <w:rPr>
          <w:spacing w:val="-8"/>
          <w:lang w:val="en-AU"/>
        </w:rPr>
        <w:t xml:space="preserve"> </w:t>
      </w:r>
      <w:r w:rsidRPr="00F2070B">
        <w:rPr>
          <w:lang w:val="en-AU"/>
        </w:rPr>
        <w:t>environment</w:t>
      </w:r>
      <w:r w:rsidRPr="00F2070B">
        <w:rPr>
          <w:spacing w:val="-10"/>
          <w:lang w:val="en-AU"/>
        </w:rPr>
        <w:t xml:space="preserve"> </w:t>
      </w:r>
      <w:r w:rsidRPr="00F2070B">
        <w:rPr>
          <w:lang w:val="en-AU"/>
        </w:rPr>
        <w:t>approvals</w:t>
      </w:r>
      <w:r w:rsidRPr="00F2070B">
        <w:rPr>
          <w:spacing w:val="-9"/>
          <w:lang w:val="en-AU"/>
        </w:rPr>
        <w:t xml:space="preserve"> </w:t>
      </w:r>
      <w:r w:rsidRPr="00F2070B">
        <w:rPr>
          <w:spacing w:val="-2"/>
          <w:lang w:val="en-AU"/>
        </w:rPr>
        <w:t>requirements.</w:t>
      </w:r>
    </w:p>
    <w:p w14:paraId="5280471E" w14:textId="77777777" w:rsidR="00585034" w:rsidRPr="00F2070B" w:rsidRDefault="00585034" w:rsidP="00585034">
      <w:pPr>
        <w:pStyle w:val="BulletListlvl2"/>
        <w:rPr>
          <w:lang w:val="en-AU"/>
        </w:rPr>
      </w:pPr>
      <w:r w:rsidRPr="00F2070B">
        <w:rPr>
          <w:lang w:val="en-AU"/>
        </w:rPr>
        <w:t>Access</w:t>
      </w:r>
      <w:r w:rsidRPr="00F2070B">
        <w:rPr>
          <w:spacing w:val="-6"/>
          <w:lang w:val="en-AU"/>
        </w:rPr>
        <w:t xml:space="preserve"> </w:t>
      </w:r>
      <w:r w:rsidRPr="00F2070B">
        <w:rPr>
          <w:lang w:val="en-AU"/>
        </w:rPr>
        <w:t>to</w:t>
      </w:r>
      <w:r w:rsidRPr="00F2070B">
        <w:rPr>
          <w:spacing w:val="-7"/>
          <w:lang w:val="en-AU"/>
        </w:rPr>
        <w:t xml:space="preserve"> </w:t>
      </w:r>
      <w:r w:rsidRPr="00F2070B">
        <w:rPr>
          <w:lang w:val="en-AU"/>
        </w:rPr>
        <w:t>and</w:t>
      </w:r>
      <w:r w:rsidRPr="00F2070B">
        <w:rPr>
          <w:spacing w:val="-4"/>
          <w:lang w:val="en-AU"/>
        </w:rPr>
        <w:t xml:space="preserve"> </w:t>
      </w:r>
      <w:r w:rsidRPr="00F2070B">
        <w:rPr>
          <w:lang w:val="en-AU"/>
        </w:rPr>
        <w:t>around</w:t>
      </w:r>
      <w:r w:rsidRPr="00F2070B">
        <w:rPr>
          <w:spacing w:val="-7"/>
          <w:lang w:val="en-AU"/>
        </w:rPr>
        <w:t xml:space="preserve"> </w:t>
      </w:r>
      <w:r w:rsidRPr="00F2070B">
        <w:rPr>
          <w:lang w:val="en-AU"/>
        </w:rPr>
        <w:t>the</w:t>
      </w:r>
      <w:r w:rsidRPr="00F2070B">
        <w:rPr>
          <w:spacing w:val="-7"/>
          <w:lang w:val="en-AU"/>
        </w:rPr>
        <w:t xml:space="preserve"> </w:t>
      </w:r>
      <w:r w:rsidRPr="00F2070B">
        <w:rPr>
          <w:spacing w:val="-2"/>
          <w:lang w:val="en-AU"/>
        </w:rPr>
        <w:t>site.</w:t>
      </w:r>
    </w:p>
    <w:p w14:paraId="1E352B9B" w14:textId="77777777" w:rsidR="00585034" w:rsidRPr="00F2070B" w:rsidRDefault="00585034" w:rsidP="00585034">
      <w:r w:rsidRPr="00F2070B">
        <w:t>The positioning of new terminal stations connecting to the DSN must not impede access for future connections to the network. VicGrid recommends new terminal stations be installed along the site boundary to allow for future line/cable entry and exits, which may be required as part of VicGrid’s long term plans for the DSN, and which will be reflected in VicGrid’s requirements for the ultimate arrangement.</w:t>
      </w:r>
    </w:p>
    <w:p w14:paraId="78D6ADC0" w14:textId="77777777" w:rsidR="00585034" w:rsidRPr="00F2070B" w:rsidRDefault="00585034" w:rsidP="00585034">
      <w:pPr>
        <w:pStyle w:val="Heading1"/>
      </w:pPr>
      <w:bookmarkStart w:id="47" w:name="_bookmark19"/>
      <w:bookmarkStart w:id="48" w:name="_Toc211578831"/>
      <w:bookmarkEnd w:id="47"/>
      <w:r w:rsidRPr="00F2070B">
        <w:t>Consideration for existing terminal station connections</w:t>
      </w:r>
      <w:bookmarkEnd w:id="48"/>
    </w:p>
    <w:p w14:paraId="5ED493C9" w14:textId="77777777" w:rsidR="00585034" w:rsidRPr="00F2070B" w:rsidRDefault="00585034" w:rsidP="00585034">
      <w:r w:rsidRPr="00F2070B">
        <w:t>This</w:t>
      </w:r>
      <w:r w:rsidRPr="00F2070B">
        <w:rPr>
          <w:spacing w:val="-3"/>
        </w:rPr>
        <w:t xml:space="preserve"> </w:t>
      </w:r>
      <w:r w:rsidRPr="00F2070B">
        <w:t>section</w:t>
      </w:r>
      <w:r w:rsidRPr="00F2070B">
        <w:rPr>
          <w:spacing w:val="-4"/>
        </w:rPr>
        <w:t xml:space="preserve"> </w:t>
      </w:r>
      <w:r w:rsidRPr="00F2070B">
        <w:t>provides</w:t>
      </w:r>
      <w:r w:rsidRPr="00F2070B">
        <w:rPr>
          <w:spacing w:val="-3"/>
        </w:rPr>
        <w:t xml:space="preserve"> </w:t>
      </w:r>
      <w:r w:rsidRPr="00F2070B">
        <w:t>an</w:t>
      </w:r>
      <w:r w:rsidRPr="00F2070B">
        <w:rPr>
          <w:spacing w:val="-4"/>
        </w:rPr>
        <w:t xml:space="preserve"> </w:t>
      </w:r>
      <w:r w:rsidRPr="00F2070B">
        <w:t>overview</w:t>
      </w:r>
      <w:r w:rsidRPr="00F2070B">
        <w:rPr>
          <w:spacing w:val="-4"/>
        </w:rPr>
        <w:t xml:space="preserve"> </w:t>
      </w:r>
      <w:r w:rsidRPr="00F2070B">
        <w:t>of</w:t>
      </w:r>
      <w:r w:rsidRPr="00F2070B">
        <w:rPr>
          <w:spacing w:val="-2"/>
        </w:rPr>
        <w:t xml:space="preserve"> </w:t>
      </w:r>
      <w:r w:rsidRPr="00F2070B">
        <w:t>the</w:t>
      </w:r>
      <w:r w:rsidRPr="00F2070B">
        <w:rPr>
          <w:spacing w:val="-2"/>
        </w:rPr>
        <w:t xml:space="preserve"> </w:t>
      </w:r>
      <w:r w:rsidRPr="00F2070B">
        <w:t>philosophy</w:t>
      </w:r>
      <w:r w:rsidRPr="00F2070B">
        <w:rPr>
          <w:spacing w:val="-3"/>
        </w:rPr>
        <w:t xml:space="preserve"> </w:t>
      </w:r>
      <w:r w:rsidRPr="00F2070B">
        <w:t>for</w:t>
      </w:r>
      <w:r w:rsidRPr="00F2070B">
        <w:rPr>
          <w:spacing w:val="-1"/>
        </w:rPr>
        <w:t xml:space="preserve"> </w:t>
      </w:r>
      <w:r w:rsidRPr="00F2070B">
        <w:t>existing</w:t>
      </w:r>
      <w:r w:rsidRPr="00F2070B">
        <w:rPr>
          <w:spacing w:val="-4"/>
        </w:rPr>
        <w:t xml:space="preserve"> </w:t>
      </w:r>
      <w:r w:rsidRPr="00F2070B">
        <w:t>terminal</w:t>
      </w:r>
      <w:r w:rsidRPr="00F2070B">
        <w:rPr>
          <w:spacing w:val="-5"/>
        </w:rPr>
        <w:t xml:space="preserve"> </w:t>
      </w:r>
      <w:r w:rsidRPr="00F2070B">
        <w:t>stations</w:t>
      </w:r>
      <w:r w:rsidRPr="00F2070B">
        <w:rPr>
          <w:spacing w:val="-3"/>
        </w:rPr>
        <w:t xml:space="preserve"> </w:t>
      </w:r>
      <w:r w:rsidRPr="00F2070B">
        <w:t>and</w:t>
      </w:r>
      <w:r w:rsidRPr="00F2070B">
        <w:rPr>
          <w:spacing w:val="-5"/>
        </w:rPr>
        <w:t xml:space="preserve"> </w:t>
      </w:r>
      <w:r w:rsidRPr="00F2070B">
        <w:t>how</w:t>
      </w:r>
      <w:r w:rsidRPr="00F2070B">
        <w:rPr>
          <w:spacing w:val="-4"/>
        </w:rPr>
        <w:t xml:space="preserve"> </w:t>
      </w:r>
      <w:r w:rsidRPr="00F2070B">
        <w:t>these were pre-planned based on the requirements at the time of development to ensure allowance for future connections.</w:t>
      </w:r>
    </w:p>
    <w:p w14:paraId="1C367BBC" w14:textId="77777777" w:rsidR="00585034" w:rsidRPr="00F2070B" w:rsidRDefault="00585034" w:rsidP="00585034">
      <w:r w:rsidRPr="00F2070B">
        <w:t>VicGrid</w:t>
      </w:r>
      <w:r w:rsidRPr="00F2070B">
        <w:rPr>
          <w:spacing w:val="-4"/>
        </w:rPr>
        <w:t xml:space="preserve"> </w:t>
      </w:r>
      <w:r w:rsidRPr="00F2070B">
        <w:t>and</w:t>
      </w:r>
      <w:r w:rsidRPr="00F2070B">
        <w:rPr>
          <w:spacing w:val="-5"/>
        </w:rPr>
        <w:t xml:space="preserve"> </w:t>
      </w:r>
      <w:r w:rsidRPr="00F2070B">
        <w:t>the</w:t>
      </w:r>
      <w:r w:rsidRPr="00F2070B">
        <w:rPr>
          <w:spacing w:val="-5"/>
        </w:rPr>
        <w:t xml:space="preserve"> </w:t>
      </w:r>
      <w:r w:rsidRPr="00F2070B">
        <w:t>incumbent</w:t>
      </w:r>
      <w:r w:rsidRPr="00F2070B">
        <w:rPr>
          <w:spacing w:val="-3"/>
        </w:rPr>
        <w:t xml:space="preserve"> </w:t>
      </w:r>
      <w:r w:rsidRPr="00F2070B">
        <w:t>DNSPs</w:t>
      </w:r>
      <w:r w:rsidRPr="00F2070B">
        <w:rPr>
          <w:spacing w:val="-4"/>
        </w:rPr>
        <w:t xml:space="preserve"> </w:t>
      </w:r>
      <w:r w:rsidRPr="00F2070B">
        <w:t>have</w:t>
      </w:r>
      <w:r w:rsidRPr="00F2070B">
        <w:rPr>
          <w:spacing w:val="-2"/>
        </w:rPr>
        <w:t xml:space="preserve"> </w:t>
      </w:r>
      <w:r w:rsidRPr="00F2070B">
        <w:t>typically</w:t>
      </w:r>
      <w:r w:rsidRPr="00F2070B">
        <w:rPr>
          <w:spacing w:val="-3"/>
        </w:rPr>
        <w:t xml:space="preserve"> </w:t>
      </w:r>
      <w:r w:rsidRPr="00F2070B">
        <w:t>planned</w:t>
      </w:r>
      <w:r w:rsidRPr="00F2070B">
        <w:rPr>
          <w:spacing w:val="-3"/>
        </w:rPr>
        <w:t xml:space="preserve"> </w:t>
      </w:r>
      <w:r w:rsidRPr="00F2070B">
        <w:t>and</w:t>
      </w:r>
      <w:r w:rsidRPr="00F2070B">
        <w:rPr>
          <w:spacing w:val="-3"/>
        </w:rPr>
        <w:t xml:space="preserve"> </w:t>
      </w:r>
      <w:r w:rsidRPr="00F2070B">
        <w:t>agreed</w:t>
      </w:r>
      <w:r w:rsidRPr="00F2070B">
        <w:rPr>
          <w:spacing w:val="-6"/>
        </w:rPr>
        <w:t xml:space="preserve"> </w:t>
      </w:r>
      <w:r w:rsidRPr="00F2070B">
        <w:t>existing</w:t>
      </w:r>
      <w:r w:rsidRPr="00F2070B">
        <w:rPr>
          <w:spacing w:val="-5"/>
        </w:rPr>
        <w:t xml:space="preserve"> </w:t>
      </w:r>
      <w:r w:rsidRPr="00F2070B">
        <w:t>terminal</w:t>
      </w:r>
      <w:r w:rsidRPr="00F2070B">
        <w:rPr>
          <w:spacing w:val="-6"/>
        </w:rPr>
        <w:t xml:space="preserve"> </w:t>
      </w:r>
      <w:r w:rsidRPr="00F2070B">
        <w:t>station ultimate configuration and DSN connection assets during the initial development stage, providing for these future development.</w:t>
      </w:r>
    </w:p>
    <w:p w14:paraId="71359C7B" w14:textId="77777777" w:rsidR="00585034" w:rsidRPr="00F2070B" w:rsidRDefault="00585034" w:rsidP="00585034">
      <w:r w:rsidRPr="00F2070B">
        <w:t>There</w:t>
      </w:r>
      <w:r w:rsidRPr="00F2070B">
        <w:rPr>
          <w:spacing w:val="-4"/>
        </w:rPr>
        <w:t xml:space="preserve"> </w:t>
      </w:r>
      <w:r w:rsidRPr="00F2070B">
        <w:t>will</w:t>
      </w:r>
      <w:r w:rsidRPr="00F2070B">
        <w:rPr>
          <w:spacing w:val="-5"/>
        </w:rPr>
        <w:t xml:space="preserve"> </w:t>
      </w:r>
      <w:r w:rsidRPr="00F2070B">
        <w:t>be</w:t>
      </w:r>
      <w:r w:rsidRPr="00F2070B">
        <w:rPr>
          <w:spacing w:val="-2"/>
        </w:rPr>
        <w:t xml:space="preserve"> </w:t>
      </w:r>
      <w:r w:rsidRPr="00F2070B">
        <w:t>some</w:t>
      </w:r>
      <w:r w:rsidRPr="00F2070B">
        <w:rPr>
          <w:spacing w:val="-2"/>
        </w:rPr>
        <w:t xml:space="preserve"> </w:t>
      </w:r>
      <w:r w:rsidRPr="00F2070B">
        <w:t>approval</w:t>
      </w:r>
      <w:r w:rsidRPr="00F2070B">
        <w:rPr>
          <w:spacing w:val="-5"/>
        </w:rPr>
        <w:t xml:space="preserve"> </w:t>
      </w:r>
      <w:r w:rsidRPr="00F2070B">
        <w:t>requirements,</w:t>
      </w:r>
      <w:r w:rsidRPr="00F2070B">
        <w:rPr>
          <w:spacing w:val="-4"/>
        </w:rPr>
        <w:t xml:space="preserve"> </w:t>
      </w:r>
      <w:r w:rsidRPr="00F2070B">
        <w:t>subject</w:t>
      </w:r>
      <w:r w:rsidRPr="00F2070B">
        <w:rPr>
          <w:spacing w:val="-4"/>
        </w:rPr>
        <w:t xml:space="preserve"> </w:t>
      </w:r>
      <w:r w:rsidRPr="00F2070B">
        <w:t>to the</w:t>
      </w:r>
      <w:r w:rsidRPr="00F2070B">
        <w:rPr>
          <w:spacing w:val="-5"/>
        </w:rPr>
        <w:t xml:space="preserve"> </w:t>
      </w:r>
      <w:r w:rsidRPr="00F2070B">
        <w:t>significance</w:t>
      </w:r>
      <w:r w:rsidRPr="00F2070B">
        <w:rPr>
          <w:spacing w:val="-2"/>
        </w:rPr>
        <w:t xml:space="preserve"> </w:t>
      </w:r>
      <w:r w:rsidRPr="00F2070B">
        <w:t>of</w:t>
      </w:r>
      <w:r w:rsidRPr="00F2070B">
        <w:rPr>
          <w:spacing w:val="-2"/>
        </w:rPr>
        <w:t xml:space="preserve"> </w:t>
      </w:r>
      <w:r w:rsidRPr="00F2070B">
        <w:t>major</w:t>
      </w:r>
      <w:r w:rsidRPr="00F2070B">
        <w:rPr>
          <w:spacing w:val="-4"/>
        </w:rPr>
        <w:t xml:space="preserve"> </w:t>
      </w:r>
      <w:r w:rsidRPr="00F2070B">
        <w:t>works,</w:t>
      </w:r>
      <w:r w:rsidRPr="00F2070B">
        <w:rPr>
          <w:spacing w:val="-4"/>
        </w:rPr>
        <w:t xml:space="preserve"> </w:t>
      </w:r>
      <w:r w:rsidRPr="00F2070B">
        <w:t>when interfacing with existing terminal stations.</w:t>
      </w:r>
      <w:r w:rsidRPr="00F2070B">
        <w:rPr>
          <w:spacing w:val="40"/>
        </w:rPr>
        <w:t xml:space="preserve"> </w:t>
      </w:r>
      <w:r w:rsidRPr="00F2070B">
        <w:t>This will generally relate to matters beyond the perimeter of the terminal station.</w:t>
      </w:r>
    </w:p>
    <w:p w14:paraId="30C11BF0" w14:textId="77777777" w:rsidR="00585034" w:rsidRPr="00F2070B" w:rsidRDefault="00585034" w:rsidP="00585034">
      <w:r w:rsidRPr="00F2070B">
        <w:t>Easements and access for new transmission lines on a landowner’s property maybe be required, unless allocations within a transmission corridor are already available.</w:t>
      </w:r>
      <w:r w:rsidRPr="00F2070B">
        <w:rPr>
          <w:spacing w:val="40"/>
        </w:rPr>
        <w:t xml:space="preserve"> </w:t>
      </w:r>
      <w:r w:rsidRPr="00F2070B">
        <w:t>As an example,</w:t>
      </w:r>
      <w:r w:rsidRPr="00F2070B">
        <w:rPr>
          <w:spacing w:val="-5"/>
        </w:rPr>
        <w:t xml:space="preserve"> </w:t>
      </w:r>
      <w:r w:rsidRPr="00F2070B">
        <w:t>responsibilities</w:t>
      </w:r>
      <w:r w:rsidRPr="00F2070B">
        <w:rPr>
          <w:spacing w:val="-4"/>
        </w:rPr>
        <w:t xml:space="preserve"> </w:t>
      </w:r>
      <w:r w:rsidRPr="00F2070B">
        <w:t>depends</w:t>
      </w:r>
      <w:r w:rsidRPr="00F2070B">
        <w:rPr>
          <w:spacing w:val="-4"/>
        </w:rPr>
        <w:t xml:space="preserve"> </w:t>
      </w:r>
      <w:r w:rsidRPr="00F2070B">
        <w:t>on</w:t>
      </w:r>
      <w:r w:rsidRPr="00F2070B">
        <w:rPr>
          <w:spacing w:val="-4"/>
        </w:rPr>
        <w:t xml:space="preserve"> </w:t>
      </w:r>
      <w:r w:rsidRPr="00F2070B">
        <w:t>the</w:t>
      </w:r>
      <w:r w:rsidRPr="00F2070B">
        <w:rPr>
          <w:spacing w:val="-6"/>
        </w:rPr>
        <w:t xml:space="preserve"> </w:t>
      </w:r>
      <w:r w:rsidRPr="00F2070B">
        <w:t>classification</w:t>
      </w:r>
      <w:r w:rsidRPr="00F2070B">
        <w:rPr>
          <w:spacing w:val="-5"/>
        </w:rPr>
        <w:t xml:space="preserve"> </w:t>
      </w:r>
      <w:r w:rsidRPr="00F2070B">
        <w:t>of</w:t>
      </w:r>
      <w:r w:rsidRPr="00F2070B">
        <w:rPr>
          <w:spacing w:val="-5"/>
        </w:rPr>
        <w:t xml:space="preserve"> </w:t>
      </w:r>
      <w:r w:rsidRPr="00F2070B">
        <w:t>the</w:t>
      </w:r>
      <w:r w:rsidRPr="00F2070B">
        <w:rPr>
          <w:spacing w:val="-6"/>
        </w:rPr>
        <w:t xml:space="preserve"> </w:t>
      </w:r>
      <w:r w:rsidRPr="00F2070B">
        <w:t>connection</w:t>
      </w:r>
      <w:r w:rsidRPr="00F2070B">
        <w:rPr>
          <w:spacing w:val="-4"/>
        </w:rPr>
        <w:t xml:space="preserve"> </w:t>
      </w:r>
      <w:r w:rsidRPr="00F2070B">
        <w:t>assets</w:t>
      </w:r>
      <w:r w:rsidRPr="00F2070B">
        <w:rPr>
          <w:spacing w:val="-4"/>
        </w:rPr>
        <w:t xml:space="preserve"> </w:t>
      </w:r>
      <w:r w:rsidRPr="00F2070B">
        <w:t>as illustrated</w:t>
      </w:r>
      <w:r w:rsidRPr="00F2070B">
        <w:rPr>
          <w:spacing w:val="-2"/>
        </w:rPr>
        <w:t xml:space="preserve"> </w:t>
      </w:r>
      <w:r w:rsidRPr="00F2070B">
        <w:t>in Figure 4 and Figure 5.</w:t>
      </w:r>
    </w:p>
    <w:p w14:paraId="7B598666" w14:textId="77777777" w:rsidR="00585034" w:rsidRPr="00F2070B" w:rsidRDefault="00585034" w:rsidP="00585034">
      <w:pPr>
        <w:pStyle w:val="Caption"/>
      </w:pPr>
      <w:bookmarkStart w:id="49" w:name="_bookmark20"/>
      <w:bookmarkStart w:id="50" w:name="_Toc211578876"/>
      <w:bookmarkEnd w:id="49"/>
      <w:r w:rsidRPr="00F2070B">
        <w:t xml:space="preserve">Figure </w:t>
      </w:r>
      <w:fldSimple w:instr=" SEQ Figure \* ARABIC ">
        <w:r>
          <w:rPr>
            <w:noProof/>
          </w:rPr>
          <w:t>4</w:t>
        </w:r>
      </w:fldSimple>
      <w:r w:rsidRPr="00F2070B">
        <w:t>: Connection</w:t>
      </w:r>
      <w:r w:rsidRPr="00F2070B">
        <w:rPr>
          <w:spacing w:val="-1"/>
        </w:rPr>
        <w:t xml:space="preserve"> </w:t>
      </w:r>
      <w:r w:rsidRPr="00F2070B">
        <w:t>to</w:t>
      </w:r>
      <w:r w:rsidRPr="00F2070B">
        <w:rPr>
          <w:spacing w:val="-5"/>
        </w:rPr>
        <w:t xml:space="preserve"> </w:t>
      </w:r>
      <w:r w:rsidRPr="00F2070B">
        <w:t>an</w:t>
      </w:r>
      <w:r w:rsidRPr="00F2070B">
        <w:rPr>
          <w:spacing w:val="-2"/>
        </w:rPr>
        <w:t xml:space="preserve"> </w:t>
      </w:r>
      <w:r w:rsidRPr="00F2070B">
        <w:t>existing terminal</w:t>
      </w:r>
      <w:r w:rsidRPr="00F2070B">
        <w:rPr>
          <w:spacing w:val="-2"/>
        </w:rPr>
        <w:t xml:space="preserve"> </w:t>
      </w:r>
      <w:r w:rsidRPr="00F2070B">
        <w:t>station</w:t>
      </w:r>
      <w:r w:rsidRPr="00F2070B">
        <w:rPr>
          <w:spacing w:val="-2"/>
        </w:rPr>
        <w:t xml:space="preserve"> </w:t>
      </w:r>
      <w:r w:rsidRPr="00F2070B">
        <w:t>(before</w:t>
      </w:r>
      <w:r w:rsidRPr="00F2070B">
        <w:rPr>
          <w:spacing w:val="-2"/>
        </w:rPr>
        <w:t xml:space="preserve"> </w:t>
      </w:r>
      <w:r w:rsidRPr="00F2070B">
        <w:t>commissioning of</w:t>
      </w:r>
      <w:r w:rsidRPr="00F2070B">
        <w:rPr>
          <w:spacing w:val="-2"/>
        </w:rPr>
        <w:t xml:space="preserve"> </w:t>
      </w:r>
      <w:r w:rsidRPr="00F2070B">
        <w:t>new</w:t>
      </w:r>
      <w:r w:rsidRPr="00F2070B">
        <w:rPr>
          <w:spacing w:val="-2"/>
        </w:rPr>
        <w:t xml:space="preserve"> connection)</w:t>
      </w:r>
      <w:bookmarkEnd w:id="50"/>
    </w:p>
    <w:p w14:paraId="3485EA72" w14:textId="77777777" w:rsidR="00585034" w:rsidRPr="00F2070B" w:rsidRDefault="00585034" w:rsidP="00585034">
      <w:pPr>
        <w:pStyle w:val="BodyText"/>
        <w:spacing w:before="10"/>
        <w:jc w:val="center"/>
        <w:rPr>
          <w:rFonts w:ascii="Century Gothic"/>
          <w:b/>
          <w:sz w:val="9"/>
        </w:rPr>
      </w:pPr>
      <w:r w:rsidRPr="00F2070B">
        <w:rPr>
          <w:rFonts w:ascii="Century Gothic"/>
          <w:b/>
          <w:noProof/>
          <w:sz w:val="9"/>
        </w:rPr>
        <w:drawing>
          <wp:inline distT="0" distB="0" distL="0" distR="0" wp14:anchorId="48348A1C" wp14:editId="42381E64">
            <wp:extent cx="5387957" cy="2886075"/>
            <wp:effectExtent l="0" t="0" r="3810" b="0"/>
            <wp:docPr id="35" name="Image 35" descr="A diagram of a machin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diagram of a machine&#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87957" cy="2886075"/>
                    </a:xfrm>
                    <a:prstGeom prst="rect">
                      <a:avLst/>
                    </a:prstGeom>
                  </pic:spPr>
                </pic:pic>
              </a:graphicData>
            </a:graphic>
          </wp:inline>
        </w:drawing>
      </w:r>
    </w:p>
    <w:p w14:paraId="107FE6C4" w14:textId="77777777" w:rsidR="00585034" w:rsidRPr="00F2070B" w:rsidRDefault="00585034" w:rsidP="00585034">
      <w:pPr>
        <w:pStyle w:val="BodyText"/>
        <w:spacing w:before="66"/>
        <w:rPr>
          <w:rFonts w:ascii="Century Gothic"/>
          <w:b/>
          <w:sz w:val="18"/>
        </w:rPr>
      </w:pPr>
    </w:p>
    <w:p w14:paraId="15C4AE65" w14:textId="77777777" w:rsidR="00585034" w:rsidRPr="00F2070B" w:rsidRDefault="00585034" w:rsidP="00585034">
      <w:pPr>
        <w:pStyle w:val="Caption"/>
      </w:pPr>
      <w:bookmarkStart w:id="51" w:name="_bookmark21"/>
      <w:bookmarkStart w:id="52" w:name="_Toc211578877"/>
      <w:bookmarkEnd w:id="51"/>
      <w:r w:rsidRPr="00F2070B">
        <w:lastRenderedPageBreak/>
        <w:t xml:space="preserve">Figure </w:t>
      </w:r>
      <w:fldSimple w:instr=" SEQ Figure \* ARABIC ">
        <w:r>
          <w:rPr>
            <w:noProof/>
          </w:rPr>
          <w:t>5</w:t>
        </w:r>
      </w:fldSimple>
      <w:r w:rsidRPr="00F2070B">
        <w:t>: Connection to</w:t>
      </w:r>
      <w:r w:rsidRPr="00F2070B">
        <w:rPr>
          <w:spacing w:val="-5"/>
        </w:rPr>
        <w:t xml:space="preserve"> </w:t>
      </w:r>
      <w:r w:rsidRPr="00F2070B">
        <w:t>an</w:t>
      </w:r>
      <w:r w:rsidRPr="00F2070B">
        <w:rPr>
          <w:spacing w:val="-1"/>
        </w:rPr>
        <w:t xml:space="preserve"> </w:t>
      </w:r>
      <w:r w:rsidRPr="00F2070B">
        <w:t>existing</w:t>
      </w:r>
      <w:r w:rsidRPr="00F2070B">
        <w:rPr>
          <w:spacing w:val="-1"/>
        </w:rPr>
        <w:t xml:space="preserve"> </w:t>
      </w:r>
      <w:r w:rsidRPr="00F2070B">
        <w:t>terminal</w:t>
      </w:r>
      <w:r w:rsidRPr="00F2070B">
        <w:rPr>
          <w:spacing w:val="-1"/>
        </w:rPr>
        <w:t xml:space="preserve"> </w:t>
      </w:r>
      <w:r w:rsidRPr="00F2070B">
        <w:t>station</w:t>
      </w:r>
      <w:r w:rsidRPr="00F2070B">
        <w:rPr>
          <w:spacing w:val="-2"/>
        </w:rPr>
        <w:t xml:space="preserve"> </w:t>
      </w:r>
      <w:r w:rsidRPr="00F2070B">
        <w:t>(after</w:t>
      </w:r>
      <w:r w:rsidRPr="00F2070B">
        <w:rPr>
          <w:spacing w:val="-1"/>
        </w:rPr>
        <w:t xml:space="preserve"> </w:t>
      </w:r>
      <w:r w:rsidRPr="00F2070B">
        <w:t>commissioning</w:t>
      </w:r>
      <w:r w:rsidRPr="00F2070B">
        <w:rPr>
          <w:spacing w:val="-1"/>
        </w:rPr>
        <w:t xml:space="preserve"> </w:t>
      </w:r>
      <w:r w:rsidRPr="00F2070B">
        <w:t>of</w:t>
      </w:r>
      <w:r w:rsidRPr="00F2070B">
        <w:rPr>
          <w:spacing w:val="-1"/>
        </w:rPr>
        <w:t xml:space="preserve"> </w:t>
      </w:r>
      <w:r w:rsidRPr="00F2070B">
        <w:t>new</w:t>
      </w:r>
      <w:r w:rsidRPr="00F2070B">
        <w:rPr>
          <w:spacing w:val="-2"/>
        </w:rPr>
        <w:t xml:space="preserve"> connection)</w:t>
      </w:r>
      <w:bookmarkEnd w:id="52"/>
    </w:p>
    <w:p w14:paraId="35630D38" w14:textId="77777777" w:rsidR="00585034" w:rsidRPr="00F2070B" w:rsidRDefault="00585034" w:rsidP="00585034">
      <w:pPr>
        <w:pStyle w:val="BodyText"/>
        <w:spacing w:before="6"/>
        <w:jc w:val="center"/>
        <w:rPr>
          <w:rFonts w:ascii="Century Gothic"/>
          <w:b/>
          <w:sz w:val="9"/>
        </w:rPr>
      </w:pPr>
      <w:r w:rsidRPr="00F2070B">
        <w:rPr>
          <w:rFonts w:ascii="Century Gothic"/>
          <w:b/>
          <w:noProof/>
          <w:sz w:val="9"/>
        </w:rPr>
        <w:drawing>
          <wp:inline distT="0" distB="0" distL="0" distR="0" wp14:anchorId="67C1AAED" wp14:editId="7DF2C082">
            <wp:extent cx="5400253" cy="1795462"/>
            <wp:effectExtent l="0" t="0" r="0" b="0"/>
            <wp:docPr id="917426682" name="Image 36" descr="A diagram of a diagra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7426682" name="Image 36" descr="A diagram of a diagram&#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253" cy="1795462"/>
                    </a:xfrm>
                    <a:prstGeom prst="rect">
                      <a:avLst/>
                    </a:prstGeom>
                  </pic:spPr>
                </pic:pic>
              </a:graphicData>
            </a:graphic>
          </wp:inline>
        </w:drawing>
      </w:r>
    </w:p>
    <w:p w14:paraId="33FEDD7C" w14:textId="77777777" w:rsidR="00585034" w:rsidRPr="00F2070B" w:rsidRDefault="00585034" w:rsidP="00585034">
      <w:pPr>
        <w:pStyle w:val="NormalAfterTableFigureList"/>
      </w:pPr>
      <w:r w:rsidRPr="00F2070B">
        <w:t>At some existing DSN terminal stations, there may be availability to connect to the 66 kV and</w:t>
      </w:r>
      <w:r w:rsidRPr="00F2070B">
        <w:rPr>
          <w:spacing w:val="40"/>
        </w:rPr>
        <w:t xml:space="preserve"> </w:t>
      </w:r>
      <w:r w:rsidRPr="00F2070B">
        <w:t>22 kV network.</w:t>
      </w:r>
      <w:r w:rsidRPr="00F2070B">
        <w:rPr>
          <w:spacing w:val="40"/>
        </w:rPr>
        <w:t xml:space="preserve"> </w:t>
      </w:r>
      <w:r w:rsidRPr="00F2070B">
        <w:t>VicGrid does not manage these systems and any connection to these networks will</w:t>
      </w:r>
      <w:r w:rsidRPr="00F2070B">
        <w:rPr>
          <w:spacing w:val="-5"/>
        </w:rPr>
        <w:t xml:space="preserve"> </w:t>
      </w:r>
      <w:r w:rsidRPr="00F2070B">
        <w:t>require</w:t>
      </w:r>
      <w:r w:rsidRPr="00F2070B">
        <w:rPr>
          <w:spacing w:val="-3"/>
        </w:rPr>
        <w:t xml:space="preserve"> </w:t>
      </w:r>
      <w:r w:rsidRPr="00F2070B">
        <w:t>joint</w:t>
      </w:r>
      <w:r w:rsidRPr="00F2070B">
        <w:rPr>
          <w:spacing w:val="-2"/>
        </w:rPr>
        <w:t xml:space="preserve"> </w:t>
      </w:r>
      <w:r w:rsidRPr="00F2070B">
        <w:t>planning</w:t>
      </w:r>
      <w:r w:rsidRPr="00F2070B">
        <w:rPr>
          <w:spacing w:val="-3"/>
        </w:rPr>
        <w:t xml:space="preserve"> </w:t>
      </w:r>
      <w:r w:rsidRPr="00F2070B">
        <w:t>permission</w:t>
      </w:r>
      <w:r w:rsidRPr="00F2070B">
        <w:rPr>
          <w:spacing w:val="-3"/>
        </w:rPr>
        <w:t xml:space="preserve"> </w:t>
      </w:r>
      <w:r w:rsidRPr="00F2070B">
        <w:t>with</w:t>
      </w:r>
      <w:r w:rsidRPr="00F2070B">
        <w:rPr>
          <w:spacing w:val="-5"/>
        </w:rPr>
        <w:t xml:space="preserve"> </w:t>
      </w:r>
      <w:r w:rsidRPr="00F2070B">
        <w:t>the</w:t>
      </w:r>
      <w:r w:rsidRPr="00F2070B">
        <w:rPr>
          <w:spacing w:val="-5"/>
        </w:rPr>
        <w:t xml:space="preserve"> </w:t>
      </w:r>
      <w:r w:rsidRPr="00F2070B">
        <w:t>connected</w:t>
      </w:r>
      <w:r w:rsidRPr="00F2070B">
        <w:rPr>
          <w:spacing w:val="-5"/>
        </w:rPr>
        <w:t xml:space="preserve"> </w:t>
      </w:r>
      <w:r w:rsidRPr="00F2070B">
        <w:t>DNSPs</w:t>
      </w:r>
      <w:r w:rsidRPr="00F2070B">
        <w:rPr>
          <w:spacing w:val="-2"/>
        </w:rPr>
        <w:t xml:space="preserve"> </w:t>
      </w:r>
      <w:r w:rsidRPr="00F2070B">
        <w:t>and/or</w:t>
      </w:r>
      <w:r w:rsidRPr="00F2070B">
        <w:rPr>
          <w:spacing w:val="-1"/>
        </w:rPr>
        <w:t xml:space="preserve"> </w:t>
      </w:r>
      <w:r w:rsidRPr="00F2070B">
        <w:t>other</w:t>
      </w:r>
      <w:r w:rsidRPr="00F2070B">
        <w:rPr>
          <w:spacing w:val="-3"/>
        </w:rPr>
        <w:t xml:space="preserve"> </w:t>
      </w:r>
      <w:r w:rsidRPr="00F2070B">
        <w:t>directly</w:t>
      </w:r>
      <w:r w:rsidRPr="00F2070B">
        <w:rPr>
          <w:spacing w:val="-3"/>
        </w:rPr>
        <w:t xml:space="preserve"> </w:t>
      </w:r>
      <w:r w:rsidRPr="00F2070B">
        <w:t xml:space="preserve">connected </w:t>
      </w:r>
      <w:r w:rsidRPr="00F2070B">
        <w:rPr>
          <w:spacing w:val="-2"/>
        </w:rPr>
        <w:t>users.</w:t>
      </w:r>
    </w:p>
    <w:p w14:paraId="5383A41B" w14:textId="77777777" w:rsidR="00585034" w:rsidRPr="00F2070B" w:rsidRDefault="00585034" w:rsidP="00585034">
      <w:pPr>
        <w:pStyle w:val="Heading2"/>
      </w:pPr>
      <w:bookmarkStart w:id="53" w:name="_bookmark22"/>
      <w:bookmarkStart w:id="54" w:name="_Toc211578832"/>
      <w:bookmarkEnd w:id="53"/>
      <w:r w:rsidRPr="00F2070B">
        <w:t>Existing terminal station – future connections</w:t>
      </w:r>
      <w:bookmarkEnd w:id="54"/>
    </w:p>
    <w:p w14:paraId="7C3B7346" w14:textId="77777777" w:rsidR="00585034" w:rsidRPr="00F2070B" w:rsidRDefault="00585034" w:rsidP="00585034">
      <w:r w:rsidRPr="00F2070B">
        <w:t>When</w:t>
      </w:r>
      <w:r w:rsidRPr="00F2070B">
        <w:rPr>
          <w:spacing w:val="-4"/>
        </w:rPr>
        <w:t xml:space="preserve"> </w:t>
      </w:r>
      <w:r w:rsidRPr="00F2070B">
        <w:t>connecting</w:t>
      </w:r>
      <w:r w:rsidRPr="00F2070B">
        <w:rPr>
          <w:spacing w:val="-5"/>
        </w:rPr>
        <w:t xml:space="preserve"> </w:t>
      </w:r>
      <w:r w:rsidRPr="00F2070B">
        <w:t>to</w:t>
      </w:r>
      <w:r w:rsidRPr="00F2070B">
        <w:rPr>
          <w:spacing w:val="-4"/>
        </w:rPr>
        <w:t xml:space="preserve"> </w:t>
      </w:r>
      <w:r w:rsidRPr="00F2070B">
        <w:t>an</w:t>
      </w:r>
      <w:r w:rsidRPr="00F2070B">
        <w:rPr>
          <w:spacing w:val="-3"/>
        </w:rPr>
        <w:t xml:space="preserve"> </w:t>
      </w:r>
      <w:r w:rsidRPr="00F2070B">
        <w:t>existing</w:t>
      </w:r>
      <w:r w:rsidRPr="00F2070B">
        <w:rPr>
          <w:spacing w:val="-2"/>
        </w:rPr>
        <w:t xml:space="preserve"> </w:t>
      </w:r>
      <w:r w:rsidRPr="00F2070B">
        <w:t>terminal</w:t>
      </w:r>
      <w:r w:rsidRPr="00F2070B">
        <w:rPr>
          <w:spacing w:val="-4"/>
        </w:rPr>
        <w:t xml:space="preserve"> </w:t>
      </w:r>
      <w:r w:rsidRPr="00F2070B">
        <w:t>station,</w:t>
      </w:r>
      <w:r w:rsidRPr="00F2070B">
        <w:rPr>
          <w:spacing w:val="-3"/>
        </w:rPr>
        <w:t xml:space="preserve"> </w:t>
      </w:r>
      <w:r w:rsidRPr="00F2070B">
        <w:t>impacts</w:t>
      </w:r>
      <w:r w:rsidRPr="00F2070B">
        <w:rPr>
          <w:spacing w:val="-4"/>
        </w:rPr>
        <w:t xml:space="preserve"> </w:t>
      </w:r>
      <w:r w:rsidRPr="00F2070B">
        <w:t>to</w:t>
      </w:r>
      <w:r w:rsidRPr="00F2070B">
        <w:rPr>
          <w:spacing w:val="-5"/>
        </w:rPr>
        <w:t xml:space="preserve"> </w:t>
      </w:r>
      <w:r w:rsidRPr="00F2070B">
        <w:t>line/cable</w:t>
      </w:r>
      <w:r w:rsidRPr="00F2070B">
        <w:rPr>
          <w:spacing w:val="-3"/>
        </w:rPr>
        <w:t xml:space="preserve"> </w:t>
      </w:r>
      <w:r w:rsidRPr="00F2070B">
        <w:t>entries</w:t>
      </w:r>
      <w:r w:rsidRPr="00F2070B">
        <w:rPr>
          <w:spacing w:val="-4"/>
        </w:rPr>
        <w:t xml:space="preserve"> </w:t>
      </w:r>
      <w:r w:rsidRPr="00F2070B">
        <w:t>and</w:t>
      </w:r>
      <w:r w:rsidRPr="00F2070B">
        <w:rPr>
          <w:spacing w:val="-3"/>
        </w:rPr>
        <w:t xml:space="preserve"> </w:t>
      </w:r>
      <w:r w:rsidRPr="00F2070B">
        <w:t>exits</w:t>
      </w:r>
      <w:r w:rsidRPr="00F2070B">
        <w:rPr>
          <w:spacing w:val="-4"/>
        </w:rPr>
        <w:t xml:space="preserve"> </w:t>
      </w:r>
      <w:r w:rsidRPr="00F2070B">
        <w:t>should be minimised to allow for future connection projects. Options to develop easements may be required on adjacent land to ensure the existing terminal station is capable of fulfilling its maximum site operability and development plan.</w:t>
      </w:r>
    </w:p>
    <w:p w14:paraId="0FC251F9" w14:textId="77777777" w:rsidR="00585034" w:rsidRPr="00F2070B" w:rsidRDefault="00585034" w:rsidP="00585034">
      <w:r w:rsidRPr="00F2070B">
        <w:t>It</w:t>
      </w:r>
      <w:r w:rsidRPr="00F2070B">
        <w:rPr>
          <w:spacing w:val="-3"/>
        </w:rPr>
        <w:t xml:space="preserve"> </w:t>
      </w:r>
      <w:r w:rsidRPr="00F2070B">
        <w:t>is</w:t>
      </w:r>
      <w:r w:rsidRPr="00F2070B">
        <w:rPr>
          <w:spacing w:val="-2"/>
        </w:rPr>
        <w:t xml:space="preserve"> </w:t>
      </w:r>
      <w:r w:rsidRPr="00F2070B">
        <w:t>recommended</w:t>
      </w:r>
      <w:r w:rsidRPr="00F2070B">
        <w:rPr>
          <w:spacing w:val="-3"/>
        </w:rPr>
        <w:t xml:space="preserve"> </w:t>
      </w:r>
      <w:r w:rsidRPr="00F2070B">
        <w:t>that</w:t>
      </w:r>
      <w:r w:rsidRPr="00F2070B">
        <w:rPr>
          <w:spacing w:val="-3"/>
        </w:rPr>
        <w:t xml:space="preserve"> </w:t>
      </w:r>
      <w:r w:rsidRPr="00F2070B">
        <w:t>a</w:t>
      </w:r>
      <w:r w:rsidRPr="00F2070B">
        <w:rPr>
          <w:spacing w:val="-1"/>
        </w:rPr>
        <w:t xml:space="preserve"> </w:t>
      </w:r>
      <w:r w:rsidRPr="00F2070B">
        <w:t>buffer</w:t>
      </w:r>
      <w:r w:rsidRPr="00F2070B">
        <w:rPr>
          <w:spacing w:val="-3"/>
        </w:rPr>
        <w:t xml:space="preserve"> </w:t>
      </w:r>
      <w:r w:rsidRPr="00F2070B">
        <w:t>or</w:t>
      </w:r>
      <w:r w:rsidRPr="00F2070B">
        <w:rPr>
          <w:spacing w:val="-2"/>
        </w:rPr>
        <w:t xml:space="preserve"> </w:t>
      </w:r>
      <w:r w:rsidRPr="00F2070B">
        <w:t>set</w:t>
      </w:r>
      <w:r w:rsidRPr="00F2070B">
        <w:rPr>
          <w:spacing w:val="-1"/>
        </w:rPr>
        <w:t xml:space="preserve"> </w:t>
      </w:r>
      <w:r w:rsidRPr="00F2070B">
        <w:t>back</w:t>
      </w:r>
      <w:r w:rsidRPr="00F2070B">
        <w:rPr>
          <w:spacing w:val="-2"/>
        </w:rPr>
        <w:t xml:space="preserve"> </w:t>
      </w:r>
      <w:r w:rsidRPr="00F2070B">
        <w:t>around</w:t>
      </w:r>
      <w:r w:rsidRPr="00F2070B">
        <w:rPr>
          <w:spacing w:val="-2"/>
        </w:rPr>
        <w:t xml:space="preserve"> </w:t>
      </w:r>
      <w:r w:rsidRPr="00F2070B">
        <w:t>the</w:t>
      </w:r>
      <w:r w:rsidRPr="00F2070B">
        <w:rPr>
          <w:spacing w:val="-1"/>
        </w:rPr>
        <w:t xml:space="preserve"> </w:t>
      </w:r>
      <w:r w:rsidRPr="00F2070B">
        <w:t>terminal</w:t>
      </w:r>
      <w:r w:rsidRPr="00F2070B">
        <w:rPr>
          <w:spacing w:val="-4"/>
        </w:rPr>
        <w:t xml:space="preserve"> </w:t>
      </w:r>
      <w:r w:rsidRPr="00F2070B">
        <w:t>station</w:t>
      </w:r>
      <w:r w:rsidRPr="00F2070B">
        <w:rPr>
          <w:spacing w:val="-2"/>
        </w:rPr>
        <w:t xml:space="preserve"> </w:t>
      </w:r>
      <w:r w:rsidRPr="00F2070B">
        <w:t>be</w:t>
      </w:r>
      <w:r w:rsidRPr="00F2070B">
        <w:rPr>
          <w:spacing w:val="-4"/>
        </w:rPr>
        <w:t xml:space="preserve"> </w:t>
      </w:r>
      <w:r w:rsidRPr="00F2070B">
        <w:t>considered</w:t>
      </w:r>
      <w:r w:rsidRPr="00F2070B">
        <w:rPr>
          <w:spacing w:val="-4"/>
        </w:rPr>
        <w:t xml:space="preserve"> </w:t>
      </w:r>
      <w:r w:rsidRPr="00F2070B">
        <w:t>to</w:t>
      </w:r>
      <w:r w:rsidRPr="00F2070B">
        <w:rPr>
          <w:spacing w:val="-2"/>
        </w:rPr>
        <w:t xml:space="preserve"> </w:t>
      </w:r>
      <w:r w:rsidRPr="00F2070B">
        <w:t>permit this possibility.</w:t>
      </w:r>
    </w:p>
    <w:p w14:paraId="2CCF7594" w14:textId="77777777" w:rsidR="00585034" w:rsidRPr="00F2070B" w:rsidRDefault="00585034" w:rsidP="00585034">
      <w:pPr>
        <w:pStyle w:val="Heading1"/>
      </w:pPr>
      <w:bookmarkStart w:id="55" w:name="_bookmark23"/>
      <w:bookmarkStart w:id="56" w:name="_Toc211578833"/>
      <w:bookmarkEnd w:id="55"/>
      <w:r w:rsidRPr="00F2070B">
        <w:t>Establishing new terminal stations and transmission lines</w:t>
      </w:r>
      <w:bookmarkEnd w:id="56"/>
    </w:p>
    <w:p w14:paraId="2DDE8A7B" w14:textId="77777777" w:rsidR="00585034" w:rsidRPr="00F2070B" w:rsidRDefault="00585034" w:rsidP="00585034">
      <w:pPr>
        <w:pStyle w:val="Heading2"/>
      </w:pPr>
      <w:bookmarkStart w:id="57" w:name="_bookmark24"/>
      <w:bookmarkStart w:id="58" w:name="_Toc211578834"/>
      <w:bookmarkEnd w:id="57"/>
      <w:r w:rsidRPr="00F2070B">
        <w:t>Requirements for new terminal stations and transmission lines</w:t>
      </w:r>
      <w:bookmarkEnd w:id="58"/>
    </w:p>
    <w:p w14:paraId="4D7350BF" w14:textId="77777777" w:rsidR="00585034" w:rsidRPr="00F2070B" w:rsidRDefault="00585034" w:rsidP="00585034">
      <w:r w:rsidRPr="00F2070B">
        <w:t>New terminal stations and/or certain transmission lines required for a proposed project which connects to the DSN will form part of the shared transmission network. The new terminal stations</w:t>
      </w:r>
      <w:r w:rsidRPr="00F2070B">
        <w:rPr>
          <w:spacing w:val="-3"/>
        </w:rPr>
        <w:t xml:space="preserve"> </w:t>
      </w:r>
      <w:r w:rsidRPr="00F2070B">
        <w:t>may</w:t>
      </w:r>
      <w:r w:rsidRPr="00F2070B">
        <w:rPr>
          <w:spacing w:val="-3"/>
        </w:rPr>
        <w:t xml:space="preserve"> </w:t>
      </w:r>
      <w:r w:rsidRPr="00F2070B">
        <w:t>either</w:t>
      </w:r>
      <w:r w:rsidRPr="00F2070B">
        <w:rPr>
          <w:spacing w:val="-4"/>
        </w:rPr>
        <w:t xml:space="preserve"> </w:t>
      </w:r>
      <w:r w:rsidRPr="00F2070B">
        <w:t>connect</w:t>
      </w:r>
      <w:r w:rsidRPr="00F2070B">
        <w:rPr>
          <w:spacing w:val="-4"/>
        </w:rPr>
        <w:t xml:space="preserve"> </w:t>
      </w:r>
      <w:r w:rsidRPr="00F2070B">
        <w:t>onto</w:t>
      </w:r>
      <w:r w:rsidRPr="00F2070B">
        <w:rPr>
          <w:spacing w:val="-2"/>
        </w:rPr>
        <w:t xml:space="preserve"> </w:t>
      </w:r>
      <w:r w:rsidRPr="00F2070B">
        <w:t>an</w:t>
      </w:r>
      <w:r w:rsidRPr="00F2070B">
        <w:rPr>
          <w:spacing w:val="-3"/>
        </w:rPr>
        <w:t xml:space="preserve"> </w:t>
      </w:r>
      <w:r w:rsidRPr="00F2070B">
        <w:t>existing</w:t>
      </w:r>
      <w:r w:rsidRPr="00F2070B">
        <w:rPr>
          <w:spacing w:val="-5"/>
        </w:rPr>
        <w:t xml:space="preserve"> </w:t>
      </w:r>
      <w:r w:rsidRPr="00F2070B">
        <w:t>transmission</w:t>
      </w:r>
      <w:r w:rsidRPr="00F2070B">
        <w:rPr>
          <w:spacing w:val="-5"/>
        </w:rPr>
        <w:t xml:space="preserve"> </w:t>
      </w:r>
      <w:r w:rsidRPr="00F2070B">
        <w:t>line</w:t>
      </w:r>
      <w:r w:rsidRPr="00F2070B">
        <w:rPr>
          <w:spacing w:val="-4"/>
        </w:rPr>
        <w:t xml:space="preserve"> </w:t>
      </w:r>
      <w:r w:rsidRPr="00F2070B">
        <w:t>or</w:t>
      </w:r>
      <w:r w:rsidRPr="00F2070B">
        <w:rPr>
          <w:spacing w:val="-3"/>
        </w:rPr>
        <w:t xml:space="preserve"> </w:t>
      </w:r>
      <w:r w:rsidRPr="00F2070B">
        <w:t>to</w:t>
      </w:r>
      <w:r w:rsidRPr="00F2070B">
        <w:rPr>
          <w:spacing w:val="-2"/>
        </w:rPr>
        <w:t xml:space="preserve"> </w:t>
      </w:r>
      <w:r w:rsidRPr="00F2070B">
        <w:t>an</w:t>
      </w:r>
      <w:r w:rsidRPr="00F2070B">
        <w:rPr>
          <w:spacing w:val="-2"/>
        </w:rPr>
        <w:t xml:space="preserve"> </w:t>
      </w:r>
      <w:r w:rsidRPr="00F2070B">
        <w:t>existing</w:t>
      </w:r>
      <w:r w:rsidRPr="00F2070B">
        <w:rPr>
          <w:spacing w:val="-5"/>
        </w:rPr>
        <w:t xml:space="preserve"> </w:t>
      </w:r>
      <w:r w:rsidRPr="00F2070B">
        <w:t>terminal</w:t>
      </w:r>
      <w:r w:rsidRPr="00F2070B">
        <w:rPr>
          <w:spacing w:val="-5"/>
        </w:rPr>
        <w:t xml:space="preserve"> </w:t>
      </w:r>
      <w:r w:rsidRPr="00F2070B">
        <w:t>station, subject to network planning requirements.</w:t>
      </w:r>
    </w:p>
    <w:p w14:paraId="5BED94D7" w14:textId="77777777" w:rsidR="00585034" w:rsidRPr="00F2070B" w:rsidRDefault="00585034" w:rsidP="00585034">
      <w:r w:rsidRPr="00F2070B">
        <w:t>Development</w:t>
      </w:r>
      <w:r w:rsidRPr="00F2070B">
        <w:rPr>
          <w:spacing w:val="-5"/>
        </w:rPr>
        <w:t xml:space="preserve"> </w:t>
      </w:r>
      <w:r w:rsidRPr="00F2070B">
        <w:t>of</w:t>
      </w:r>
      <w:r w:rsidRPr="00F2070B">
        <w:rPr>
          <w:spacing w:val="-6"/>
        </w:rPr>
        <w:t xml:space="preserve"> </w:t>
      </w:r>
      <w:r w:rsidRPr="00F2070B">
        <w:t>a</w:t>
      </w:r>
      <w:r w:rsidRPr="00F2070B">
        <w:rPr>
          <w:spacing w:val="-4"/>
        </w:rPr>
        <w:t xml:space="preserve"> </w:t>
      </w:r>
      <w:r w:rsidRPr="00F2070B">
        <w:t>new</w:t>
      </w:r>
      <w:r w:rsidRPr="00F2070B">
        <w:rPr>
          <w:spacing w:val="-2"/>
        </w:rPr>
        <w:t xml:space="preserve"> </w:t>
      </w:r>
      <w:r w:rsidRPr="00F2070B">
        <w:t>terminal</w:t>
      </w:r>
      <w:r w:rsidRPr="00F2070B">
        <w:rPr>
          <w:spacing w:val="-7"/>
        </w:rPr>
        <w:t xml:space="preserve"> </w:t>
      </w:r>
      <w:r w:rsidRPr="00F2070B">
        <w:t>station</w:t>
      </w:r>
      <w:r w:rsidRPr="00F2070B">
        <w:rPr>
          <w:spacing w:val="-4"/>
        </w:rPr>
        <w:t xml:space="preserve"> </w:t>
      </w:r>
      <w:r w:rsidRPr="00F2070B">
        <w:t>can</w:t>
      </w:r>
      <w:r w:rsidRPr="00F2070B">
        <w:rPr>
          <w:spacing w:val="-7"/>
        </w:rPr>
        <w:t xml:space="preserve"> </w:t>
      </w:r>
      <w:r w:rsidRPr="00F2070B">
        <w:t>be</w:t>
      </w:r>
      <w:r w:rsidRPr="00F2070B">
        <w:rPr>
          <w:spacing w:val="-6"/>
        </w:rPr>
        <w:t xml:space="preserve"> </w:t>
      </w:r>
      <w:r w:rsidRPr="00F2070B">
        <w:t>initiated</w:t>
      </w:r>
      <w:r w:rsidRPr="00F2070B">
        <w:rPr>
          <w:spacing w:val="-6"/>
        </w:rPr>
        <w:t xml:space="preserve"> </w:t>
      </w:r>
      <w:r w:rsidRPr="00F2070B">
        <w:t>by</w:t>
      </w:r>
      <w:r w:rsidRPr="00F2070B">
        <w:rPr>
          <w:spacing w:val="-2"/>
        </w:rPr>
        <w:t xml:space="preserve"> </w:t>
      </w:r>
      <w:r w:rsidRPr="00F2070B">
        <w:t>any</w:t>
      </w:r>
      <w:r w:rsidRPr="00F2070B">
        <w:rPr>
          <w:spacing w:val="-5"/>
        </w:rPr>
        <w:t xml:space="preserve"> </w:t>
      </w:r>
      <w:r w:rsidRPr="00F2070B">
        <w:t>of</w:t>
      </w:r>
      <w:r w:rsidRPr="00F2070B">
        <w:rPr>
          <w:spacing w:val="-5"/>
        </w:rPr>
        <w:t xml:space="preserve"> </w:t>
      </w:r>
      <w:r w:rsidRPr="00F2070B">
        <w:t>the</w:t>
      </w:r>
      <w:r w:rsidRPr="00F2070B">
        <w:rPr>
          <w:spacing w:val="-5"/>
        </w:rPr>
        <w:t xml:space="preserve"> </w:t>
      </w:r>
      <w:r w:rsidRPr="00F2070B">
        <w:rPr>
          <w:spacing w:val="-2"/>
        </w:rPr>
        <w:t>following;</w:t>
      </w:r>
    </w:p>
    <w:p w14:paraId="4473D3B2" w14:textId="77777777" w:rsidR="00585034" w:rsidRPr="00F2070B" w:rsidRDefault="00585034" w:rsidP="00585034">
      <w:pPr>
        <w:pStyle w:val="BulletListlvl1Ctrl"/>
        <w:rPr>
          <w:lang w:val="en-AU"/>
        </w:rPr>
      </w:pPr>
      <w:r w:rsidRPr="00F2070B">
        <w:rPr>
          <w:lang w:val="en-AU"/>
        </w:rPr>
        <w:t>The</w:t>
      </w:r>
      <w:r w:rsidRPr="00F2070B">
        <w:rPr>
          <w:spacing w:val="-6"/>
          <w:lang w:val="en-AU"/>
        </w:rPr>
        <w:t xml:space="preserve"> </w:t>
      </w:r>
      <w:r w:rsidRPr="00F2070B">
        <w:rPr>
          <w:lang w:val="en-AU"/>
        </w:rPr>
        <w:t>annual</w:t>
      </w:r>
      <w:r w:rsidRPr="00F2070B">
        <w:rPr>
          <w:spacing w:val="-3"/>
          <w:lang w:val="en-AU"/>
        </w:rPr>
        <w:t xml:space="preserve"> </w:t>
      </w:r>
      <w:r w:rsidRPr="00F2070B">
        <w:rPr>
          <w:i/>
          <w:lang w:val="en-AU"/>
        </w:rPr>
        <w:t>Victorian</w:t>
      </w:r>
      <w:r w:rsidRPr="00F2070B">
        <w:rPr>
          <w:i/>
          <w:spacing w:val="-3"/>
          <w:lang w:val="en-AU"/>
        </w:rPr>
        <w:t xml:space="preserve"> </w:t>
      </w:r>
      <w:r w:rsidRPr="00F2070B">
        <w:rPr>
          <w:i/>
          <w:lang w:val="en-AU"/>
        </w:rPr>
        <w:t>Annual</w:t>
      </w:r>
      <w:r w:rsidRPr="00F2070B">
        <w:rPr>
          <w:i/>
          <w:spacing w:val="-4"/>
          <w:lang w:val="en-AU"/>
        </w:rPr>
        <w:t xml:space="preserve"> </w:t>
      </w:r>
      <w:r w:rsidRPr="00F2070B">
        <w:rPr>
          <w:i/>
          <w:lang w:val="en-AU"/>
        </w:rPr>
        <w:t>Planning</w:t>
      </w:r>
      <w:r w:rsidRPr="00F2070B">
        <w:rPr>
          <w:i/>
          <w:spacing w:val="-3"/>
          <w:lang w:val="en-AU"/>
        </w:rPr>
        <w:t xml:space="preserve"> </w:t>
      </w:r>
      <w:r w:rsidRPr="00F2070B">
        <w:rPr>
          <w:i/>
          <w:lang w:val="en-AU"/>
        </w:rPr>
        <w:t>Report</w:t>
      </w:r>
      <w:r w:rsidRPr="00F2070B">
        <w:rPr>
          <w:i/>
          <w:spacing w:val="-2"/>
          <w:lang w:val="en-AU"/>
        </w:rPr>
        <w:t xml:space="preserve"> </w:t>
      </w:r>
      <w:r w:rsidRPr="00F2070B">
        <w:rPr>
          <w:lang w:val="en-AU"/>
        </w:rPr>
        <w:t>(</w:t>
      </w:r>
      <w:r w:rsidRPr="00F2070B">
        <w:rPr>
          <w:b/>
          <w:lang w:val="en-AU"/>
        </w:rPr>
        <w:t>VAPR</w:t>
      </w:r>
      <w:r w:rsidRPr="00F2070B">
        <w:rPr>
          <w:lang w:val="en-AU"/>
        </w:rPr>
        <w:t>)</w:t>
      </w:r>
      <w:r w:rsidRPr="00F2070B">
        <w:rPr>
          <w:spacing w:val="-2"/>
          <w:lang w:val="en-AU"/>
        </w:rPr>
        <w:t xml:space="preserve"> </w:t>
      </w:r>
      <w:r w:rsidRPr="00F2070B">
        <w:rPr>
          <w:lang w:val="en-AU"/>
        </w:rPr>
        <w:t>identifies</w:t>
      </w:r>
      <w:r w:rsidRPr="00F2070B">
        <w:rPr>
          <w:spacing w:val="-4"/>
          <w:lang w:val="en-AU"/>
        </w:rPr>
        <w:t xml:space="preserve"> </w:t>
      </w:r>
      <w:r w:rsidRPr="00F2070B">
        <w:rPr>
          <w:lang w:val="en-AU"/>
        </w:rPr>
        <w:t>the</w:t>
      </w:r>
      <w:r w:rsidRPr="00F2070B">
        <w:rPr>
          <w:spacing w:val="-6"/>
          <w:lang w:val="en-AU"/>
        </w:rPr>
        <w:t xml:space="preserve"> </w:t>
      </w:r>
      <w:r w:rsidRPr="00F2070B">
        <w:rPr>
          <w:lang w:val="en-AU"/>
        </w:rPr>
        <w:t>need</w:t>
      </w:r>
      <w:r w:rsidRPr="00F2070B">
        <w:rPr>
          <w:spacing w:val="-3"/>
          <w:lang w:val="en-AU"/>
        </w:rPr>
        <w:t xml:space="preserve"> </w:t>
      </w:r>
      <w:r w:rsidRPr="00F2070B">
        <w:rPr>
          <w:lang w:val="en-AU"/>
        </w:rPr>
        <w:t>for</w:t>
      </w:r>
      <w:r w:rsidRPr="00F2070B">
        <w:rPr>
          <w:spacing w:val="-4"/>
          <w:lang w:val="en-AU"/>
        </w:rPr>
        <w:t xml:space="preserve"> </w:t>
      </w:r>
      <w:r w:rsidRPr="00F2070B">
        <w:rPr>
          <w:lang w:val="en-AU"/>
        </w:rPr>
        <w:t>augmentation to the DSN to deliver future capacity requirements.</w:t>
      </w:r>
    </w:p>
    <w:p w14:paraId="2A8D3A78" w14:textId="77777777" w:rsidR="00585034" w:rsidRPr="00F2070B" w:rsidRDefault="00585034" w:rsidP="00585034">
      <w:pPr>
        <w:pStyle w:val="BulletListlvl1Ctrl"/>
        <w:rPr>
          <w:lang w:val="en-AU"/>
        </w:rPr>
      </w:pPr>
      <w:r w:rsidRPr="00F2070B">
        <w:rPr>
          <w:lang w:val="en-AU"/>
        </w:rPr>
        <w:t>The</w:t>
      </w:r>
      <w:r w:rsidRPr="00F2070B">
        <w:rPr>
          <w:spacing w:val="-7"/>
          <w:lang w:val="en-AU"/>
        </w:rPr>
        <w:t xml:space="preserve"> </w:t>
      </w:r>
      <w:r w:rsidRPr="00F2070B">
        <w:rPr>
          <w:lang w:val="en-AU"/>
        </w:rPr>
        <w:t>TCPR</w:t>
      </w:r>
      <w:r w:rsidRPr="00F2070B">
        <w:rPr>
          <w:spacing w:val="-6"/>
          <w:lang w:val="en-AU"/>
        </w:rPr>
        <w:t xml:space="preserve"> </w:t>
      </w:r>
      <w:r w:rsidRPr="00F2070B">
        <w:rPr>
          <w:lang w:val="en-AU"/>
        </w:rPr>
        <w:t>from</w:t>
      </w:r>
      <w:r w:rsidRPr="00F2070B">
        <w:rPr>
          <w:spacing w:val="-4"/>
          <w:lang w:val="en-AU"/>
        </w:rPr>
        <w:t xml:space="preserve"> </w:t>
      </w:r>
      <w:r w:rsidRPr="00F2070B">
        <w:rPr>
          <w:lang w:val="en-AU"/>
        </w:rPr>
        <w:t>the</w:t>
      </w:r>
      <w:r w:rsidRPr="00F2070B">
        <w:rPr>
          <w:spacing w:val="-2"/>
          <w:lang w:val="en-AU"/>
        </w:rPr>
        <w:t xml:space="preserve"> </w:t>
      </w:r>
      <w:r w:rsidRPr="00F2070B">
        <w:rPr>
          <w:lang w:val="en-AU"/>
        </w:rPr>
        <w:t>DNSP</w:t>
      </w:r>
      <w:r w:rsidRPr="00F2070B">
        <w:rPr>
          <w:spacing w:val="-4"/>
          <w:lang w:val="en-AU"/>
        </w:rPr>
        <w:t xml:space="preserve"> </w:t>
      </w:r>
      <w:r w:rsidRPr="00F2070B">
        <w:rPr>
          <w:lang w:val="en-AU"/>
        </w:rPr>
        <w:t>identifies</w:t>
      </w:r>
      <w:r w:rsidRPr="00F2070B">
        <w:rPr>
          <w:spacing w:val="-5"/>
          <w:lang w:val="en-AU"/>
        </w:rPr>
        <w:t xml:space="preserve"> </w:t>
      </w:r>
      <w:r w:rsidRPr="00F2070B">
        <w:rPr>
          <w:lang w:val="en-AU"/>
        </w:rPr>
        <w:t>the</w:t>
      </w:r>
      <w:r w:rsidRPr="00F2070B">
        <w:rPr>
          <w:spacing w:val="-4"/>
          <w:lang w:val="en-AU"/>
        </w:rPr>
        <w:t xml:space="preserve"> </w:t>
      </w:r>
      <w:r w:rsidRPr="00F2070B">
        <w:rPr>
          <w:lang w:val="en-AU"/>
        </w:rPr>
        <w:t>need</w:t>
      </w:r>
      <w:r w:rsidRPr="00F2070B">
        <w:rPr>
          <w:spacing w:val="-7"/>
          <w:lang w:val="en-AU"/>
        </w:rPr>
        <w:t xml:space="preserve"> </w:t>
      </w:r>
      <w:r w:rsidRPr="00F2070B">
        <w:rPr>
          <w:lang w:val="en-AU"/>
        </w:rPr>
        <w:t>to</w:t>
      </w:r>
      <w:r w:rsidRPr="00F2070B">
        <w:rPr>
          <w:spacing w:val="-5"/>
          <w:lang w:val="en-AU"/>
        </w:rPr>
        <w:t xml:space="preserve"> </w:t>
      </w:r>
      <w:r w:rsidRPr="00F2070B">
        <w:rPr>
          <w:lang w:val="en-AU"/>
        </w:rPr>
        <w:t>meet</w:t>
      </w:r>
      <w:r w:rsidRPr="00F2070B">
        <w:rPr>
          <w:spacing w:val="-6"/>
          <w:lang w:val="en-AU"/>
        </w:rPr>
        <w:t xml:space="preserve"> </w:t>
      </w:r>
      <w:r w:rsidRPr="00F2070B">
        <w:rPr>
          <w:lang w:val="en-AU"/>
        </w:rPr>
        <w:t>their</w:t>
      </w:r>
      <w:r w:rsidRPr="00F2070B">
        <w:rPr>
          <w:spacing w:val="-5"/>
          <w:lang w:val="en-AU"/>
        </w:rPr>
        <w:t xml:space="preserve"> </w:t>
      </w:r>
      <w:r w:rsidRPr="00F2070B">
        <w:rPr>
          <w:lang w:val="en-AU"/>
        </w:rPr>
        <w:t>forecast</w:t>
      </w:r>
      <w:r w:rsidRPr="00F2070B">
        <w:rPr>
          <w:spacing w:val="-5"/>
          <w:lang w:val="en-AU"/>
        </w:rPr>
        <w:t xml:space="preserve"> </w:t>
      </w:r>
      <w:r w:rsidRPr="00F2070B">
        <w:rPr>
          <w:spacing w:val="-2"/>
          <w:lang w:val="en-AU"/>
        </w:rPr>
        <w:t>demand.</w:t>
      </w:r>
    </w:p>
    <w:p w14:paraId="0708C92A" w14:textId="77777777" w:rsidR="00585034" w:rsidRPr="00F2070B" w:rsidRDefault="00585034" w:rsidP="00585034">
      <w:pPr>
        <w:pStyle w:val="BulletListlvl1Ctrl"/>
        <w:rPr>
          <w:lang w:val="en-AU"/>
        </w:rPr>
      </w:pPr>
      <w:r w:rsidRPr="00F2070B">
        <w:rPr>
          <w:lang w:val="en-AU"/>
        </w:rPr>
        <w:t>VicGrid</w:t>
      </w:r>
      <w:r w:rsidRPr="00F2070B">
        <w:rPr>
          <w:spacing w:val="-7"/>
          <w:lang w:val="en-AU"/>
        </w:rPr>
        <w:t xml:space="preserve"> </w:t>
      </w:r>
      <w:r w:rsidRPr="00F2070B">
        <w:rPr>
          <w:lang w:val="en-AU"/>
        </w:rPr>
        <w:t>receiving</w:t>
      </w:r>
      <w:r w:rsidRPr="00F2070B">
        <w:rPr>
          <w:spacing w:val="-6"/>
          <w:lang w:val="en-AU"/>
        </w:rPr>
        <w:t xml:space="preserve"> </w:t>
      </w:r>
      <w:r w:rsidRPr="00F2070B">
        <w:rPr>
          <w:lang w:val="en-AU"/>
        </w:rPr>
        <w:t>a</w:t>
      </w:r>
      <w:r w:rsidRPr="00F2070B">
        <w:rPr>
          <w:spacing w:val="-6"/>
          <w:lang w:val="en-AU"/>
        </w:rPr>
        <w:t xml:space="preserve"> </w:t>
      </w:r>
      <w:r w:rsidRPr="00F2070B">
        <w:rPr>
          <w:lang w:val="en-AU"/>
        </w:rPr>
        <w:t>DSN</w:t>
      </w:r>
      <w:r w:rsidRPr="00F2070B">
        <w:rPr>
          <w:spacing w:val="-7"/>
          <w:lang w:val="en-AU"/>
        </w:rPr>
        <w:t xml:space="preserve"> </w:t>
      </w:r>
      <w:r w:rsidRPr="00F2070B">
        <w:rPr>
          <w:lang w:val="en-AU"/>
        </w:rPr>
        <w:t>connection</w:t>
      </w:r>
      <w:r w:rsidRPr="00F2070B">
        <w:rPr>
          <w:spacing w:val="-6"/>
          <w:lang w:val="en-AU"/>
        </w:rPr>
        <w:t xml:space="preserve"> </w:t>
      </w:r>
      <w:r w:rsidRPr="00F2070B">
        <w:rPr>
          <w:spacing w:val="-2"/>
          <w:lang w:val="en-AU"/>
        </w:rPr>
        <w:t>application.</w:t>
      </w:r>
    </w:p>
    <w:p w14:paraId="771A133E" w14:textId="77777777" w:rsidR="00585034" w:rsidRPr="00F2070B" w:rsidRDefault="00585034" w:rsidP="00585034">
      <w:pPr>
        <w:rPr>
          <w:spacing w:val="-6"/>
        </w:rPr>
      </w:pPr>
      <w:r w:rsidRPr="00F2070B">
        <w:rPr>
          <w:spacing w:val="-6"/>
        </w:rPr>
        <w:t>When the need is identified, VicGrid, the DTSO/TNSP, relevant DNSP and the interested connecting parties will undertake joint planning to determine the most effective and economical plans to fulfill each party operational requirements.</w:t>
      </w:r>
    </w:p>
    <w:p w14:paraId="3E611A33" w14:textId="77777777" w:rsidR="00585034" w:rsidRPr="00F2070B" w:rsidRDefault="00585034" w:rsidP="00585034">
      <w:pPr>
        <w:pStyle w:val="Heading2"/>
      </w:pPr>
      <w:bookmarkStart w:id="59" w:name="_bookmark25"/>
      <w:bookmarkStart w:id="60" w:name="_Toc211578835"/>
      <w:bookmarkEnd w:id="59"/>
      <w:r w:rsidRPr="00F2070B">
        <w:t>Location of new terminal stations and transmission lines</w:t>
      </w:r>
      <w:bookmarkEnd w:id="60"/>
    </w:p>
    <w:p w14:paraId="2E36E6ED" w14:textId="77777777" w:rsidR="00585034" w:rsidRPr="00F2070B" w:rsidRDefault="00585034" w:rsidP="00585034">
      <w:r w:rsidRPr="00F2070B">
        <w:t>Site</w:t>
      </w:r>
      <w:r w:rsidRPr="00F2070B">
        <w:rPr>
          <w:spacing w:val="-4"/>
        </w:rPr>
        <w:t xml:space="preserve"> </w:t>
      </w:r>
      <w:r w:rsidRPr="00F2070B">
        <w:t>selection</w:t>
      </w:r>
      <w:r w:rsidRPr="00F2070B">
        <w:rPr>
          <w:spacing w:val="-4"/>
        </w:rPr>
        <w:t xml:space="preserve"> </w:t>
      </w:r>
      <w:r w:rsidRPr="00F2070B">
        <w:t>for</w:t>
      </w:r>
      <w:r w:rsidRPr="00F2070B">
        <w:rPr>
          <w:spacing w:val="-1"/>
        </w:rPr>
        <w:t xml:space="preserve"> </w:t>
      </w:r>
      <w:r w:rsidRPr="00F2070B">
        <w:t>new</w:t>
      </w:r>
      <w:r w:rsidRPr="00F2070B">
        <w:rPr>
          <w:spacing w:val="-4"/>
        </w:rPr>
        <w:t xml:space="preserve"> </w:t>
      </w:r>
      <w:r w:rsidRPr="00F2070B">
        <w:t>terminal</w:t>
      </w:r>
      <w:r w:rsidRPr="00F2070B">
        <w:rPr>
          <w:spacing w:val="-5"/>
        </w:rPr>
        <w:t xml:space="preserve"> </w:t>
      </w:r>
      <w:r w:rsidRPr="00F2070B">
        <w:t>station</w:t>
      </w:r>
      <w:r w:rsidRPr="00F2070B">
        <w:rPr>
          <w:spacing w:val="-5"/>
        </w:rPr>
        <w:t xml:space="preserve"> </w:t>
      </w:r>
      <w:r w:rsidRPr="00F2070B">
        <w:t>and</w:t>
      </w:r>
      <w:r w:rsidRPr="00F2070B">
        <w:rPr>
          <w:spacing w:val="-5"/>
        </w:rPr>
        <w:t xml:space="preserve"> </w:t>
      </w:r>
      <w:r w:rsidRPr="00F2070B">
        <w:t>transmission</w:t>
      </w:r>
      <w:r w:rsidRPr="00F2070B">
        <w:rPr>
          <w:spacing w:val="-4"/>
        </w:rPr>
        <w:t xml:space="preserve"> </w:t>
      </w:r>
      <w:r w:rsidRPr="00F2070B">
        <w:t>lines is</w:t>
      </w:r>
      <w:r w:rsidRPr="00F2070B">
        <w:rPr>
          <w:spacing w:val="-3"/>
        </w:rPr>
        <w:t xml:space="preserve"> </w:t>
      </w:r>
      <w:r w:rsidRPr="00F2070B">
        <w:t>based</w:t>
      </w:r>
      <w:r w:rsidRPr="00F2070B">
        <w:rPr>
          <w:spacing w:val="-2"/>
        </w:rPr>
        <w:t xml:space="preserve"> </w:t>
      </w:r>
      <w:r w:rsidRPr="00F2070B">
        <w:t>on</w:t>
      </w:r>
      <w:r w:rsidRPr="00F2070B">
        <w:rPr>
          <w:spacing w:val="-3"/>
        </w:rPr>
        <w:t xml:space="preserve"> </w:t>
      </w:r>
      <w:r w:rsidRPr="00F2070B">
        <w:t>the</w:t>
      </w:r>
      <w:r w:rsidRPr="00F2070B">
        <w:rPr>
          <w:spacing w:val="-5"/>
        </w:rPr>
        <w:t xml:space="preserve"> </w:t>
      </w:r>
      <w:r w:rsidRPr="00F2070B">
        <w:t>specific</w:t>
      </w:r>
      <w:r w:rsidRPr="00F2070B">
        <w:rPr>
          <w:spacing w:val="-3"/>
        </w:rPr>
        <w:t xml:space="preserve"> </w:t>
      </w:r>
      <w:r w:rsidRPr="00F2070B">
        <w:t>needs</w:t>
      </w:r>
      <w:r w:rsidRPr="00F2070B">
        <w:rPr>
          <w:spacing w:val="-3"/>
        </w:rPr>
        <w:t xml:space="preserve"> </w:t>
      </w:r>
      <w:r w:rsidRPr="00F2070B">
        <w:t>for the connecting projects, with consideration of any potential and social and environmental impacts, whether it be through the RIT-T process of by third party applications.</w:t>
      </w:r>
    </w:p>
    <w:p w14:paraId="0B45E81E" w14:textId="77777777" w:rsidR="00585034" w:rsidRPr="00F2070B" w:rsidRDefault="00585034" w:rsidP="00585034">
      <w:r w:rsidRPr="00F2070B">
        <w:t>Where there is a high concentration of connection projects, VicGrid seeks to minimise the overall cost of connection and maintain power system security by limiting the number of transmission</w:t>
      </w:r>
      <w:r w:rsidRPr="00F2070B">
        <w:rPr>
          <w:spacing w:val="-5"/>
        </w:rPr>
        <w:t xml:space="preserve"> </w:t>
      </w:r>
      <w:r w:rsidRPr="00F2070B">
        <w:t>connection</w:t>
      </w:r>
      <w:r w:rsidRPr="00F2070B">
        <w:rPr>
          <w:spacing w:val="-1"/>
        </w:rPr>
        <w:t xml:space="preserve"> </w:t>
      </w:r>
      <w:r w:rsidRPr="00F2070B">
        <w:t>locations</w:t>
      </w:r>
      <w:r w:rsidRPr="00F2070B">
        <w:rPr>
          <w:spacing w:val="-4"/>
        </w:rPr>
        <w:t xml:space="preserve"> </w:t>
      </w:r>
      <w:r w:rsidRPr="00F2070B">
        <w:t>within</w:t>
      </w:r>
      <w:r w:rsidRPr="00F2070B">
        <w:rPr>
          <w:spacing w:val="-3"/>
        </w:rPr>
        <w:t xml:space="preserve"> </w:t>
      </w:r>
      <w:r w:rsidRPr="00F2070B">
        <w:t>an</w:t>
      </w:r>
      <w:r w:rsidRPr="00F2070B">
        <w:rPr>
          <w:spacing w:val="-4"/>
        </w:rPr>
        <w:t xml:space="preserve"> </w:t>
      </w:r>
      <w:r w:rsidRPr="00F2070B">
        <w:t>area</w:t>
      </w:r>
      <w:r w:rsidRPr="00F2070B">
        <w:rPr>
          <w:spacing w:val="-3"/>
        </w:rPr>
        <w:t xml:space="preserve"> </w:t>
      </w:r>
      <w:r w:rsidRPr="00F2070B">
        <w:t>where</w:t>
      </w:r>
      <w:r w:rsidRPr="00F2070B">
        <w:rPr>
          <w:spacing w:val="-4"/>
        </w:rPr>
        <w:t xml:space="preserve"> </w:t>
      </w:r>
      <w:r w:rsidRPr="00F2070B">
        <w:t>existing</w:t>
      </w:r>
      <w:r w:rsidRPr="00F2070B">
        <w:rPr>
          <w:spacing w:val="-4"/>
        </w:rPr>
        <w:t xml:space="preserve"> </w:t>
      </w:r>
      <w:r w:rsidRPr="00F2070B">
        <w:t>infrastructure</w:t>
      </w:r>
      <w:r w:rsidRPr="00F2070B">
        <w:rPr>
          <w:spacing w:val="-5"/>
        </w:rPr>
        <w:t xml:space="preserve"> </w:t>
      </w:r>
      <w:r w:rsidRPr="00F2070B">
        <w:t>is</w:t>
      </w:r>
      <w:r w:rsidRPr="00F2070B">
        <w:rPr>
          <w:spacing w:val="-4"/>
        </w:rPr>
        <w:t xml:space="preserve"> </w:t>
      </w:r>
      <w:r w:rsidRPr="00F2070B">
        <w:t>available.</w:t>
      </w:r>
    </w:p>
    <w:p w14:paraId="13E68E75" w14:textId="77777777" w:rsidR="00585034" w:rsidRPr="00F2070B" w:rsidRDefault="00585034" w:rsidP="00585034">
      <w:pPr>
        <w:keepNext/>
      </w:pPr>
      <w:r w:rsidRPr="00F2070B">
        <w:lastRenderedPageBreak/>
        <w:t>The</w:t>
      </w:r>
      <w:r w:rsidRPr="00F2070B">
        <w:rPr>
          <w:spacing w:val="-5"/>
        </w:rPr>
        <w:t xml:space="preserve"> </w:t>
      </w:r>
      <w:r w:rsidRPr="00F2070B">
        <w:t>location</w:t>
      </w:r>
      <w:r w:rsidRPr="00F2070B">
        <w:rPr>
          <w:spacing w:val="-2"/>
        </w:rPr>
        <w:t xml:space="preserve"> </w:t>
      </w:r>
      <w:r w:rsidRPr="00F2070B">
        <w:t>of</w:t>
      </w:r>
      <w:r w:rsidRPr="00F2070B">
        <w:rPr>
          <w:spacing w:val="-5"/>
        </w:rPr>
        <w:t xml:space="preserve"> </w:t>
      </w:r>
      <w:r w:rsidRPr="00F2070B">
        <w:t>new</w:t>
      </w:r>
      <w:r w:rsidRPr="00F2070B">
        <w:rPr>
          <w:spacing w:val="-5"/>
        </w:rPr>
        <w:t xml:space="preserve"> </w:t>
      </w:r>
      <w:r w:rsidRPr="00F2070B">
        <w:t>terminal</w:t>
      </w:r>
      <w:r w:rsidRPr="00F2070B">
        <w:rPr>
          <w:spacing w:val="-6"/>
        </w:rPr>
        <w:t xml:space="preserve"> </w:t>
      </w:r>
      <w:r w:rsidRPr="00F2070B">
        <w:t>station</w:t>
      </w:r>
      <w:r w:rsidRPr="00F2070B">
        <w:rPr>
          <w:spacing w:val="-3"/>
        </w:rPr>
        <w:t xml:space="preserve"> </w:t>
      </w:r>
      <w:r w:rsidRPr="00F2070B">
        <w:t>establishment</w:t>
      </w:r>
      <w:r w:rsidRPr="00F2070B">
        <w:rPr>
          <w:spacing w:val="-4"/>
        </w:rPr>
        <w:t xml:space="preserve"> </w:t>
      </w:r>
      <w:r w:rsidRPr="00F2070B">
        <w:t>should</w:t>
      </w:r>
      <w:r w:rsidRPr="00F2070B">
        <w:rPr>
          <w:spacing w:val="-5"/>
        </w:rPr>
        <w:t xml:space="preserve"> </w:t>
      </w:r>
      <w:r w:rsidRPr="00F2070B">
        <w:t>consider</w:t>
      </w:r>
      <w:r w:rsidRPr="00F2070B">
        <w:rPr>
          <w:spacing w:val="-2"/>
        </w:rPr>
        <w:t xml:space="preserve"> </w:t>
      </w:r>
      <w:r w:rsidRPr="00F2070B">
        <w:t>the</w:t>
      </w:r>
      <w:r w:rsidRPr="00F2070B">
        <w:rPr>
          <w:spacing w:val="-5"/>
        </w:rPr>
        <w:t xml:space="preserve"> </w:t>
      </w:r>
      <w:r w:rsidRPr="00F2070B">
        <w:t>following</w:t>
      </w:r>
      <w:r w:rsidRPr="00F2070B">
        <w:rPr>
          <w:spacing w:val="-2"/>
        </w:rPr>
        <w:t xml:space="preserve"> </w:t>
      </w:r>
      <w:r w:rsidRPr="00F2070B">
        <w:t>VicGrid guidance principles:</w:t>
      </w:r>
    </w:p>
    <w:p w14:paraId="0EF3E3E4" w14:textId="77777777" w:rsidR="00585034" w:rsidRPr="00F2070B" w:rsidRDefault="00585034" w:rsidP="00585034">
      <w:pPr>
        <w:pStyle w:val="BulletListlvl1Ctrl"/>
        <w:rPr>
          <w:spacing w:val="-6"/>
          <w:lang w:val="en-AU"/>
        </w:rPr>
      </w:pPr>
      <w:r w:rsidRPr="00F2070B">
        <w:rPr>
          <w:spacing w:val="-6"/>
          <w:lang w:val="en-AU"/>
        </w:rPr>
        <w:t>Proximity to existing or committed terminal stations within a 5 km radius for the metro Melbourne area, 10 km for rural 220 kV Victoria, or 30 km radius for rural 500 kV Victoria. For those locations that do not meet this criteria, a new terminal station may still be permitted if the existing terminal stations cannot accommodate a new connection.</w:t>
      </w:r>
    </w:p>
    <w:p w14:paraId="3D7A5CF2" w14:textId="77777777" w:rsidR="00585034" w:rsidRPr="00F2070B" w:rsidRDefault="00585034" w:rsidP="00585034">
      <w:pPr>
        <w:pStyle w:val="BulletListlvl1Ctrl"/>
        <w:rPr>
          <w:lang w:val="en-AU"/>
        </w:rPr>
      </w:pPr>
      <w:r w:rsidRPr="00F2070B">
        <w:rPr>
          <w:lang w:val="en-AU"/>
        </w:rPr>
        <w:t>Proximity</w:t>
      </w:r>
      <w:r w:rsidRPr="00F2070B">
        <w:rPr>
          <w:spacing w:val="-7"/>
          <w:lang w:val="en-AU"/>
        </w:rPr>
        <w:t xml:space="preserve"> </w:t>
      </w:r>
      <w:r w:rsidRPr="00F2070B">
        <w:rPr>
          <w:lang w:val="en-AU"/>
        </w:rPr>
        <w:t>to</w:t>
      </w:r>
      <w:r w:rsidRPr="00F2070B">
        <w:rPr>
          <w:spacing w:val="-6"/>
          <w:lang w:val="en-AU"/>
        </w:rPr>
        <w:t xml:space="preserve"> </w:t>
      </w:r>
      <w:r w:rsidRPr="00F2070B">
        <w:rPr>
          <w:lang w:val="en-AU"/>
        </w:rPr>
        <w:t>Extra</w:t>
      </w:r>
      <w:r w:rsidRPr="00F2070B">
        <w:rPr>
          <w:spacing w:val="-7"/>
          <w:lang w:val="en-AU"/>
        </w:rPr>
        <w:t xml:space="preserve"> </w:t>
      </w:r>
      <w:r w:rsidRPr="00F2070B">
        <w:rPr>
          <w:lang w:val="en-AU"/>
        </w:rPr>
        <w:t>High</w:t>
      </w:r>
      <w:r w:rsidRPr="00F2070B">
        <w:rPr>
          <w:spacing w:val="-8"/>
          <w:lang w:val="en-AU"/>
        </w:rPr>
        <w:t xml:space="preserve"> </w:t>
      </w:r>
      <w:r w:rsidRPr="00F2070B">
        <w:rPr>
          <w:lang w:val="en-AU"/>
        </w:rPr>
        <w:t>Voltage</w:t>
      </w:r>
      <w:r w:rsidRPr="00F2070B">
        <w:rPr>
          <w:spacing w:val="-8"/>
          <w:lang w:val="en-AU"/>
        </w:rPr>
        <w:t xml:space="preserve"> </w:t>
      </w:r>
      <w:r w:rsidRPr="00F2070B">
        <w:rPr>
          <w:lang w:val="en-AU"/>
        </w:rPr>
        <w:t>(EHV)</w:t>
      </w:r>
      <w:r w:rsidRPr="00F2070B">
        <w:rPr>
          <w:spacing w:val="-7"/>
          <w:lang w:val="en-AU"/>
        </w:rPr>
        <w:t xml:space="preserve"> </w:t>
      </w:r>
      <w:r w:rsidRPr="00F2070B">
        <w:rPr>
          <w:lang w:val="en-AU"/>
        </w:rPr>
        <w:t>transmission</w:t>
      </w:r>
      <w:r w:rsidRPr="00F2070B">
        <w:rPr>
          <w:spacing w:val="-7"/>
          <w:lang w:val="en-AU"/>
        </w:rPr>
        <w:t xml:space="preserve"> </w:t>
      </w:r>
      <w:r w:rsidRPr="00F2070B">
        <w:rPr>
          <w:spacing w:val="-2"/>
          <w:lang w:val="en-AU"/>
        </w:rPr>
        <w:t>lines.</w:t>
      </w:r>
    </w:p>
    <w:p w14:paraId="1A4C95D2" w14:textId="77777777" w:rsidR="00585034" w:rsidRPr="00F2070B" w:rsidRDefault="00585034" w:rsidP="00585034">
      <w:pPr>
        <w:pStyle w:val="BulletListlvl1Ctrl"/>
        <w:rPr>
          <w:lang w:val="en-AU"/>
        </w:rPr>
      </w:pPr>
      <w:r w:rsidRPr="00F2070B">
        <w:rPr>
          <w:lang w:val="en-AU"/>
        </w:rPr>
        <w:t>Ability</w:t>
      </w:r>
      <w:r w:rsidRPr="00F2070B">
        <w:rPr>
          <w:spacing w:val="-2"/>
          <w:lang w:val="en-AU"/>
        </w:rPr>
        <w:t xml:space="preserve"> </w:t>
      </w:r>
      <w:r w:rsidRPr="00F2070B">
        <w:rPr>
          <w:lang w:val="en-AU"/>
        </w:rPr>
        <w:t>to</w:t>
      </w:r>
      <w:r w:rsidRPr="00F2070B">
        <w:rPr>
          <w:spacing w:val="-5"/>
          <w:lang w:val="en-AU"/>
        </w:rPr>
        <w:t xml:space="preserve"> </w:t>
      </w:r>
      <w:r w:rsidRPr="00F2070B">
        <w:rPr>
          <w:lang w:val="en-AU"/>
        </w:rPr>
        <w:t>obtain</w:t>
      </w:r>
      <w:r w:rsidRPr="00F2070B">
        <w:rPr>
          <w:spacing w:val="-4"/>
          <w:lang w:val="en-AU"/>
        </w:rPr>
        <w:t xml:space="preserve"> </w:t>
      </w:r>
      <w:r w:rsidRPr="00F2070B">
        <w:rPr>
          <w:lang w:val="en-AU"/>
        </w:rPr>
        <w:t>the</w:t>
      </w:r>
      <w:r w:rsidRPr="00F2070B">
        <w:rPr>
          <w:spacing w:val="-3"/>
          <w:lang w:val="en-AU"/>
        </w:rPr>
        <w:t xml:space="preserve"> </w:t>
      </w:r>
      <w:r w:rsidRPr="00F2070B">
        <w:rPr>
          <w:lang w:val="en-AU"/>
        </w:rPr>
        <w:t>necessary</w:t>
      </w:r>
      <w:r w:rsidRPr="00F2070B">
        <w:rPr>
          <w:spacing w:val="-2"/>
          <w:lang w:val="en-AU"/>
        </w:rPr>
        <w:t xml:space="preserve"> </w:t>
      </w:r>
      <w:r w:rsidRPr="00F2070B">
        <w:rPr>
          <w:lang w:val="en-AU"/>
        </w:rPr>
        <w:t>land</w:t>
      </w:r>
      <w:r w:rsidRPr="00F2070B">
        <w:rPr>
          <w:spacing w:val="-2"/>
          <w:lang w:val="en-AU"/>
        </w:rPr>
        <w:t xml:space="preserve"> </w:t>
      </w:r>
      <w:r w:rsidRPr="00F2070B">
        <w:rPr>
          <w:lang w:val="en-AU"/>
        </w:rPr>
        <w:t>to</w:t>
      </w:r>
      <w:r w:rsidRPr="00F2070B">
        <w:rPr>
          <w:spacing w:val="-5"/>
          <w:lang w:val="en-AU"/>
        </w:rPr>
        <w:t xml:space="preserve"> </w:t>
      </w:r>
      <w:r w:rsidRPr="00F2070B">
        <w:rPr>
          <w:lang w:val="en-AU"/>
        </w:rPr>
        <w:t>facilitate</w:t>
      </w:r>
      <w:r w:rsidRPr="00F2070B">
        <w:rPr>
          <w:spacing w:val="-5"/>
          <w:lang w:val="en-AU"/>
        </w:rPr>
        <w:t xml:space="preserve"> </w:t>
      </w:r>
      <w:r w:rsidRPr="00F2070B">
        <w:rPr>
          <w:lang w:val="en-AU"/>
        </w:rPr>
        <w:t>the</w:t>
      </w:r>
      <w:r w:rsidRPr="00F2070B">
        <w:rPr>
          <w:spacing w:val="-3"/>
          <w:lang w:val="en-AU"/>
        </w:rPr>
        <w:t xml:space="preserve"> </w:t>
      </w:r>
      <w:r w:rsidRPr="00F2070B">
        <w:rPr>
          <w:lang w:val="en-AU"/>
        </w:rPr>
        <w:t>ultimate</w:t>
      </w:r>
      <w:r w:rsidRPr="00F2070B">
        <w:rPr>
          <w:spacing w:val="-2"/>
          <w:lang w:val="en-AU"/>
        </w:rPr>
        <w:t xml:space="preserve"> </w:t>
      </w:r>
      <w:r w:rsidRPr="00F2070B">
        <w:rPr>
          <w:lang w:val="en-AU"/>
        </w:rPr>
        <w:t>arrangement</w:t>
      </w:r>
      <w:r w:rsidRPr="00F2070B">
        <w:rPr>
          <w:spacing w:val="-4"/>
          <w:lang w:val="en-AU"/>
        </w:rPr>
        <w:t xml:space="preserve"> </w:t>
      </w:r>
      <w:r w:rsidRPr="00F2070B">
        <w:rPr>
          <w:lang w:val="en-AU"/>
        </w:rPr>
        <w:t>at</w:t>
      </w:r>
      <w:r w:rsidRPr="00F2070B">
        <w:rPr>
          <w:spacing w:val="-4"/>
          <w:lang w:val="en-AU"/>
        </w:rPr>
        <w:t xml:space="preserve"> </w:t>
      </w:r>
      <w:r w:rsidRPr="00F2070B">
        <w:rPr>
          <w:lang w:val="en-AU"/>
        </w:rPr>
        <w:t>the</w:t>
      </w:r>
      <w:r w:rsidRPr="00F2070B">
        <w:rPr>
          <w:spacing w:val="-4"/>
          <w:lang w:val="en-AU"/>
        </w:rPr>
        <w:t xml:space="preserve"> </w:t>
      </w:r>
      <w:r w:rsidRPr="00F2070B">
        <w:rPr>
          <w:lang w:val="en-AU"/>
        </w:rPr>
        <w:t>existing terminal station and potential to become a strategic hub for future connections.</w:t>
      </w:r>
    </w:p>
    <w:p w14:paraId="071C4DF8" w14:textId="77777777" w:rsidR="00585034" w:rsidRPr="00F2070B" w:rsidRDefault="00585034" w:rsidP="00585034">
      <w:r w:rsidRPr="00F2070B">
        <w:t>New transmission lines will be required where existing infrastructure is not available. The transmission</w:t>
      </w:r>
      <w:r w:rsidRPr="00F2070B">
        <w:rPr>
          <w:spacing w:val="-4"/>
        </w:rPr>
        <w:t xml:space="preserve"> </w:t>
      </w:r>
      <w:r w:rsidRPr="00F2070B">
        <w:t>line</w:t>
      </w:r>
      <w:r w:rsidRPr="00F2070B">
        <w:rPr>
          <w:spacing w:val="-4"/>
        </w:rPr>
        <w:t xml:space="preserve"> </w:t>
      </w:r>
      <w:r w:rsidRPr="00F2070B">
        <w:t>will</w:t>
      </w:r>
      <w:r w:rsidRPr="00F2070B">
        <w:rPr>
          <w:spacing w:val="-5"/>
        </w:rPr>
        <w:t xml:space="preserve"> </w:t>
      </w:r>
      <w:r w:rsidRPr="00F2070B">
        <w:t>preferably</w:t>
      </w:r>
      <w:r w:rsidRPr="00F2070B">
        <w:rPr>
          <w:spacing w:val="-3"/>
        </w:rPr>
        <w:t xml:space="preserve"> </w:t>
      </w:r>
      <w:r w:rsidRPr="00F2070B">
        <w:t>connect</w:t>
      </w:r>
      <w:r w:rsidRPr="00F2070B">
        <w:rPr>
          <w:spacing w:val="-4"/>
        </w:rPr>
        <w:t xml:space="preserve"> </w:t>
      </w:r>
      <w:r w:rsidRPr="00F2070B">
        <w:t>the</w:t>
      </w:r>
      <w:r w:rsidRPr="00F2070B">
        <w:rPr>
          <w:spacing w:val="-5"/>
        </w:rPr>
        <w:t xml:space="preserve"> </w:t>
      </w:r>
      <w:r w:rsidRPr="00F2070B">
        <w:t>new</w:t>
      </w:r>
      <w:r w:rsidRPr="00F2070B">
        <w:rPr>
          <w:spacing w:val="-4"/>
        </w:rPr>
        <w:t xml:space="preserve"> </w:t>
      </w:r>
      <w:r w:rsidRPr="00F2070B">
        <w:t>terminal</w:t>
      </w:r>
      <w:r w:rsidRPr="00F2070B">
        <w:rPr>
          <w:spacing w:val="-5"/>
        </w:rPr>
        <w:t xml:space="preserve"> </w:t>
      </w:r>
      <w:r w:rsidRPr="00F2070B">
        <w:t>station</w:t>
      </w:r>
      <w:r w:rsidRPr="00F2070B">
        <w:rPr>
          <w:spacing w:val="-5"/>
        </w:rPr>
        <w:t xml:space="preserve"> </w:t>
      </w:r>
      <w:r w:rsidRPr="00F2070B">
        <w:t>to</w:t>
      </w:r>
      <w:r w:rsidRPr="00F2070B">
        <w:rPr>
          <w:spacing w:val="-4"/>
        </w:rPr>
        <w:t xml:space="preserve"> </w:t>
      </w:r>
      <w:r w:rsidRPr="00F2070B">
        <w:t>the</w:t>
      </w:r>
      <w:r w:rsidRPr="00F2070B">
        <w:rPr>
          <w:spacing w:val="-4"/>
        </w:rPr>
        <w:t xml:space="preserve"> </w:t>
      </w:r>
      <w:r w:rsidRPr="00F2070B">
        <w:t>next</w:t>
      </w:r>
      <w:r w:rsidRPr="00F2070B">
        <w:rPr>
          <w:spacing w:val="-4"/>
        </w:rPr>
        <w:t xml:space="preserve"> </w:t>
      </w:r>
      <w:r w:rsidRPr="00F2070B">
        <w:t>closest</w:t>
      </w:r>
      <w:r w:rsidRPr="00F2070B">
        <w:rPr>
          <w:spacing w:val="-4"/>
        </w:rPr>
        <w:t xml:space="preserve"> </w:t>
      </w:r>
      <w:r w:rsidRPr="00F2070B">
        <w:t>existing terminal station/s.</w:t>
      </w:r>
    </w:p>
    <w:p w14:paraId="63E7CACE" w14:textId="77777777" w:rsidR="00585034" w:rsidRPr="00F2070B" w:rsidRDefault="00585034" w:rsidP="00585034">
      <w:r w:rsidRPr="00F2070B">
        <w:t>Figure</w:t>
      </w:r>
      <w:r w:rsidRPr="00F2070B">
        <w:rPr>
          <w:spacing w:val="-6"/>
        </w:rPr>
        <w:t xml:space="preserve"> </w:t>
      </w:r>
      <w:r w:rsidRPr="00F2070B">
        <w:t>6</w:t>
      </w:r>
      <w:r w:rsidRPr="00F2070B">
        <w:rPr>
          <w:spacing w:val="-6"/>
        </w:rPr>
        <w:t xml:space="preserve"> </w:t>
      </w:r>
      <w:r w:rsidRPr="00F2070B">
        <w:t>provides</w:t>
      </w:r>
      <w:r w:rsidRPr="00F2070B">
        <w:rPr>
          <w:spacing w:val="-6"/>
        </w:rPr>
        <w:t xml:space="preserve"> </w:t>
      </w:r>
      <w:r w:rsidRPr="00F2070B">
        <w:t>examples</w:t>
      </w:r>
      <w:r w:rsidRPr="00F2070B">
        <w:rPr>
          <w:spacing w:val="-6"/>
        </w:rPr>
        <w:t xml:space="preserve"> </w:t>
      </w:r>
      <w:r w:rsidRPr="00F2070B">
        <w:t>of</w:t>
      </w:r>
      <w:r w:rsidRPr="00F2070B">
        <w:rPr>
          <w:spacing w:val="-7"/>
        </w:rPr>
        <w:t xml:space="preserve"> </w:t>
      </w:r>
      <w:r w:rsidRPr="00F2070B">
        <w:t>when</w:t>
      </w:r>
      <w:r w:rsidRPr="00F2070B">
        <w:rPr>
          <w:spacing w:val="-7"/>
        </w:rPr>
        <w:t xml:space="preserve"> </w:t>
      </w:r>
      <w:r w:rsidRPr="00F2070B">
        <w:t>consideration</w:t>
      </w:r>
      <w:r w:rsidRPr="00F2070B">
        <w:rPr>
          <w:spacing w:val="-7"/>
        </w:rPr>
        <w:t xml:space="preserve"> </w:t>
      </w:r>
      <w:r w:rsidRPr="00F2070B">
        <w:t>for</w:t>
      </w:r>
      <w:r w:rsidRPr="00F2070B">
        <w:rPr>
          <w:spacing w:val="-5"/>
        </w:rPr>
        <w:t xml:space="preserve"> </w:t>
      </w:r>
      <w:r w:rsidRPr="00F2070B">
        <w:t>new</w:t>
      </w:r>
      <w:r w:rsidRPr="00F2070B">
        <w:rPr>
          <w:spacing w:val="-7"/>
        </w:rPr>
        <w:t xml:space="preserve"> </w:t>
      </w:r>
      <w:r w:rsidRPr="00F2070B">
        <w:t>terminal</w:t>
      </w:r>
      <w:r w:rsidRPr="00F2070B">
        <w:rPr>
          <w:spacing w:val="-6"/>
        </w:rPr>
        <w:t xml:space="preserve"> </w:t>
      </w:r>
      <w:r w:rsidRPr="00F2070B">
        <w:t>stations</w:t>
      </w:r>
      <w:r w:rsidRPr="00F2070B">
        <w:rPr>
          <w:spacing w:val="-6"/>
        </w:rPr>
        <w:t xml:space="preserve"> </w:t>
      </w:r>
      <w:r w:rsidRPr="00F2070B">
        <w:t>will</w:t>
      </w:r>
      <w:r w:rsidRPr="00F2070B">
        <w:rPr>
          <w:spacing w:val="-8"/>
        </w:rPr>
        <w:t xml:space="preserve"> </w:t>
      </w:r>
      <w:r w:rsidRPr="00F2070B">
        <w:t>be</w:t>
      </w:r>
      <w:r w:rsidRPr="00F2070B">
        <w:rPr>
          <w:spacing w:val="-7"/>
        </w:rPr>
        <w:t xml:space="preserve"> </w:t>
      </w:r>
      <w:r w:rsidRPr="00F2070B">
        <w:rPr>
          <w:spacing w:val="-2"/>
        </w:rPr>
        <w:t>established.</w:t>
      </w:r>
    </w:p>
    <w:p w14:paraId="4E5C2504" w14:textId="77777777" w:rsidR="00585034" w:rsidRPr="00F2070B" w:rsidRDefault="00585034" w:rsidP="00585034">
      <w:pPr>
        <w:pStyle w:val="Caption"/>
      </w:pPr>
      <w:bookmarkStart w:id="61" w:name="_bookmark26"/>
      <w:bookmarkStart w:id="62" w:name="_Toc211578878"/>
      <w:bookmarkEnd w:id="61"/>
      <w:r w:rsidRPr="00F2070B">
        <w:t xml:space="preserve">Figure </w:t>
      </w:r>
      <w:fldSimple w:instr=" SEQ Figure \* ARABIC ">
        <w:r>
          <w:rPr>
            <w:noProof/>
          </w:rPr>
          <w:t>6</w:t>
        </w:r>
      </w:fldSimple>
      <w:r w:rsidRPr="00F2070B">
        <w:t>: Accepted</w:t>
      </w:r>
      <w:r w:rsidRPr="00F2070B">
        <w:rPr>
          <w:spacing w:val="-1"/>
        </w:rPr>
        <w:t xml:space="preserve"> </w:t>
      </w:r>
      <w:r w:rsidRPr="00F2070B">
        <w:t>terminal</w:t>
      </w:r>
      <w:r w:rsidRPr="00F2070B">
        <w:rPr>
          <w:spacing w:val="-3"/>
        </w:rPr>
        <w:t xml:space="preserve"> </w:t>
      </w:r>
      <w:r w:rsidRPr="00F2070B">
        <w:t>station</w:t>
      </w:r>
      <w:r w:rsidRPr="00F2070B">
        <w:rPr>
          <w:spacing w:val="-2"/>
        </w:rPr>
        <w:t xml:space="preserve"> </w:t>
      </w:r>
      <w:r w:rsidRPr="00F2070B">
        <w:t>build</w:t>
      </w:r>
      <w:r w:rsidRPr="00F2070B">
        <w:rPr>
          <w:spacing w:val="-1"/>
        </w:rPr>
        <w:t xml:space="preserve"> </w:t>
      </w:r>
      <w:r w:rsidRPr="00F2070B">
        <w:t>locations</w:t>
      </w:r>
      <w:r w:rsidRPr="00F2070B">
        <w:rPr>
          <w:spacing w:val="-2"/>
        </w:rPr>
        <w:t xml:space="preserve"> </w:t>
      </w:r>
      <w:r w:rsidRPr="00F2070B">
        <w:t>for</w:t>
      </w:r>
      <w:r w:rsidRPr="00F2070B">
        <w:rPr>
          <w:spacing w:val="-2"/>
        </w:rPr>
        <w:t xml:space="preserve"> </w:t>
      </w:r>
      <w:r w:rsidRPr="00F2070B">
        <w:t>metro</w:t>
      </w:r>
      <w:r w:rsidRPr="00F2070B">
        <w:rPr>
          <w:spacing w:val="-2"/>
        </w:rPr>
        <w:t xml:space="preserve"> </w:t>
      </w:r>
      <w:r w:rsidRPr="00F2070B">
        <w:t>Melbourne</w:t>
      </w:r>
      <w:r w:rsidRPr="00F2070B">
        <w:rPr>
          <w:spacing w:val="-3"/>
        </w:rPr>
        <w:t xml:space="preserve"> </w:t>
      </w:r>
      <w:r w:rsidRPr="00F2070B">
        <w:t>and</w:t>
      </w:r>
      <w:r w:rsidRPr="00F2070B">
        <w:rPr>
          <w:spacing w:val="-1"/>
        </w:rPr>
        <w:t xml:space="preserve"> </w:t>
      </w:r>
      <w:r w:rsidRPr="00F2070B">
        <w:t>rural</w:t>
      </w:r>
      <w:r w:rsidRPr="00F2070B">
        <w:rPr>
          <w:spacing w:val="-2"/>
        </w:rPr>
        <w:t xml:space="preserve"> Victoria.</w:t>
      </w:r>
      <w:bookmarkEnd w:id="62"/>
    </w:p>
    <w:p w14:paraId="4004DEAC" w14:textId="77777777" w:rsidR="00585034" w:rsidRPr="00F2070B" w:rsidRDefault="00585034" w:rsidP="00585034">
      <w:pPr>
        <w:pStyle w:val="BodyText"/>
        <w:spacing w:before="10"/>
        <w:rPr>
          <w:rFonts w:ascii="Century Gothic"/>
          <w:b/>
          <w:sz w:val="10"/>
        </w:rPr>
      </w:pPr>
      <w:r w:rsidRPr="00F2070B">
        <w:rPr>
          <w:rFonts w:ascii="Century Gothic"/>
          <w:b/>
          <w:noProof/>
          <w:sz w:val="10"/>
        </w:rPr>
        <w:drawing>
          <wp:anchor distT="0" distB="0" distL="0" distR="0" simplePos="0" relativeHeight="251664384" behindDoc="1" locked="0" layoutInCell="1" allowOverlap="1" wp14:anchorId="7385504F" wp14:editId="64D047CA">
            <wp:simplePos x="0" y="0"/>
            <wp:positionH relativeFrom="page">
              <wp:posOffset>1360030</wp:posOffset>
            </wp:positionH>
            <wp:positionV relativeFrom="paragraph">
              <wp:posOffset>99967</wp:posOffset>
            </wp:positionV>
            <wp:extent cx="4882217" cy="2425065"/>
            <wp:effectExtent l="0" t="0" r="0" b="0"/>
            <wp:wrapTopAndBottom/>
            <wp:docPr id="37" name="Image 37" descr="A diagram of a circle with red x and black x&#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 diagram of a circle with red x and black x&#10;&#10;AI-generated content may be incorrect."/>
                    <pic:cNvPicPr/>
                  </pic:nvPicPr>
                  <pic:blipFill>
                    <a:blip r:embed="rId48" cstate="print"/>
                    <a:stretch>
                      <a:fillRect/>
                    </a:stretch>
                  </pic:blipFill>
                  <pic:spPr>
                    <a:xfrm>
                      <a:off x="0" y="0"/>
                      <a:ext cx="4882217" cy="2425065"/>
                    </a:xfrm>
                    <a:prstGeom prst="rect">
                      <a:avLst/>
                    </a:prstGeom>
                  </pic:spPr>
                </pic:pic>
              </a:graphicData>
            </a:graphic>
          </wp:anchor>
        </w:drawing>
      </w:r>
    </w:p>
    <w:p w14:paraId="15DF4C9F" w14:textId="77777777" w:rsidR="00585034" w:rsidRPr="00F2070B" w:rsidRDefault="00585034" w:rsidP="00585034">
      <w:pPr>
        <w:pStyle w:val="BodyText"/>
        <w:spacing w:before="9"/>
        <w:rPr>
          <w:rFonts w:ascii="Century Gothic"/>
          <w:b/>
          <w:sz w:val="18"/>
        </w:rPr>
      </w:pPr>
    </w:p>
    <w:p w14:paraId="328B24F6" w14:textId="77777777" w:rsidR="00585034" w:rsidRPr="00F2070B" w:rsidRDefault="00585034" w:rsidP="00585034">
      <w:r w:rsidRPr="00F2070B">
        <w:t>Generally, new terminal station ‘cut ins’ will be considered where the HV transmission connection is greater than a 5 km radius from an existing terminal station in the metropolitan Melbourne</w:t>
      </w:r>
      <w:r w:rsidRPr="00F2070B">
        <w:rPr>
          <w:spacing w:val="-4"/>
        </w:rPr>
        <w:t xml:space="preserve"> </w:t>
      </w:r>
      <w:r w:rsidRPr="00F2070B">
        <w:t>area.</w:t>
      </w:r>
      <w:r w:rsidRPr="00F2070B">
        <w:rPr>
          <w:spacing w:val="40"/>
        </w:rPr>
        <w:t xml:space="preserve"> </w:t>
      </w:r>
      <w:r w:rsidRPr="00F2070B">
        <w:t>Rural</w:t>
      </w:r>
      <w:r w:rsidRPr="00F2070B">
        <w:rPr>
          <w:spacing w:val="-2"/>
        </w:rPr>
        <w:t xml:space="preserve"> </w:t>
      </w:r>
      <w:r w:rsidRPr="00F2070B">
        <w:t>220</w:t>
      </w:r>
      <w:r w:rsidRPr="00F2070B">
        <w:rPr>
          <w:spacing w:val="-2"/>
        </w:rPr>
        <w:t xml:space="preserve"> </w:t>
      </w:r>
      <w:r w:rsidRPr="00F2070B">
        <w:t>kV</w:t>
      </w:r>
      <w:r w:rsidRPr="00F2070B">
        <w:rPr>
          <w:spacing w:val="-4"/>
        </w:rPr>
        <w:t xml:space="preserve"> </w:t>
      </w:r>
      <w:r w:rsidRPr="00F2070B">
        <w:t>Victoria transmission</w:t>
      </w:r>
      <w:r w:rsidRPr="00F2070B">
        <w:rPr>
          <w:spacing w:val="-2"/>
        </w:rPr>
        <w:t xml:space="preserve"> </w:t>
      </w:r>
      <w:r w:rsidRPr="00F2070B">
        <w:t>line</w:t>
      </w:r>
      <w:r w:rsidRPr="00F2070B">
        <w:rPr>
          <w:spacing w:val="-2"/>
        </w:rPr>
        <w:t xml:space="preserve"> </w:t>
      </w:r>
      <w:r w:rsidRPr="00F2070B">
        <w:t>‘cut</w:t>
      </w:r>
      <w:r w:rsidRPr="00F2070B">
        <w:rPr>
          <w:spacing w:val="-2"/>
        </w:rPr>
        <w:t xml:space="preserve"> </w:t>
      </w:r>
      <w:r w:rsidRPr="00F2070B">
        <w:t>ins’</w:t>
      </w:r>
      <w:r w:rsidRPr="00F2070B">
        <w:rPr>
          <w:spacing w:val="-3"/>
        </w:rPr>
        <w:t xml:space="preserve"> </w:t>
      </w:r>
      <w:r w:rsidRPr="00F2070B">
        <w:t>will</w:t>
      </w:r>
      <w:r w:rsidRPr="00F2070B">
        <w:rPr>
          <w:spacing w:val="-3"/>
        </w:rPr>
        <w:t xml:space="preserve"> </w:t>
      </w:r>
      <w:r w:rsidRPr="00F2070B">
        <w:t>be</w:t>
      </w:r>
      <w:r w:rsidRPr="00F2070B">
        <w:rPr>
          <w:spacing w:val="-1"/>
        </w:rPr>
        <w:t xml:space="preserve"> </w:t>
      </w:r>
      <w:r w:rsidRPr="00F2070B">
        <w:t>accepted</w:t>
      </w:r>
      <w:r w:rsidRPr="00F2070B">
        <w:rPr>
          <w:spacing w:val="-4"/>
        </w:rPr>
        <w:t xml:space="preserve"> </w:t>
      </w:r>
      <w:r w:rsidRPr="00F2070B">
        <w:t>if</w:t>
      </w:r>
      <w:r w:rsidRPr="00F2070B">
        <w:rPr>
          <w:spacing w:val="-4"/>
        </w:rPr>
        <w:t xml:space="preserve"> </w:t>
      </w:r>
      <w:r w:rsidRPr="00F2070B">
        <w:t>outside</w:t>
      </w:r>
      <w:r w:rsidRPr="00F2070B">
        <w:rPr>
          <w:spacing w:val="-3"/>
        </w:rPr>
        <w:t xml:space="preserve"> </w:t>
      </w:r>
      <w:r w:rsidRPr="00F2070B">
        <w:t>a 10 km radius of an existing terminal station and rural 500 kV transmission line ‘cut ins’ are outside a 30 km radius.</w:t>
      </w:r>
    </w:p>
    <w:p w14:paraId="1F15C9DC" w14:textId="77777777" w:rsidR="00585034" w:rsidRPr="00F2070B" w:rsidRDefault="00585034" w:rsidP="00585034">
      <w:r w:rsidRPr="00F2070B">
        <w:t>Any</w:t>
      </w:r>
      <w:r w:rsidRPr="00F2070B">
        <w:rPr>
          <w:spacing w:val="-3"/>
        </w:rPr>
        <w:t xml:space="preserve"> </w:t>
      </w:r>
      <w:r w:rsidRPr="00F2070B">
        <w:t>proposed</w:t>
      </w:r>
      <w:r w:rsidRPr="00F2070B">
        <w:rPr>
          <w:spacing w:val="-4"/>
        </w:rPr>
        <w:t xml:space="preserve"> </w:t>
      </w:r>
      <w:r w:rsidRPr="00F2070B">
        <w:t>connections</w:t>
      </w:r>
      <w:r w:rsidRPr="00F2070B">
        <w:rPr>
          <w:spacing w:val="-3"/>
        </w:rPr>
        <w:t xml:space="preserve"> </w:t>
      </w:r>
      <w:r w:rsidRPr="00F2070B">
        <w:t>within</w:t>
      </w:r>
      <w:r w:rsidRPr="00F2070B">
        <w:rPr>
          <w:spacing w:val="-4"/>
        </w:rPr>
        <w:t xml:space="preserve"> </w:t>
      </w:r>
      <w:r w:rsidRPr="00F2070B">
        <w:t>these</w:t>
      </w:r>
      <w:r w:rsidRPr="00F2070B">
        <w:rPr>
          <w:spacing w:val="-4"/>
        </w:rPr>
        <w:t xml:space="preserve"> </w:t>
      </w:r>
      <w:r w:rsidRPr="00F2070B">
        <w:t>radii</w:t>
      </w:r>
      <w:r w:rsidRPr="00F2070B">
        <w:rPr>
          <w:spacing w:val="-5"/>
        </w:rPr>
        <w:t xml:space="preserve"> </w:t>
      </w:r>
      <w:r w:rsidRPr="00F2070B">
        <w:t>will</w:t>
      </w:r>
      <w:r w:rsidRPr="00F2070B">
        <w:rPr>
          <w:spacing w:val="-5"/>
        </w:rPr>
        <w:t xml:space="preserve"> </w:t>
      </w:r>
      <w:r w:rsidRPr="00F2070B">
        <w:t>be</w:t>
      </w:r>
      <w:r w:rsidRPr="00F2070B">
        <w:rPr>
          <w:spacing w:val="-2"/>
        </w:rPr>
        <w:t xml:space="preserve"> </w:t>
      </w:r>
      <w:r w:rsidRPr="00F2070B">
        <w:t>requested</w:t>
      </w:r>
      <w:r w:rsidRPr="00F2070B">
        <w:rPr>
          <w:spacing w:val="-1"/>
        </w:rPr>
        <w:t xml:space="preserve"> </w:t>
      </w:r>
      <w:r w:rsidRPr="00F2070B">
        <w:t>to</w:t>
      </w:r>
      <w:r w:rsidRPr="00F2070B">
        <w:rPr>
          <w:spacing w:val="-4"/>
        </w:rPr>
        <w:t xml:space="preserve"> </w:t>
      </w:r>
      <w:r w:rsidRPr="00F2070B">
        <w:t>connect</w:t>
      </w:r>
      <w:r w:rsidRPr="00F2070B">
        <w:rPr>
          <w:spacing w:val="-4"/>
        </w:rPr>
        <w:t xml:space="preserve"> </w:t>
      </w:r>
      <w:r w:rsidRPr="00F2070B">
        <w:t>to</w:t>
      </w:r>
      <w:r w:rsidRPr="00F2070B">
        <w:rPr>
          <w:spacing w:val="-3"/>
        </w:rPr>
        <w:t xml:space="preserve"> </w:t>
      </w:r>
      <w:r w:rsidRPr="00F2070B">
        <w:t>the</w:t>
      </w:r>
      <w:r w:rsidRPr="00F2070B">
        <w:rPr>
          <w:spacing w:val="-4"/>
        </w:rPr>
        <w:t xml:space="preserve"> </w:t>
      </w:r>
      <w:r w:rsidRPr="00F2070B">
        <w:t>nearest</w:t>
      </w:r>
      <w:r w:rsidRPr="00F2070B">
        <w:rPr>
          <w:spacing w:val="-4"/>
        </w:rPr>
        <w:t xml:space="preserve"> </w:t>
      </w:r>
      <w:r w:rsidRPr="00F2070B">
        <w:t>existing terminal station, subject to there being capacity. It will be the Proponent’s responsibility to engage with all relevant stakeholders, select a preferred alignment between their project site and the existing terminal station and obtain all necessary approvals and easements. The connections may either be overhead conductor or underground cables.</w:t>
      </w:r>
    </w:p>
    <w:p w14:paraId="21EDC441" w14:textId="77777777" w:rsidR="00585034" w:rsidRPr="00F2070B" w:rsidRDefault="00585034" w:rsidP="00585034">
      <w:r w:rsidRPr="00F2070B">
        <w:t>Consistent with this principle of a minimum distance between adjacent stations there is a minimum</w:t>
      </w:r>
      <w:r w:rsidRPr="00F2070B">
        <w:rPr>
          <w:spacing w:val="-4"/>
        </w:rPr>
        <w:t xml:space="preserve"> </w:t>
      </w:r>
      <w:r w:rsidRPr="00F2070B">
        <w:t>footprint</w:t>
      </w:r>
      <w:r w:rsidRPr="00F2070B">
        <w:rPr>
          <w:spacing w:val="-2"/>
        </w:rPr>
        <w:t xml:space="preserve"> </w:t>
      </w:r>
      <w:r w:rsidRPr="00F2070B">
        <w:t>for</w:t>
      </w:r>
      <w:r w:rsidRPr="00F2070B">
        <w:rPr>
          <w:spacing w:val="-4"/>
        </w:rPr>
        <w:t xml:space="preserve"> </w:t>
      </w:r>
      <w:r w:rsidRPr="00F2070B">
        <w:t>new</w:t>
      </w:r>
      <w:r w:rsidRPr="00F2070B">
        <w:rPr>
          <w:spacing w:val="-2"/>
        </w:rPr>
        <w:t xml:space="preserve"> </w:t>
      </w:r>
      <w:r w:rsidRPr="00F2070B">
        <w:t>terminal</w:t>
      </w:r>
      <w:r w:rsidRPr="00F2070B">
        <w:rPr>
          <w:spacing w:val="-5"/>
        </w:rPr>
        <w:t xml:space="preserve"> </w:t>
      </w:r>
      <w:r w:rsidRPr="00F2070B">
        <w:t>stations,</w:t>
      </w:r>
      <w:r w:rsidRPr="00F2070B">
        <w:rPr>
          <w:spacing w:val="-4"/>
        </w:rPr>
        <w:t xml:space="preserve"> </w:t>
      </w:r>
      <w:r w:rsidRPr="00F2070B">
        <w:t>varying</w:t>
      </w:r>
      <w:r w:rsidRPr="00F2070B">
        <w:rPr>
          <w:spacing w:val="-4"/>
        </w:rPr>
        <w:t xml:space="preserve"> </w:t>
      </w:r>
      <w:r w:rsidRPr="00F2070B">
        <w:t>with</w:t>
      </w:r>
      <w:r w:rsidRPr="00F2070B">
        <w:rPr>
          <w:spacing w:val="-5"/>
        </w:rPr>
        <w:t xml:space="preserve"> </w:t>
      </w:r>
      <w:r w:rsidRPr="00F2070B">
        <w:t>the</w:t>
      </w:r>
      <w:r w:rsidRPr="00F2070B">
        <w:rPr>
          <w:spacing w:val="-4"/>
        </w:rPr>
        <w:t xml:space="preserve"> </w:t>
      </w:r>
      <w:r w:rsidRPr="00F2070B">
        <w:t>line</w:t>
      </w:r>
      <w:r w:rsidRPr="00F2070B">
        <w:rPr>
          <w:spacing w:val="-2"/>
        </w:rPr>
        <w:t xml:space="preserve"> </w:t>
      </w:r>
      <w:r w:rsidRPr="00F2070B">
        <w:t>voltage,</w:t>
      </w:r>
      <w:r w:rsidRPr="00F2070B">
        <w:rPr>
          <w:spacing w:val="-2"/>
        </w:rPr>
        <w:t xml:space="preserve"> </w:t>
      </w:r>
      <w:r w:rsidRPr="00F2070B">
        <w:t>to</w:t>
      </w:r>
      <w:r w:rsidRPr="00F2070B">
        <w:rPr>
          <w:spacing w:val="-3"/>
        </w:rPr>
        <w:t xml:space="preserve"> </w:t>
      </w:r>
      <w:r w:rsidRPr="00F2070B">
        <w:t>provide</w:t>
      </w:r>
      <w:r w:rsidRPr="00F2070B">
        <w:rPr>
          <w:spacing w:val="-4"/>
        </w:rPr>
        <w:t xml:space="preserve"> </w:t>
      </w:r>
      <w:r w:rsidRPr="00F2070B">
        <w:t>for future connections, as shown in the following table.</w:t>
      </w:r>
    </w:p>
    <w:p w14:paraId="398EC875" w14:textId="77777777" w:rsidR="00585034" w:rsidRPr="00F2070B" w:rsidRDefault="00585034" w:rsidP="00585034">
      <w:pPr>
        <w:pStyle w:val="Caption"/>
      </w:pPr>
      <w:bookmarkStart w:id="63" w:name="_bookmark27"/>
      <w:bookmarkStart w:id="64" w:name="_Toc211578865"/>
      <w:bookmarkEnd w:id="63"/>
      <w:r w:rsidRPr="00F2070B">
        <w:t xml:space="preserve">Table </w:t>
      </w:r>
      <w:fldSimple w:instr=" SEQ Table \* ARABIC ">
        <w:r>
          <w:rPr>
            <w:noProof/>
          </w:rPr>
          <w:t>2</w:t>
        </w:r>
      </w:fldSimple>
      <w:r w:rsidRPr="00F2070B">
        <w:rPr>
          <w:rFonts w:ascii="Aptos" w:hAnsi="Aptos"/>
        </w:rPr>
        <w:t>:</w:t>
      </w:r>
      <w:r w:rsidRPr="00F2070B">
        <w:t xml:space="preserve"> Indicative</w:t>
      </w:r>
      <w:r w:rsidRPr="00F2070B">
        <w:rPr>
          <w:spacing w:val="-5"/>
        </w:rPr>
        <w:t xml:space="preserve"> </w:t>
      </w:r>
      <w:r w:rsidRPr="00F2070B">
        <w:t xml:space="preserve">terminal station </w:t>
      </w:r>
      <w:r w:rsidRPr="00F2070B">
        <w:rPr>
          <w:spacing w:val="-2"/>
        </w:rPr>
        <w:t>footprint</w:t>
      </w:r>
      <w:bookmarkEnd w:id="64"/>
    </w:p>
    <w:tbl>
      <w:tblPr>
        <w:tblStyle w:val="VicGridTableStyle1"/>
        <w:tblW w:w="5000" w:type="pct"/>
        <w:tblLayout w:type="fixed"/>
        <w:tblLook w:val="06A0" w:firstRow="1" w:lastRow="0" w:firstColumn="1" w:lastColumn="0" w:noHBand="1" w:noVBand="1"/>
      </w:tblPr>
      <w:tblGrid>
        <w:gridCol w:w="1587"/>
        <w:gridCol w:w="2158"/>
        <w:gridCol w:w="3196"/>
        <w:gridCol w:w="3253"/>
      </w:tblGrid>
      <w:tr w:rsidR="00585034" w:rsidRPr="00F2070B" w14:paraId="70D50B23" w14:textId="77777777" w:rsidTr="00E747BC">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587" w:type="dxa"/>
          </w:tcPr>
          <w:p w14:paraId="35ACF7FD" w14:textId="77777777" w:rsidR="00585034" w:rsidRPr="00F2070B" w:rsidRDefault="00585034" w:rsidP="00E747BC">
            <w:pPr>
              <w:pStyle w:val="TableHeading"/>
            </w:pPr>
            <w:r w:rsidRPr="00F2070B">
              <w:t>Line</w:t>
            </w:r>
            <w:r w:rsidRPr="00F2070B">
              <w:rPr>
                <w:spacing w:val="-12"/>
              </w:rPr>
              <w:t xml:space="preserve"> </w:t>
            </w:r>
            <w:r w:rsidRPr="00F2070B">
              <w:t xml:space="preserve">voltage </w:t>
            </w:r>
            <w:r w:rsidRPr="00F2070B">
              <w:rPr>
                <w:spacing w:val="-4"/>
              </w:rPr>
              <w:t>(kV)</w:t>
            </w:r>
          </w:p>
        </w:tc>
        <w:tc>
          <w:tcPr>
            <w:tcW w:w="2158" w:type="dxa"/>
          </w:tcPr>
          <w:p w14:paraId="47B26353" w14:textId="77777777" w:rsidR="00585034" w:rsidRPr="00F2070B" w:rsidRDefault="00585034" w:rsidP="00E747BC">
            <w:pPr>
              <w:pStyle w:val="TableHeading"/>
              <w:jc w:val="center"/>
              <w:cnfStyle w:val="100000000000" w:firstRow="1" w:lastRow="0" w:firstColumn="0" w:lastColumn="0" w:oddVBand="0" w:evenVBand="0" w:oddHBand="0" w:evenHBand="0" w:firstRowFirstColumn="0" w:firstRowLastColumn="0" w:lastRowFirstColumn="0" w:lastRowLastColumn="0"/>
            </w:pPr>
            <w:r w:rsidRPr="00F2070B">
              <w:t>Station area (hectares</w:t>
            </w:r>
            <w:r w:rsidRPr="00F2070B">
              <w:rPr>
                <w:spacing w:val="-12"/>
              </w:rPr>
              <w:t xml:space="preserve"> </w:t>
            </w:r>
            <w:r w:rsidRPr="00F2070B">
              <w:t>(Ha))</w:t>
            </w:r>
          </w:p>
        </w:tc>
        <w:tc>
          <w:tcPr>
            <w:tcW w:w="3196" w:type="dxa"/>
          </w:tcPr>
          <w:p w14:paraId="21994CC2" w14:textId="77777777" w:rsidR="00585034" w:rsidRPr="00F2070B" w:rsidRDefault="00585034" w:rsidP="00E747BC">
            <w:pPr>
              <w:pStyle w:val="TableHeading"/>
              <w:jc w:val="center"/>
              <w:cnfStyle w:val="100000000000" w:firstRow="1" w:lastRow="0" w:firstColumn="0" w:lastColumn="0" w:oddVBand="0" w:evenVBand="0" w:oddHBand="0" w:evenHBand="0" w:firstRowFirstColumn="0" w:firstRowLastColumn="0" w:lastRowFirstColumn="0" w:lastRowLastColumn="0"/>
            </w:pPr>
            <w:r w:rsidRPr="00F2070B">
              <w:t>Switchgear</w:t>
            </w:r>
            <w:r w:rsidRPr="00F2070B">
              <w:rPr>
                <w:spacing w:val="-10"/>
              </w:rPr>
              <w:t xml:space="preserve"> </w:t>
            </w:r>
            <w:r w:rsidRPr="00F2070B">
              <w:rPr>
                <w:spacing w:val="-2"/>
              </w:rPr>
              <w:t>diameters</w:t>
            </w:r>
          </w:p>
        </w:tc>
        <w:tc>
          <w:tcPr>
            <w:tcW w:w="3253" w:type="dxa"/>
          </w:tcPr>
          <w:p w14:paraId="11226DA5" w14:textId="77777777" w:rsidR="00585034" w:rsidRPr="00F2070B" w:rsidRDefault="00585034" w:rsidP="00E747BC">
            <w:pPr>
              <w:pStyle w:val="TableHeading"/>
              <w:jc w:val="center"/>
              <w:cnfStyle w:val="100000000000" w:firstRow="1" w:lastRow="0" w:firstColumn="0" w:lastColumn="0" w:oddVBand="0" w:evenVBand="0" w:oddHBand="0" w:evenHBand="0" w:firstRowFirstColumn="0" w:firstRowLastColumn="0" w:lastRowFirstColumn="0" w:lastRowLastColumn="0"/>
            </w:pPr>
            <w:r w:rsidRPr="00F2070B">
              <w:t>Capacity</w:t>
            </w:r>
            <w:r w:rsidRPr="00F2070B">
              <w:rPr>
                <w:spacing w:val="-12"/>
              </w:rPr>
              <w:t xml:space="preserve"> </w:t>
            </w:r>
            <w:r w:rsidRPr="00F2070B">
              <w:t>generation</w:t>
            </w:r>
            <w:r w:rsidRPr="00F2070B">
              <w:rPr>
                <w:spacing w:val="-11"/>
              </w:rPr>
              <w:t xml:space="preserve"> </w:t>
            </w:r>
            <w:r w:rsidRPr="00F2070B">
              <w:t>connected (megavolt amperes (MVA))</w:t>
            </w:r>
          </w:p>
        </w:tc>
      </w:tr>
      <w:tr w:rsidR="00585034" w:rsidRPr="00F2070B" w14:paraId="302AB9CC"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587" w:type="dxa"/>
          </w:tcPr>
          <w:p w14:paraId="38192065" w14:textId="77777777" w:rsidR="00585034" w:rsidRPr="00F2070B" w:rsidRDefault="00585034" w:rsidP="00E747BC">
            <w:pPr>
              <w:pStyle w:val="TableHeadingBlue"/>
              <w:jc w:val="center"/>
              <w:rPr>
                <w:b/>
              </w:rPr>
            </w:pPr>
            <w:r w:rsidRPr="00F2070B">
              <w:rPr>
                <w:b/>
              </w:rPr>
              <w:t>500</w:t>
            </w:r>
          </w:p>
        </w:tc>
        <w:tc>
          <w:tcPr>
            <w:tcW w:w="2158" w:type="dxa"/>
          </w:tcPr>
          <w:p w14:paraId="36FCA513"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22</w:t>
            </w:r>
          </w:p>
        </w:tc>
        <w:tc>
          <w:tcPr>
            <w:tcW w:w="3196" w:type="dxa"/>
          </w:tcPr>
          <w:p w14:paraId="15559056"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8</w:t>
            </w:r>
            <w:r w:rsidRPr="00F2070B">
              <w:rPr>
                <w:spacing w:val="-1"/>
              </w:rPr>
              <w:t xml:space="preserve"> </w:t>
            </w:r>
            <w:r w:rsidRPr="00F2070B">
              <w:t>x</w:t>
            </w:r>
            <w:r w:rsidRPr="00F2070B">
              <w:rPr>
                <w:spacing w:val="-2"/>
              </w:rPr>
              <w:t xml:space="preserve"> </w:t>
            </w:r>
            <w:r w:rsidRPr="00F2070B">
              <w:t>500</w:t>
            </w:r>
            <w:r w:rsidRPr="00F2070B">
              <w:rPr>
                <w:spacing w:val="-1"/>
              </w:rPr>
              <w:t xml:space="preserve"> </w:t>
            </w:r>
            <w:r w:rsidRPr="00F2070B">
              <w:t>kV,</w:t>
            </w:r>
            <w:r w:rsidRPr="00F2070B">
              <w:rPr>
                <w:spacing w:val="-2"/>
              </w:rPr>
              <w:t xml:space="preserve"> </w:t>
            </w:r>
            <w:r w:rsidRPr="00F2070B">
              <w:t>8</w:t>
            </w:r>
            <w:r w:rsidRPr="00F2070B">
              <w:rPr>
                <w:spacing w:val="-3"/>
              </w:rPr>
              <w:t xml:space="preserve"> </w:t>
            </w:r>
            <w:r w:rsidRPr="00F2070B">
              <w:t>x</w:t>
            </w:r>
            <w:r w:rsidRPr="00F2070B">
              <w:rPr>
                <w:spacing w:val="1"/>
              </w:rPr>
              <w:t xml:space="preserve"> </w:t>
            </w:r>
            <w:r w:rsidRPr="00F2070B">
              <w:t>330</w:t>
            </w:r>
            <w:r w:rsidRPr="00F2070B">
              <w:rPr>
                <w:spacing w:val="-2"/>
              </w:rPr>
              <w:t xml:space="preserve"> </w:t>
            </w:r>
            <w:r w:rsidRPr="00F2070B">
              <w:t>kV or</w:t>
            </w:r>
          </w:p>
          <w:p w14:paraId="0E8F0332"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220</w:t>
            </w:r>
            <w:r w:rsidRPr="00F2070B">
              <w:rPr>
                <w:spacing w:val="-2"/>
              </w:rPr>
              <w:t xml:space="preserve"> </w:t>
            </w:r>
            <w:r w:rsidRPr="00F2070B">
              <w:t>kV</w:t>
            </w:r>
          </w:p>
        </w:tc>
        <w:tc>
          <w:tcPr>
            <w:tcW w:w="3253" w:type="dxa"/>
          </w:tcPr>
          <w:p w14:paraId="1F7A4160"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b/>
              </w:rPr>
            </w:pPr>
            <w:r w:rsidRPr="00F2070B">
              <w:rPr>
                <w:spacing w:val="-2"/>
              </w:rPr>
              <w:t>6,000</w:t>
            </w:r>
          </w:p>
        </w:tc>
      </w:tr>
      <w:tr w:rsidR="00585034" w:rsidRPr="00F2070B" w14:paraId="53BE8985"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587" w:type="dxa"/>
          </w:tcPr>
          <w:p w14:paraId="72268A3E" w14:textId="77777777" w:rsidR="00585034" w:rsidRPr="00F2070B" w:rsidRDefault="00585034" w:rsidP="00E747BC">
            <w:pPr>
              <w:pStyle w:val="TableHeadingBlue"/>
              <w:jc w:val="center"/>
              <w:rPr>
                <w:b/>
              </w:rPr>
            </w:pPr>
            <w:r w:rsidRPr="00F2070B">
              <w:rPr>
                <w:b/>
              </w:rPr>
              <w:t>330</w:t>
            </w:r>
          </w:p>
        </w:tc>
        <w:tc>
          <w:tcPr>
            <w:tcW w:w="2158" w:type="dxa"/>
          </w:tcPr>
          <w:p w14:paraId="4B926322"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11</w:t>
            </w:r>
          </w:p>
        </w:tc>
        <w:tc>
          <w:tcPr>
            <w:tcW w:w="3196" w:type="dxa"/>
          </w:tcPr>
          <w:p w14:paraId="49F1FDDF"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8</w:t>
            </w:r>
            <w:r w:rsidRPr="00F2070B">
              <w:rPr>
                <w:spacing w:val="-3"/>
              </w:rPr>
              <w:t xml:space="preserve"> </w:t>
            </w:r>
            <w:r w:rsidRPr="00F2070B">
              <w:t>x</w:t>
            </w:r>
            <w:r w:rsidRPr="00F2070B">
              <w:rPr>
                <w:spacing w:val="-2"/>
              </w:rPr>
              <w:t xml:space="preserve"> </w:t>
            </w:r>
            <w:r w:rsidRPr="00F2070B">
              <w:t>330 kV</w:t>
            </w:r>
          </w:p>
          <w:p w14:paraId="63A52AC7"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8</w:t>
            </w:r>
            <w:r w:rsidRPr="00F2070B">
              <w:rPr>
                <w:spacing w:val="-3"/>
              </w:rPr>
              <w:t xml:space="preserve"> </w:t>
            </w:r>
            <w:r w:rsidRPr="00F2070B">
              <w:t>x</w:t>
            </w:r>
            <w:r w:rsidRPr="00F2070B">
              <w:rPr>
                <w:spacing w:val="-2"/>
              </w:rPr>
              <w:t xml:space="preserve"> </w:t>
            </w:r>
            <w:r w:rsidRPr="00F2070B">
              <w:t>220 kV</w:t>
            </w:r>
          </w:p>
        </w:tc>
        <w:tc>
          <w:tcPr>
            <w:tcW w:w="3253" w:type="dxa"/>
          </w:tcPr>
          <w:p w14:paraId="5266FB2B"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b/>
              </w:rPr>
            </w:pPr>
            <w:r w:rsidRPr="00F2070B">
              <w:rPr>
                <w:spacing w:val="-2"/>
              </w:rPr>
              <w:t>4,000</w:t>
            </w:r>
          </w:p>
        </w:tc>
      </w:tr>
      <w:tr w:rsidR="00585034" w:rsidRPr="00F2070B" w14:paraId="55CC26B4"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587" w:type="dxa"/>
          </w:tcPr>
          <w:p w14:paraId="4FAE988B" w14:textId="77777777" w:rsidR="00585034" w:rsidRPr="00F2070B" w:rsidRDefault="00585034" w:rsidP="00E747BC">
            <w:pPr>
              <w:pStyle w:val="TableHeadingBlue"/>
              <w:jc w:val="center"/>
              <w:rPr>
                <w:b/>
              </w:rPr>
            </w:pPr>
            <w:r w:rsidRPr="00F2070B">
              <w:rPr>
                <w:b/>
              </w:rPr>
              <w:t>275</w:t>
            </w:r>
          </w:p>
        </w:tc>
        <w:tc>
          <w:tcPr>
            <w:tcW w:w="2158" w:type="dxa"/>
          </w:tcPr>
          <w:p w14:paraId="781EF58B"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b/>
              </w:rPr>
            </w:pPr>
            <w:r w:rsidRPr="00F2070B">
              <w:rPr>
                <w:b/>
              </w:rPr>
              <w:t>11</w:t>
            </w:r>
          </w:p>
        </w:tc>
        <w:tc>
          <w:tcPr>
            <w:tcW w:w="3196" w:type="dxa"/>
          </w:tcPr>
          <w:p w14:paraId="56BEC8A9"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b/>
              </w:rPr>
            </w:pPr>
            <w:r w:rsidRPr="00F2070B">
              <w:rPr>
                <w:b/>
              </w:rPr>
              <w:t>8</w:t>
            </w:r>
            <w:r w:rsidRPr="00F2070B">
              <w:rPr>
                <w:b/>
                <w:spacing w:val="-3"/>
              </w:rPr>
              <w:t xml:space="preserve"> </w:t>
            </w:r>
            <w:r w:rsidRPr="00F2070B">
              <w:rPr>
                <w:b/>
              </w:rPr>
              <w:t>x</w:t>
            </w:r>
            <w:r w:rsidRPr="00F2070B">
              <w:rPr>
                <w:b/>
                <w:spacing w:val="-2"/>
              </w:rPr>
              <w:t xml:space="preserve"> </w:t>
            </w:r>
            <w:r w:rsidRPr="00F2070B">
              <w:rPr>
                <w:b/>
              </w:rPr>
              <w:t>275 kV</w:t>
            </w:r>
          </w:p>
          <w:p w14:paraId="7024DC46"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b/>
              </w:rPr>
            </w:pPr>
            <w:r w:rsidRPr="00F2070B">
              <w:rPr>
                <w:b/>
              </w:rPr>
              <w:t>8</w:t>
            </w:r>
            <w:r w:rsidRPr="00F2070B">
              <w:rPr>
                <w:b/>
                <w:spacing w:val="-3"/>
              </w:rPr>
              <w:t xml:space="preserve"> </w:t>
            </w:r>
            <w:r w:rsidRPr="00F2070B">
              <w:rPr>
                <w:b/>
              </w:rPr>
              <w:t>x</w:t>
            </w:r>
            <w:r w:rsidRPr="00F2070B">
              <w:rPr>
                <w:b/>
                <w:spacing w:val="-2"/>
              </w:rPr>
              <w:t xml:space="preserve"> </w:t>
            </w:r>
            <w:r w:rsidRPr="00F2070B">
              <w:rPr>
                <w:b/>
              </w:rPr>
              <w:t>220 kV</w:t>
            </w:r>
          </w:p>
        </w:tc>
        <w:tc>
          <w:tcPr>
            <w:tcW w:w="3253" w:type="dxa"/>
          </w:tcPr>
          <w:p w14:paraId="51236450"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b/>
              </w:rPr>
            </w:pPr>
            <w:r w:rsidRPr="00F2070B">
              <w:rPr>
                <w:spacing w:val="-2"/>
              </w:rPr>
              <w:t>3,000</w:t>
            </w:r>
          </w:p>
        </w:tc>
      </w:tr>
      <w:tr w:rsidR="00585034" w:rsidRPr="00F2070B" w14:paraId="611AC006"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587" w:type="dxa"/>
          </w:tcPr>
          <w:p w14:paraId="13F5B8D6" w14:textId="77777777" w:rsidR="00585034" w:rsidRPr="00F2070B" w:rsidRDefault="00585034" w:rsidP="00E747BC">
            <w:pPr>
              <w:pStyle w:val="TableHeadingBlue"/>
              <w:jc w:val="center"/>
            </w:pPr>
            <w:r w:rsidRPr="00F2070B">
              <w:lastRenderedPageBreak/>
              <w:t>220</w:t>
            </w:r>
          </w:p>
        </w:tc>
        <w:tc>
          <w:tcPr>
            <w:tcW w:w="2158" w:type="dxa"/>
          </w:tcPr>
          <w:p w14:paraId="54C09D5E"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8</w:t>
            </w:r>
          </w:p>
        </w:tc>
        <w:tc>
          <w:tcPr>
            <w:tcW w:w="3196" w:type="dxa"/>
          </w:tcPr>
          <w:p w14:paraId="7C61FEC1"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8</w:t>
            </w:r>
            <w:r w:rsidRPr="00F2070B">
              <w:rPr>
                <w:spacing w:val="-3"/>
              </w:rPr>
              <w:t xml:space="preserve"> </w:t>
            </w:r>
            <w:r w:rsidRPr="00F2070B">
              <w:t>x</w:t>
            </w:r>
            <w:r w:rsidRPr="00F2070B">
              <w:rPr>
                <w:spacing w:val="-2"/>
              </w:rPr>
              <w:t xml:space="preserve"> </w:t>
            </w:r>
            <w:r w:rsidRPr="00F2070B">
              <w:t xml:space="preserve">220 </w:t>
            </w:r>
            <w:r w:rsidRPr="00F2070B">
              <w:rPr>
                <w:spacing w:val="-5"/>
              </w:rPr>
              <w:t>kV</w:t>
            </w:r>
          </w:p>
          <w:p w14:paraId="5677299F"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8</w:t>
            </w:r>
            <w:r w:rsidRPr="00F2070B">
              <w:rPr>
                <w:spacing w:val="-2"/>
              </w:rPr>
              <w:t xml:space="preserve"> </w:t>
            </w:r>
            <w:r w:rsidRPr="00F2070B">
              <w:t>x</w:t>
            </w:r>
            <w:r w:rsidRPr="00F2070B">
              <w:rPr>
                <w:spacing w:val="-2"/>
              </w:rPr>
              <w:t xml:space="preserve"> </w:t>
            </w:r>
            <w:r w:rsidRPr="00F2070B">
              <w:t>132</w:t>
            </w:r>
            <w:r w:rsidRPr="00F2070B">
              <w:rPr>
                <w:spacing w:val="-1"/>
              </w:rPr>
              <w:t xml:space="preserve"> </w:t>
            </w:r>
            <w:r w:rsidRPr="00F2070B">
              <w:t>kV or</w:t>
            </w:r>
            <w:r w:rsidRPr="00F2070B">
              <w:rPr>
                <w:spacing w:val="-4"/>
              </w:rPr>
              <w:t xml:space="preserve"> </w:t>
            </w:r>
            <w:r w:rsidRPr="00F2070B">
              <w:t>66</w:t>
            </w:r>
            <w:r w:rsidRPr="00F2070B">
              <w:rPr>
                <w:spacing w:val="-2"/>
              </w:rPr>
              <w:t xml:space="preserve"> </w:t>
            </w:r>
            <w:r w:rsidRPr="00F2070B">
              <w:rPr>
                <w:spacing w:val="-5"/>
              </w:rPr>
              <w:t>kV</w:t>
            </w:r>
          </w:p>
        </w:tc>
        <w:tc>
          <w:tcPr>
            <w:tcW w:w="3253" w:type="dxa"/>
          </w:tcPr>
          <w:p w14:paraId="3484AE2D"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b/>
                <w:spacing w:val="-2"/>
              </w:rPr>
            </w:pPr>
            <w:r w:rsidRPr="00F2070B">
              <w:rPr>
                <w:spacing w:val="-2"/>
              </w:rPr>
              <w:t>2,000</w:t>
            </w:r>
          </w:p>
        </w:tc>
      </w:tr>
      <w:tr w:rsidR="00585034" w:rsidRPr="00F2070B" w14:paraId="53B8B246"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587" w:type="dxa"/>
          </w:tcPr>
          <w:p w14:paraId="5A45918D" w14:textId="77777777" w:rsidR="00585034" w:rsidRPr="00F2070B" w:rsidRDefault="00585034" w:rsidP="00E747BC">
            <w:pPr>
              <w:pStyle w:val="TableHeadingBlue"/>
              <w:jc w:val="center"/>
            </w:pPr>
            <w:r w:rsidRPr="00F2070B">
              <w:t>220</w:t>
            </w:r>
          </w:p>
        </w:tc>
        <w:tc>
          <w:tcPr>
            <w:tcW w:w="2158" w:type="dxa"/>
          </w:tcPr>
          <w:p w14:paraId="39EDB33A"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b/>
              </w:rPr>
            </w:pPr>
            <w:r w:rsidRPr="00F2070B">
              <w:t>4</w:t>
            </w:r>
          </w:p>
        </w:tc>
        <w:tc>
          <w:tcPr>
            <w:tcW w:w="3196" w:type="dxa"/>
          </w:tcPr>
          <w:p w14:paraId="6F018C36"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b/>
              </w:rPr>
            </w:pPr>
            <w:r w:rsidRPr="00F2070B">
              <w:t>8</w:t>
            </w:r>
            <w:r w:rsidRPr="00F2070B">
              <w:rPr>
                <w:spacing w:val="-3"/>
              </w:rPr>
              <w:t xml:space="preserve"> </w:t>
            </w:r>
            <w:r w:rsidRPr="00F2070B">
              <w:t>x</w:t>
            </w:r>
            <w:r w:rsidRPr="00F2070B">
              <w:rPr>
                <w:spacing w:val="-2"/>
              </w:rPr>
              <w:t xml:space="preserve"> </w:t>
            </w:r>
            <w:r w:rsidRPr="00F2070B">
              <w:t xml:space="preserve">220 </w:t>
            </w:r>
            <w:r w:rsidRPr="00F2070B">
              <w:rPr>
                <w:spacing w:val="-5"/>
              </w:rPr>
              <w:t>kV</w:t>
            </w:r>
          </w:p>
        </w:tc>
        <w:tc>
          <w:tcPr>
            <w:tcW w:w="3253" w:type="dxa"/>
          </w:tcPr>
          <w:p w14:paraId="296CF326"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b/>
                <w:spacing w:val="-2"/>
              </w:rPr>
            </w:pPr>
            <w:r w:rsidRPr="00F2070B">
              <w:rPr>
                <w:spacing w:val="-2"/>
              </w:rPr>
              <w:t>2,000</w:t>
            </w:r>
          </w:p>
        </w:tc>
      </w:tr>
    </w:tbl>
    <w:p w14:paraId="6F9C0D7B" w14:textId="77777777" w:rsidR="00585034" w:rsidRPr="00F2070B" w:rsidRDefault="00585034" w:rsidP="00585034">
      <w:pPr>
        <w:pStyle w:val="NormalAfterTableFigureList"/>
      </w:pPr>
      <w:r w:rsidRPr="00F2070B">
        <w:t>Existing</w:t>
      </w:r>
      <w:r w:rsidRPr="00F2070B">
        <w:rPr>
          <w:spacing w:val="-4"/>
        </w:rPr>
        <w:t xml:space="preserve"> </w:t>
      </w:r>
      <w:r w:rsidRPr="00F2070B">
        <w:t>transmissions</w:t>
      </w:r>
      <w:r w:rsidRPr="00F2070B">
        <w:rPr>
          <w:spacing w:val="-3"/>
        </w:rPr>
        <w:t xml:space="preserve"> </w:t>
      </w:r>
      <w:r w:rsidRPr="00F2070B">
        <w:t>lines will</w:t>
      </w:r>
      <w:r w:rsidRPr="00F2070B">
        <w:rPr>
          <w:spacing w:val="-5"/>
        </w:rPr>
        <w:t xml:space="preserve"> </w:t>
      </w:r>
      <w:r w:rsidRPr="00F2070B">
        <w:t>not</w:t>
      </w:r>
      <w:r w:rsidRPr="00F2070B">
        <w:rPr>
          <w:spacing w:val="-4"/>
        </w:rPr>
        <w:t xml:space="preserve"> </w:t>
      </w:r>
      <w:r w:rsidRPr="00F2070B">
        <w:t>be</w:t>
      </w:r>
      <w:r w:rsidRPr="00F2070B">
        <w:rPr>
          <w:spacing w:val="-4"/>
        </w:rPr>
        <w:t xml:space="preserve"> </w:t>
      </w:r>
      <w:r w:rsidRPr="00F2070B">
        <w:t>diverted</w:t>
      </w:r>
      <w:r w:rsidRPr="00F2070B">
        <w:rPr>
          <w:spacing w:val="-2"/>
        </w:rPr>
        <w:t xml:space="preserve"> </w:t>
      </w:r>
      <w:r w:rsidRPr="00F2070B">
        <w:t>to</w:t>
      </w:r>
      <w:r w:rsidRPr="00F2070B">
        <w:rPr>
          <w:spacing w:val="-3"/>
        </w:rPr>
        <w:t xml:space="preserve"> </w:t>
      </w:r>
      <w:r w:rsidRPr="00F2070B">
        <w:t>a</w:t>
      </w:r>
      <w:r w:rsidRPr="00F2070B">
        <w:rPr>
          <w:spacing w:val="-4"/>
        </w:rPr>
        <w:t xml:space="preserve"> </w:t>
      </w:r>
      <w:r w:rsidRPr="00F2070B">
        <w:t>new</w:t>
      </w:r>
      <w:r w:rsidRPr="00F2070B">
        <w:rPr>
          <w:spacing w:val="-4"/>
        </w:rPr>
        <w:t xml:space="preserve"> </w:t>
      </w:r>
      <w:r w:rsidRPr="00F2070B">
        <w:t>generator</w:t>
      </w:r>
      <w:r w:rsidRPr="00F2070B">
        <w:rPr>
          <w:spacing w:val="-1"/>
        </w:rPr>
        <w:t xml:space="preserve"> </w:t>
      </w:r>
      <w:r w:rsidRPr="00F2070B">
        <w:t>location.</w:t>
      </w:r>
      <w:r w:rsidRPr="00F2070B">
        <w:rPr>
          <w:spacing w:val="40"/>
        </w:rPr>
        <w:t xml:space="preserve"> </w:t>
      </w:r>
      <w:r w:rsidRPr="00F2070B">
        <w:t>This</w:t>
      </w:r>
      <w:r w:rsidRPr="00F2070B">
        <w:rPr>
          <w:spacing w:val="-1"/>
        </w:rPr>
        <w:t xml:space="preserve"> </w:t>
      </w:r>
      <w:r w:rsidRPr="00F2070B">
        <w:t>means</w:t>
      </w:r>
      <w:r w:rsidRPr="00F2070B">
        <w:rPr>
          <w:spacing w:val="-3"/>
        </w:rPr>
        <w:t xml:space="preserve"> </w:t>
      </w:r>
      <w:r w:rsidRPr="00F2070B">
        <w:t>the existing transmission easement needs to pass nearby the proponent’s acquired land, e.g. a number of spans subject to obtaining the required additional easements.</w:t>
      </w:r>
    </w:p>
    <w:p w14:paraId="50BE10A8" w14:textId="77777777" w:rsidR="00585034" w:rsidRPr="00F2070B" w:rsidRDefault="00585034" w:rsidP="00585034">
      <w:pPr>
        <w:pStyle w:val="Heading3"/>
      </w:pPr>
      <w:r w:rsidRPr="00F2070B">
        <w:t>Initial arrangement for new terminal stations</w:t>
      </w:r>
    </w:p>
    <w:p w14:paraId="2691E94E" w14:textId="77777777" w:rsidR="00585034" w:rsidRPr="00F2070B" w:rsidRDefault="00585034" w:rsidP="00585034">
      <w:r w:rsidRPr="00F2070B">
        <w:t>Due</w:t>
      </w:r>
      <w:r w:rsidRPr="00F2070B">
        <w:rPr>
          <w:spacing w:val="-4"/>
        </w:rPr>
        <w:t xml:space="preserve"> </w:t>
      </w:r>
      <w:r w:rsidRPr="00F2070B">
        <w:t>to</w:t>
      </w:r>
      <w:r w:rsidRPr="00F2070B">
        <w:rPr>
          <w:spacing w:val="-3"/>
        </w:rPr>
        <w:t xml:space="preserve"> </w:t>
      </w:r>
      <w:r w:rsidRPr="00F2070B">
        <w:t>the</w:t>
      </w:r>
      <w:r w:rsidRPr="00F2070B">
        <w:rPr>
          <w:spacing w:val="-3"/>
        </w:rPr>
        <w:t xml:space="preserve"> </w:t>
      </w:r>
      <w:r w:rsidRPr="00F2070B">
        <w:t>current</w:t>
      </w:r>
      <w:r w:rsidRPr="00F2070B">
        <w:rPr>
          <w:spacing w:val="-2"/>
        </w:rPr>
        <w:t xml:space="preserve"> </w:t>
      </w:r>
      <w:r w:rsidRPr="00F2070B">
        <w:t>nature</w:t>
      </w:r>
      <w:r w:rsidRPr="00F2070B">
        <w:rPr>
          <w:spacing w:val="-3"/>
        </w:rPr>
        <w:t xml:space="preserve"> </w:t>
      </w:r>
      <w:r w:rsidRPr="00F2070B">
        <w:t>of</w:t>
      </w:r>
      <w:r w:rsidRPr="00F2070B">
        <w:rPr>
          <w:spacing w:val="-2"/>
        </w:rPr>
        <w:t xml:space="preserve"> </w:t>
      </w:r>
      <w:r w:rsidRPr="00F2070B">
        <w:t>new</w:t>
      </w:r>
      <w:r w:rsidRPr="00F2070B">
        <w:rPr>
          <w:spacing w:val="-3"/>
        </w:rPr>
        <w:t xml:space="preserve"> </w:t>
      </w:r>
      <w:r w:rsidRPr="00F2070B">
        <w:t>connections</w:t>
      </w:r>
      <w:r w:rsidRPr="00F2070B">
        <w:rPr>
          <w:spacing w:val="-2"/>
        </w:rPr>
        <w:t xml:space="preserve"> </w:t>
      </w:r>
      <w:r w:rsidRPr="00F2070B">
        <w:t>to</w:t>
      </w:r>
      <w:r w:rsidRPr="00F2070B">
        <w:rPr>
          <w:spacing w:val="-3"/>
        </w:rPr>
        <w:t xml:space="preserve"> </w:t>
      </w:r>
      <w:r w:rsidRPr="00F2070B">
        <w:t>the</w:t>
      </w:r>
      <w:r w:rsidRPr="00F2070B">
        <w:rPr>
          <w:spacing w:val="-3"/>
        </w:rPr>
        <w:t xml:space="preserve"> </w:t>
      </w:r>
      <w:r w:rsidRPr="00F2070B">
        <w:t>DSN, multiple</w:t>
      </w:r>
      <w:r w:rsidRPr="00F2070B">
        <w:rPr>
          <w:spacing w:val="-3"/>
        </w:rPr>
        <w:t xml:space="preserve"> </w:t>
      </w:r>
      <w:r w:rsidRPr="00F2070B">
        <w:t>terminal</w:t>
      </w:r>
      <w:r w:rsidRPr="00F2070B">
        <w:rPr>
          <w:spacing w:val="-4"/>
        </w:rPr>
        <w:t xml:space="preserve"> </w:t>
      </w:r>
      <w:r w:rsidRPr="00F2070B">
        <w:t>stations</w:t>
      </w:r>
      <w:r w:rsidRPr="00F2070B">
        <w:rPr>
          <w:spacing w:val="-2"/>
        </w:rPr>
        <w:t xml:space="preserve"> </w:t>
      </w:r>
      <w:r w:rsidRPr="00F2070B">
        <w:t>are</w:t>
      </w:r>
      <w:r w:rsidRPr="00F2070B">
        <w:rPr>
          <w:spacing w:val="-3"/>
        </w:rPr>
        <w:t xml:space="preserve"> </w:t>
      </w:r>
      <w:r w:rsidRPr="00F2070B">
        <w:t>being established along existing transmission line routes which are driven by the Proponent’s connection needs for development of their projects.</w:t>
      </w:r>
    </w:p>
    <w:p w14:paraId="46B01ADF" w14:textId="77777777" w:rsidR="00585034" w:rsidRPr="00F2070B" w:rsidRDefault="00585034" w:rsidP="00585034">
      <w:r w:rsidRPr="00F2070B">
        <w:t>To assist in facilitating connections and also maintaining transmission network development, VicGrid requires new shared terminal stations accommodate the ultimate station configuration requirements</w:t>
      </w:r>
      <w:r w:rsidRPr="00F2070B">
        <w:rPr>
          <w:spacing w:val="-4"/>
        </w:rPr>
        <w:t xml:space="preserve"> </w:t>
      </w:r>
      <w:r w:rsidRPr="00F2070B">
        <w:t>through</w:t>
      </w:r>
      <w:r w:rsidRPr="00F2070B">
        <w:rPr>
          <w:spacing w:val="-6"/>
        </w:rPr>
        <w:t xml:space="preserve"> </w:t>
      </w:r>
      <w:r w:rsidRPr="00F2070B">
        <w:t>consultation</w:t>
      </w:r>
      <w:r w:rsidRPr="00F2070B">
        <w:rPr>
          <w:spacing w:val="-5"/>
        </w:rPr>
        <w:t xml:space="preserve"> </w:t>
      </w:r>
      <w:r w:rsidRPr="00F2070B">
        <w:t>during</w:t>
      </w:r>
      <w:r w:rsidRPr="00F2070B">
        <w:rPr>
          <w:spacing w:val="-5"/>
        </w:rPr>
        <w:t xml:space="preserve"> </w:t>
      </w:r>
      <w:r w:rsidRPr="00F2070B">
        <w:t>the</w:t>
      </w:r>
      <w:r w:rsidRPr="00F2070B">
        <w:rPr>
          <w:spacing w:val="-5"/>
        </w:rPr>
        <w:t xml:space="preserve"> </w:t>
      </w:r>
      <w:r w:rsidRPr="00F2070B">
        <w:t>connection</w:t>
      </w:r>
      <w:r w:rsidRPr="00F2070B">
        <w:rPr>
          <w:spacing w:val="-6"/>
        </w:rPr>
        <w:t xml:space="preserve"> </w:t>
      </w:r>
      <w:r w:rsidRPr="00F2070B">
        <w:t>process.</w:t>
      </w:r>
      <w:r w:rsidRPr="00F2070B">
        <w:rPr>
          <w:spacing w:val="40"/>
        </w:rPr>
        <w:t xml:space="preserve"> </w:t>
      </w:r>
      <w:r w:rsidRPr="00F2070B">
        <w:t>This</w:t>
      </w:r>
      <w:r w:rsidRPr="00F2070B">
        <w:rPr>
          <w:spacing w:val="-4"/>
        </w:rPr>
        <w:t xml:space="preserve"> </w:t>
      </w:r>
      <w:r w:rsidRPr="00F2070B">
        <w:t>is</w:t>
      </w:r>
      <w:r w:rsidRPr="00F2070B">
        <w:rPr>
          <w:spacing w:val="-4"/>
        </w:rPr>
        <w:t xml:space="preserve"> </w:t>
      </w:r>
      <w:r w:rsidRPr="00F2070B">
        <w:t>determined</w:t>
      </w:r>
      <w:r w:rsidRPr="00F2070B">
        <w:rPr>
          <w:spacing w:val="-5"/>
        </w:rPr>
        <w:t xml:space="preserve"> </w:t>
      </w:r>
      <w:r w:rsidRPr="00F2070B">
        <w:t xml:space="preserve">through discussions between the Proponent and VicGrid’s </w:t>
      </w:r>
      <w:r>
        <w:t>p</w:t>
      </w:r>
      <w:r w:rsidRPr="00F2070B">
        <w:t>lanning team to ensure future network development and connections can be facilitated when required.</w:t>
      </w:r>
    </w:p>
    <w:p w14:paraId="6D03A610" w14:textId="77777777" w:rsidR="00585034" w:rsidRPr="00F2070B" w:rsidRDefault="00585034" w:rsidP="00585034">
      <w:r w:rsidRPr="00F2070B">
        <w:t>These</w:t>
      </w:r>
      <w:r w:rsidRPr="00F2070B">
        <w:rPr>
          <w:spacing w:val="-4"/>
        </w:rPr>
        <w:t xml:space="preserve"> </w:t>
      </w:r>
      <w:r w:rsidRPr="00F2070B">
        <w:t>network</w:t>
      </w:r>
      <w:r w:rsidRPr="00F2070B">
        <w:rPr>
          <w:spacing w:val="-2"/>
        </w:rPr>
        <w:t xml:space="preserve"> </w:t>
      </w:r>
      <w:r w:rsidRPr="00F2070B">
        <w:t>developments</w:t>
      </w:r>
      <w:r w:rsidRPr="00F2070B">
        <w:rPr>
          <w:spacing w:val="-3"/>
        </w:rPr>
        <w:t xml:space="preserve"> </w:t>
      </w:r>
      <w:r w:rsidRPr="00F2070B">
        <w:t>may</w:t>
      </w:r>
      <w:r w:rsidRPr="00F2070B">
        <w:rPr>
          <w:spacing w:val="-3"/>
        </w:rPr>
        <w:t xml:space="preserve"> </w:t>
      </w:r>
      <w:r w:rsidRPr="00F2070B">
        <w:t>include</w:t>
      </w:r>
      <w:r w:rsidRPr="00F2070B">
        <w:rPr>
          <w:spacing w:val="-3"/>
        </w:rPr>
        <w:t xml:space="preserve"> </w:t>
      </w:r>
      <w:r w:rsidRPr="00F2070B">
        <w:t>but</w:t>
      </w:r>
      <w:r w:rsidRPr="00F2070B">
        <w:rPr>
          <w:spacing w:val="-2"/>
        </w:rPr>
        <w:t xml:space="preserve"> </w:t>
      </w:r>
      <w:r w:rsidRPr="00F2070B">
        <w:t>are</w:t>
      </w:r>
      <w:r w:rsidRPr="00F2070B">
        <w:rPr>
          <w:spacing w:val="-4"/>
        </w:rPr>
        <w:t xml:space="preserve"> </w:t>
      </w:r>
      <w:r w:rsidRPr="00F2070B">
        <w:t>not</w:t>
      </w:r>
      <w:r w:rsidRPr="00F2070B">
        <w:rPr>
          <w:spacing w:val="-2"/>
        </w:rPr>
        <w:t xml:space="preserve"> </w:t>
      </w:r>
      <w:r w:rsidRPr="00F2070B">
        <w:t>limited</w:t>
      </w:r>
      <w:r w:rsidRPr="00F2070B">
        <w:rPr>
          <w:spacing w:val="-5"/>
        </w:rPr>
        <w:t xml:space="preserve"> </w:t>
      </w:r>
      <w:r w:rsidRPr="00F2070B">
        <w:t>to</w:t>
      </w:r>
      <w:r w:rsidRPr="00F2070B">
        <w:rPr>
          <w:spacing w:val="-4"/>
        </w:rPr>
        <w:t xml:space="preserve"> </w:t>
      </w:r>
      <w:r w:rsidRPr="00F2070B">
        <w:t>future</w:t>
      </w:r>
      <w:r w:rsidRPr="00F2070B">
        <w:rPr>
          <w:spacing w:val="-4"/>
        </w:rPr>
        <w:t xml:space="preserve"> </w:t>
      </w:r>
      <w:r w:rsidRPr="00F2070B">
        <w:t>transmission</w:t>
      </w:r>
      <w:r w:rsidRPr="00F2070B">
        <w:rPr>
          <w:spacing w:val="-5"/>
        </w:rPr>
        <w:t xml:space="preserve"> </w:t>
      </w:r>
      <w:r w:rsidRPr="00F2070B">
        <w:t>line</w:t>
      </w:r>
      <w:r w:rsidRPr="00F2070B">
        <w:rPr>
          <w:spacing w:val="-4"/>
        </w:rPr>
        <w:t xml:space="preserve"> </w:t>
      </w:r>
      <w:r w:rsidRPr="00F2070B">
        <w:t>tie ins to increase transmission capacity, allow opportunity for service providers to connect network support plant, and permit connections by other projects built nearby.</w:t>
      </w:r>
    </w:p>
    <w:p w14:paraId="4006B7D6" w14:textId="77777777" w:rsidR="00585034" w:rsidRPr="00F2070B" w:rsidRDefault="00585034" w:rsidP="00585034">
      <w:r w:rsidRPr="00F2070B">
        <w:t>VicGrid</w:t>
      </w:r>
      <w:r w:rsidRPr="00F2070B">
        <w:rPr>
          <w:spacing w:val="-2"/>
        </w:rPr>
        <w:t xml:space="preserve"> </w:t>
      </w:r>
      <w:r w:rsidRPr="00F2070B">
        <w:t>requires</w:t>
      </w:r>
      <w:r w:rsidRPr="00F2070B">
        <w:rPr>
          <w:spacing w:val="-2"/>
        </w:rPr>
        <w:t xml:space="preserve"> </w:t>
      </w:r>
      <w:r w:rsidRPr="00F2070B">
        <w:t>any</w:t>
      </w:r>
      <w:r w:rsidRPr="00F2070B">
        <w:rPr>
          <w:spacing w:val="-2"/>
        </w:rPr>
        <w:t xml:space="preserve"> </w:t>
      </w:r>
      <w:r w:rsidRPr="00F2070B">
        <w:t>new</w:t>
      </w:r>
      <w:r w:rsidRPr="00F2070B">
        <w:rPr>
          <w:spacing w:val="-1"/>
        </w:rPr>
        <w:t xml:space="preserve"> </w:t>
      </w:r>
      <w:r w:rsidRPr="00F2070B">
        <w:t>terminal</w:t>
      </w:r>
      <w:r w:rsidRPr="00F2070B">
        <w:rPr>
          <w:spacing w:val="-4"/>
        </w:rPr>
        <w:t xml:space="preserve"> </w:t>
      </w:r>
      <w:r w:rsidRPr="00F2070B">
        <w:t>station</w:t>
      </w:r>
      <w:r w:rsidRPr="00F2070B">
        <w:rPr>
          <w:spacing w:val="-3"/>
        </w:rPr>
        <w:t xml:space="preserve"> </w:t>
      </w:r>
      <w:r w:rsidRPr="00F2070B">
        <w:t>which</w:t>
      </w:r>
      <w:r w:rsidRPr="00F2070B">
        <w:rPr>
          <w:spacing w:val="-3"/>
        </w:rPr>
        <w:t xml:space="preserve"> </w:t>
      </w:r>
      <w:r w:rsidRPr="00F2070B">
        <w:t>cuts</w:t>
      </w:r>
      <w:r w:rsidRPr="00F2070B">
        <w:rPr>
          <w:spacing w:val="-2"/>
        </w:rPr>
        <w:t xml:space="preserve"> </w:t>
      </w:r>
      <w:r w:rsidRPr="00F2070B">
        <w:t>into</w:t>
      </w:r>
      <w:r w:rsidRPr="00F2070B">
        <w:rPr>
          <w:spacing w:val="-3"/>
        </w:rPr>
        <w:t xml:space="preserve"> </w:t>
      </w:r>
      <w:r w:rsidRPr="00F2070B">
        <w:t>an</w:t>
      </w:r>
      <w:r w:rsidRPr="00F2070B">
        <w:rPr>
          <w:spacing w:val="-1"/>
        </w:rPr>
        <w:t xml:space="preserve"> </w:t>
      </w:r>
      <w:r w:rsidRPr="00F2070B">
        <w:t>existing</w:t>
      </w:r>
      <w:r w:rsidRPr="00F2070B">
        <w:rPr>
          <w:spacing w:val="-4"/>
        </w:rPr>
        <w:t xml:space="preserve"> </w:t>
      </w:r>
      <w:r w:rsidRPr="00F2070B">
        <w:t>transmission</w:t>
      </w:r>
      <w:r w:rsidRPr="00F2070B">
        <w:rPr>
          <w:spacing w:val="-2"/>
        </w:rPr>
        <w:t xml:space="preserve"> </w:t>
      </w:r>
      <w:r w:rsidRPr="00F2070B">
        <w:t>line</w:t>
      </w:r>
      <w:r w:rsidRPr="00F2070B">
        <w:rPr>
          <w:spacing w:val="-4"/>
        </w:rPr>
        <w:t xml:space="preserve"> </w:t>
      </w:r>
      <w:r w:rsidRPr="00F2070B">
        <w:t>will include the following:</w:t>
      </w:r>
    </w:p>
    <w:p w14:paraId="5CC768AE" w14:textId="77777777" w:rsidR="00585034" w:rsidRPr="00F2070B" w:rsidRDefault="00585034" w:rsidP="00585034">
      <w:pPr>
        <w:pStyle w:val="BulletListlvl1Ctrl"/>
        <w:rPr>
          <w:lang w:val="en-AU"/>
        </w:rPr>
      </w:pPr>
      <w:r w:rsidRPr="00F2070B">
        <w:rPr>
          <w:lang w:val="en-AU"/>
        </w:rPr>
        <w:t>A</w:t>
      </w:r>
      <w:r w:rsidRPr="00F2070B">
        <w:rPr>
          <w:spacing w:val="-4"/>
          <w:lang w:val="en-AU"/>
        </w:rPr>
        <w:t xml:space="preserve"> </w:t>
      </w:r>
      <w:r w:rsidRPr="00F2070B">
        <w:rPr>
          <w:lang w:val="en-AU"/>
        </w:rPr>
        <w:t>fully</w:t>
      </w:r>
      <w:r w:rsidRPr="00F2070B">
        <w:rPr>
          <w:spacing w:val="-3"/>
          <w:lang w:val="en-AU"/>
        </w:rPr>
        <w:t xml:space="preserve"> </w:t>
      </w:r>
      <w:r w:rsidRPr="00F2070B">
        <w:rPr>
          <w:lang w:val="en-AU"/>
        </w:rPr>
        <w:t>switched</w:t>
      </w:r>
      <w:r w:rsidRPr="00F2070B">
        <w:rPr>
          <w:spacing w:val="-2"/>
          <w:lang w:val="en-AU"/>
        </w:rPr>
        <w:t xml:space="preserve"> </w:t>
      </w:r>
      <w:r w:rsidRPr="00F2070B">
        <w:rPr>
          <w:lang w:val="en-AU"/>
        </w:rPr>
        <w:t>arrangement</w:t>
      </w:r>
      <w:r w:rsidRPr="00F2070B">
        <w:rPr>
          <w:spacing w:val="-4"/>
          <w:lang w:val="en-AU"/>
        </w:rPr>
        <w:t xml:space="preserve"> </w:t>
      </w:r>
      <w:r w:rsidRPr="00F2070B">
        <w:rPr>
          <w:lang w:val="en-AU"/>
        </w:rPr>
        <w:t>comprising</w:t>
      </w:r>
      <w:r w:rsidRPr="00F2070B">
        <w:rPr>
          <w:spacing w:val="-1"/>
          <w:lang w:val="en-AU"/>
        </w:rPr>
        <w:t xml:space="preserve"> </w:t>
      </w:r>
      <w:r w:rsidRPr="00F2070B">
        <w:rPr>
          <w:lang w:val="en-AU"/>
        </w:rPr>
        <w:t>a</w:t>
      </w:r>
      <w:r w:rsidRPr="00F2070B">
        <w:rPr>
          <w:spacing w:val="-2"/>
          <w:lang w:val="en-AU"/>
        </w:rPr>
        <w:t xml:space="preserve"> </w:t>
      </w:r>
      <w:r w:rsidRPr="00F2070B">
        <w:rPr>
          <w:lang w:val="en-AU"/>
        </w:rPr>
        <w:t>minimum</w:t>
      </w:r>
      <w:r w:rsidRPr="00F2070B">
        <w:rPr>
          <w:spacing w:val="-2"/>
          <w:lang w:val="en-AU"/>
        </w:rPr>
        <w:t xml:space="preserve"> </w:t>
      </w:r>
      <w:r w:rsidRPr="00F2070B">
        <w:rPr>
          <w:lang w:val="en-AU"/>
        </w:rPr>
        <w:t>of</w:t>
      </w:r>
      <w:r w:rsidRPr="00F2070B">
        <w:rPr>
          <w:spacing w:val="-1"/>
          <w:lang w:val="en-AU"/>
        </w:rPr>
        <w:t xml:space="preserve"> </w:t>
      </w:r>
      <w:r w:rsidRPr="00F2070B">
        <w:rPr>
          <w:lang w:val="en-AU"/>
        </w:rPr>
        <w:t>three</w:t>
      </w:r>
      <w:r w:rsidRPr="00F2070B">
        <w:rPr>
          <w:spacing w:val="-4"/>
          <w:lang w:val="en-AU"/>
        </w:rPr>
        <w:t xml:space="preserve"> </w:t>
      </w:r>
      <w:r w:rsidRPr="00F2070B">
        <w:rPr>
          <w:lang w:val="en-AU"/>
        </w:rPr>
        <w:t>(3)</w:t>
      </w:r>
      <w:r w:rsidRPr="00F2070B">
        <w:rPr>
          <w:spacing w:val="-3"/>
          <w:lang w:val="en-AU"/>
        </w:rPr>
        <w:t xml:space="preserve"> </w:t>
      </w:r>
      <w:r w:rsidRPr="00F2070B">
        <w:rPr>
          <w:lang w:val="en-AU"/>
        </w:rPr>
        <w:t>circuit</w:t>
      </w:r>
      <w:r w:rsidRPr="00F2070B">
        <w:rPr>
          <w:spacing w:val="-4"/>
          <w:lang w:val="en-AU"/>
        </w:rPr>
        <w:t xml:space="preserve"> </w:t>
      </w:r>
      <w:r w:rsidRPr="00F2070B">
        <w:rPr>
          <w:lang w:val="en-AU"/>
        </w:rPr>
        <w:t>breakers in</w:t>
      </w:r>
      <w:r w:rsidRPr="00F2070B">
        <w:rPr>
          <w:spacing w:val="-2"/>
          <w:lang w:val="en-AU"/>
        </w:rPr>
        <w:t xml:space="preserve"> </w:t>
      </w:r>
      <w:r w:rsidRPr="00F2070B">
        <w:rPr>
          <w:lang w:val="en-AU"/>
        </w:rPr>
        <w:t>two</w:t>
      </w:r>
      <w:r w:rsidRPr="00F2070B">
        <w:rPr>
          <w:spacing w:val="-4"/>
          <w:lang w:val="en-AU"/>
        </w:rPr>
        <w:t xml:space="preserve"> </w:t>
      </w:r>
      <w:r w:rsidRPr="00F2070B">
        <w:rPr>
          <w:lang w:val="en-AU"/>
        </w:rPr>
        <w:t>(2) breaker-and-a-half diameters for a single connection point (see Figure 2 and Figure 3).</w:t>
      </w:r>
    </w:p>
    <w:p w14:paraId="6907B02D" w14:textId="77777777" w:rsidR="00585034" w:rsidRPr="00F2070B" w:rsidRDefault="00585034" w:rsidP="00585034">
      <w:pPr>
        <w:pStyle w:val="BulletListlvl1Ctrl"/>
        <w:rPr>
          <w:lang w:val="en-AU"/>
        </w:rPr>
      </w:pPr>
      <w:r w:rsidRPr="00F2070B">
        <w:rPr>
          <w:lang w:val="en-AU"/>
        </w:rPr>
        <w:t>Provision</w:t>
      </w:r>
      <w:r w:rsidRPr="00F2070B">
        <w:rPr>
          <w:spacing w:val="-3"/>
          <w:lang w:val="en-AU"/>
        </w:rPr>
        <w:t xml:space="preserve"> </w:t>
      </w:r>
      <w:r w:rsidRPr="00F2070B">
        <w:rPr>
          <w:lang w:val="en-AU"/>
        </w:rPr>
        <w:t>to</w:t>
      </w:r>
      <w:r w:rsidRPr="00F2070B">
        <w:rPr>
          <w:spacing w:val="-2"/>
          <w:lang w:val="en-AU"/>
        </w:rPr>
        <w:t xml:space="preserve"> </w:t>
      </w:r>
      <w:r w:rsidRPr="00F2070B">
        <w:rPr>
          <w:lang w:val="en-AU"/>
        </w:rPr>
        <w:t>expand</w:t>
      </w:r>
      <w:r w:rsidRPr="00F2070B">
        <w:rPr>
          <w:spacing w:val="-5"/>
          <w:lang w:val="en-AU"/>
        </w:rPr>
        <w:t xml:space="preserve"> </w:t>
      </w:r>
      <w:r w:rsidRPr="00F2070B">
        <w:rPr>
          <w:lang w:val="en-AU"/>
        </w:rPr>
        <w:t>the</w:t>
      </w:r>
      <w:r w:rsidRPr="00F2070B">
        <w:rPr>
          <w:spacing w:val="-5"/>
          <w:lang w:val="en-AU"/>
        </w:rPr>
        <w:t xml:space="preserve"> </w:t>
      </w:r>
      <w:r w:rsidRPr="00F2070B">
        <w:rPr>
          <w:lang w:val="en-AU"/>
        </w:rPr>
        <w:t>terminal</w:t>
      </w:r>
      <w:r w:rsidRPr="00F2070B">
        <w:rPr>
          <w:spacing w:val="-5"/>
          <w:lang w:val="en-AU"/>
        </w:rPr>
        <w:t xml:space="preserve"> </w:t>
      </w:r>
      <w:r w:rsidRPr="00F2070B">
        <w:rPr>
          <w:lang w:val="en-AU"/>
        </w:rPr>
        <w:t>station</w:t>
      </w:r>
      <w:r w:rsidRPr="00F2070B">
        <w:rPr>
          <w:spacing w:val="-5"/>
          <w:lang w:val="en-AU"/>
        </w:rPr>
        <w:t xml:space="preserve"> </w:t>
      </w:r>
      <w:r w:rsidRPr="00F2070B">
        <w:rPr>
          <w:lang w:val="en-AU"/>
        </w:rPr>
        <w:t>to</w:t>
      </w:r>
      <w:r w:rsidRPr="00F2070B">
        <w:rPr>
          <w:spacing w:val="-4"/>
          <w:lang w:val="en-AU"/>
        </w:rPr>
        <w:t xml:space="preserve"> </w:t>
      </w:r>
      <w:r w:rsidRPr="00F2070B">
        <w:rPr>
          <w:lang w:val="en-AU"/>
        </w:rPr>
        <w:t>accommodate</w:t>
      </w:r>
      <w:r w:rsidRPr="00F2070B">
        <w:rPr>
          <w:spacing w:val="-5"/>
          <w:lang w:val="en-AU"/>
        </w:rPr>
        <w:t xml:space="preserve"> </w:t>
      </w:r>
      <w:r w:rsidRPr="00F2070B">
        <w:rPr>
          <w:lang w:val="en-AU"/>
        </w:rPr>
        <w:t>an ultimate</w:t>
      </w:r>
      <w:r w:rsidRPr="00F2070B">
        <w:rPr>
          <w:spacing w:val="-4"/>
          <w:lang w:val="en-AU"/>
        </w:rPr>
        <w:t xml:space="preserve"> </w:t>
      </w:r>
      <w:r w:rsidRPr="00F2070B">
        <w:rPr>
          <w:lang w:val="en-AU"/>
        </w:rPr>
        <w:t>station</w:t>
      </w:r>
      <w:r w:rsidRPr="00F2070B">
        <w:rPr>
          <w:spacing w:val="-2"/>
          <w:lang w:val="en-AU"/>
        </w:rPr>
        <w:t xml:space="preserve"> </w:t>
      </w:r>
      <w:r w:rsidRPr="00F2070B">
        <w:rPr>
          <w:lang w:val="en-AU"/>
        </w:rPr>
        <w:t xml:space="preserve">arrangement which will be agreed with VicGrid (see Section </w:t>
      </w:r>
      <w:hyperlink w:anchor="_bookmark29" w:history="1">
        <w:r w:rsidRPr="00F2070B">
          <w:rPr>
            <w:lang w:val="en-AU"/>
          </w:rPr>
          <w:t>6.2.2</w:t>
        </w:r>
      </w:hyperlink>
      <w:r w:rsidRPr="00F2070B">
        <w:rPr>
          <w:lang w:val="en-AU"/>
        </w:rPr>
        <w:t>).</w:t>
      </w:r>
    </w:p>
    <w:p w14:paraId="66FEADCC" w14:textId="77777777" w:rsidR="00585034" w:rsidRPr="00F2070B" w:rsidRDefault="00585034" w:rsidP="00585034">
      <w:pPr>
        <w:rPr>
          <w:spacing w:val="-2"/>
        </w:rPr>
      </w:pPr>
      <w:r w:rsidRPr="00F2070B">
        <w:t>Table</w:t>
      </w:r>
      <w:r w:rsidRPr="00F2070B">
        <w:rPr>
          <w:spacing w:val="-6"/>
        </w:rPr>
        <w:t xml:space="preserve"> </w:t>
      </w:r>
      <w:r w:rsidRPr="00F2070B">
        <w:t>3</w:t>
      </w:r>
      <w:r w:rsidRPr="00F2070B">
        <w:rPr>
          <w:spacing w:val="-7"/>
        </w:rPr>
        <w:t xml:space="preserve"> </w:t>
      </w:r>
      <w:r w:rsidRPr="00F2070B">
        <w:t>below</w:t>
      </w:r>
      <w:r w:rsidRPr="00F2070B">
        <w:rPr>
          <w:spacing w:val="-7"/>
        </w:rPr>
        <w:t xml:space="preserve"> </w:t>
      </w:r>
      <w:r w:rsidRPr="00F2070B">
        <w:t>summaries</w:t>
      </w:r>
      <w:r w:rsidRPr="00F2070B">
        <w:rPr>
          <w:spacing w:val="-4"/>
        </w:rPr>
        <w:t xml:space="preserve"> </w:t>
      </w:r>
      <w:r w:rsidRPr="00F2070B">
        <w:t>the</w:t>
      </w:r>
      <w:r w:rsidRPr="00F2070B">
        <w:rPr>
          <w:spacing w:val="-8"/>
        </w:rPr>
        <w:t xml:space="preserve"> </w:t>
      </w:r>
      <w:r w:rsidRPr="00F2070B">
        <w:t>benefits</w:t>
      </w:r>
      <w:r w:rsidRPr="00F2070B">
        <w:rPr>
          <w:spacing w:val="-6"/>
        </w:rPr>
        <w:t xml:space="preserve"> </w:t>
      </w:r>
      <w:r w:rsidRPr="00F2070B">
        <w:t>for</w:t>
      </w:r>
      <w:r w:rsidRPr="00F2070B">
        <w:rPr>
          <w:spacing w:val="-6"/>
        </w:rPr>
        <w:t xml:space="preserve"> </w:t>
      </w:r>
      <w:r w:rsidRPr="00F2070B">
        <w:t>this</w:t>
      </w:r>
      <w:r w:rsidRPr="00F2070B">
        <w:rPr>
          <w:spacing w:val="-4"/>
        </w:rPr>
        <w:t xml:space="preserve"> </w:t>
      </w:r>
      <w:r w:rsidRPr="00F2070B">
        <w:t>fully</w:t>
      </w:r>
      <w:r w:rsidRPr="00F2070B">
        <w:rPr>
          <w:spacing w:val="-7"/>
        </w:rPr>
        <w:t xml:space="preserve"> </w:t>
      </w:r>
      <w:r w:rsidRPr="00F2070B">
        <w:t>switched</w:t>
      </w:r>
      <w:r w:rsidRPr="00F2070B">
        <w:rPr>
          <w:spacing w:val="-7"/>
        </w:rPr>
        <w:t xml:space="preserve"> </w:t>
      </w:r>
      <w:r w:rsidRPr="00F2070B">
        <w:t>initial</w:t>
      </w:r>
      <w:r w:rsidRPr="00F2070B">
        <w:rPr>
          <w:spacing w:val="-5"/>
        </w:rPr>
        <w:t xml:space="preserve"> </w:t>
      </w:r>
      <w:r w:rsidRPr="00F2070B">
        <w:rPr>
          <w:spacing w:val="-2"/>
        </w:rPr>
        <w:t>arrangement.</w:t>
      </w:r>
    </w:p>
    <w:p w14:paraId="535E6A30" w14:textId="77777777" w:rsidR="00585034" w:rsidRPr="00F2070B" w:rsidRDefault="00585034" w:rsidP="00585034">
      <w:pPr>
        <w:pStyle w:val="Caption"/>
      </w:pPr>
      <w:bookmarkStart w:id="65" w:name="_bookmark28"/>
      <w:bookmarkStart w:id="66" w:name="_Toc211578866"/>
      <w:bookmarkEnd w:id="65"/>
      <w:r w:rsidRPr="00F2070B">
        <w:t xml:space="preserve">Table </w:t>
      </w:r>
      <w:fldSimple w:instr=" SEQ Table \* ARABIC ">
        <w:r>
          <w:rPr>
            <w:noProof/>
          </w:rPr>
          <w:t>3</w:t>
        </w:r>
      </w:fldSimple>
      <w:r w:rsidRPr="00F2070B">
        <w:rPr>
          <w:rFonts w:ascii="Aptos" w:hAnsi="Aptos"/>
        </w:rPr>
        <w:t>:</w:t>
      </w:r>
      <w:r w:rsidRPr="00F2070B">
        <w:t xml:space="preserve"> Benefits</w:t>
      </w:r>
      <w:r w:rsidRPr="00F2070B">
        <w:rPr>
          <w:spacing w:val="1"/>
        </w:rPr>
        <w:t xml:space="preserve"> </w:t>
      </w:r>
      <w:r w:rsidRPr="00F2070B">
        <w:t>of fully switched</w:t>
      </w:r>
      <w:r w:rsidRPr="00F2070B">
        <w:rPr>
          <w:spacing w:val="1"/>
        </w:rPr>
        <w:t xml:space="preserve"> </w:t>
      </w:r>
      <w:r w:rsidRPr="00F2070B">
        <w:rPr>
          <w:spacing w:val="-2"/>
        </w:rPr>
        <w:t>arrangements</w:t>
      </w:r>
      <w:bookmarkEnd w:id="66"/>
    </w:p>
    <w:tbl>
      <w:tblPr>
        <w:tblStyle w:val="VicGridTableStyle1"/>
        <w:tblW w:w="5000" w:type="pct"/>
        <w:tblLayout w:type="fixed"/>
        <w:tblLook w:val="06A0" w:firstRow="1" w:lastRow="0" w:firstColumn="1" w:lastColumn="0" w:noHBand="1" w:noVBand="1"/>
      </w:tblPr>
      <w:tblGrid>
        <w:gridCol w:w="2689"/>
        <w:gridCol w:w="7505"/>
      </w:tblGrid>
      <w:tr w:rsidR="00585034" w:rsidRPr="00F2070B" w14:paraId="3C53211F" w14:textId="77777777" w:rsidTr="00E747BC">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2689" w:type="dxa"/>
          </w:tcPr>
          <w:p w14:paraId="681C8FAC" w14:textId="77777777" w:rsidR="00585034" w:rsidRPr="00F2070B" w:rsidRDefault="00585034" w:rsidP="00E747BC">
            <w:pPr>
              <w:pStyle w:val="TableHeading"/>
            </w:pPr>
            <w:r w:rsidRPr="00F2070B">
              <w:t>Condition</w:t>
            </w:r>
          </w:p>
        </w:tc>
        <w:tc>
          <w:tcPr>
            <w:tcW w:w="7505" w:type="dxa"/>
          </w:tcPr>
          <w:p w14:paraId="2AC0AA54" w14:textId="77777777" w:rsidR="00585034" w:rsidRPr="00F2070B" w:rsidRDefault="00585034" w:rsidP="00E747BC">
            <w:pPr>
              <w:pStyle w:val="TableHeading"/>
              <w:cnfStyle w:val="100000000000" w:firstRow="1" w:lastRow="0" w:firstColumn="0" w:lastColumn="0" w:oddVBand="0" w:evenVBand="0" w:oddHBand="0" w:evenHBand="0" w:firstRowFirstColumn="0" w:firstRowLastColumn="0" w:lastRowFirstColumn="0" w:lastRowLastColumn="0"/>
            </w:pPr>
            <w:r w:rsidRPr="00F2070B">
              <w:t>Benefits</w:t>
            </w:r>
          </w:p>
        </w:tc>
      </w:tr>
      <w:tr w:rsidR="00585034" w:rsidRPr="00F2070B" w14:paraId="519540BE"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5C2A7C79" w14:textId="77777777" w:rsidR="00585034" w:rsidRPr="00F2070B" w:rsidRDefault="00585034" w:rsidP="00E747BC">
            <w:pPr>
              <w:pStyle w:val="TableHeadingBlue"/>
              <w:rPr>
                <w:b/>
              </w:rPr>
            </w:pPr>
            <w:r w:rsidRPr="00F2070B">
              <w:rPr>
                <w:b/>
              </w:rPr>
              <w:t>Availability</w:t>
            </w:r>
            <w:r w:rsidRPr="00F2070B">
              <w:rPr>
                <w:b/>
                <w:spacing w:val="-12"/>
              </w:rPr>
              <w:t xml:space="preserve"> </w:t>
            </w:r>
            <w:r w:rsidRPr="00F2070B">
              <w:rPr>
                <w:b/>
              </w:rPr>
              <w:t xml:space="preserve">(unplanned </w:t>
            </w:r>
            <w:r w:rsidRPr="00F2070B">
              <w:rPr>
                <w:b/>
                <w:spacing w:val="-2"/>
              </w:rPr>
              <w:t>outages)</w:t>
            </w:r>
          </w:p>
        </w:tc>
        <w:tc>
          <w:tcPr>
            <w:tcW w:w="7505" w:type="dxa"/>
          </w:tcPr>
          <w:p w14:paraId="64F62278"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b/>
                <w:bCs/>
              </w:rPr>
            </w:pPr>
            <w:r w:rsidRPr="00F2070B">
              <w:rPr>
                <w:bCs/>
              </w:rPr>
              <w:t>A</w:t>
            </w:r>
            <w:r w:rsidRPr="00F2070B">
              <w:rPr>
                <w:bCs/>
                <w:spacing w:val="-2"/>
              </w:rPr>
              <w:t xml:space="preserve"> </w:t>
            </w:r>
            <w:r w:rsidRPr="00F2070B">
              <w:rPr>
                <w:bCs/>
              </w:rPr>
              <w:t>fault</w:t>
            </w:r>
            <w:r w:rsidRPr="00F2070B">
              <w:rPr>
                <w:bCs/>
                <w:spacing w:val="-1"/>
              </w:rPr>
              <w:t xml:space="preserve"> </w:t>
            </w:r>
            <w:r w:rsidRPr="00F2070B">
              <w:rPr>
                <w:bCs/>
              </w:rPr>
              <w:t>will</w:t>
            </w:r>
            <w:r w:rsidRPr="00F2070B">
              <w:rPr>
                <w:bCs/>
                <w:spacing w:val="-4"/>
              </w:rPr>
              <w:t xml:space="preserve"> </w:t>
            </w:r>
            <w:r w:rsidRPr="00F2070B">
              <w:rPr>
                <w:bCs/>
              </w:rPr>
              <w:t>trip</w:t>
            </w:r>
            <w:r w:rsidRPr="00F2070B">
              <w:rPr>
                <w:bCs/>
                <w:spacing w:val="-5"/>
              </w:rPr>
              <w:t xml:space="preserve"> </w:t>
            </w:r>
            <w:r w:rsidRPr="00F2070B">
              <w:rPr>
                <w:bCs/>
              </w:rPr>
              <w:t>the</w:t>
            </w:r>
            <w:r w:rsidRPr="00F2070B">
              <w:rPr>
                <w:bCs/>
                <w:spacing w:val="-3"/>
              </w:rPr>
              <w:t xml:space="preserve"> </w:t>
            </w:r>
            <w:r w:rsidRPr="00F2070B">
              <w:rPr>
                <w:bCs/>
              </w:rPr>
              <w:t>respective</w:t>
            </w:r>
            <w:r w:rsidRPr="00F2070B">
              <w:rPr>
                <w:bCs/>
                <w:spacing w:val="-6"/>
              </w:rPr>
              <w:t xml:space="preserve"> </w:t>
            </w:r>
            <w:r w:rsidRPr="00F2070B">
              <w:rPr>
                <w:bCs/>
              </w:rPr>
              <w:t>line</w:t>
            </w:r>
            <w:r w:rsidRPr="00F2070B">
              <w:rPr>
                <w:bCs/>
                <w:spacing w:val="-3"/>
              </w:rPr>
              <w:t xml:space="preserve"> </w:t>
            </w:r>
            <w:r w:rsidRPr="00F2070B">
              <w:rPr>
                <w:bCs/>
              </w:rPr>
              <w:t>only,</w:t>
            </w:r>
            <w:r w:rsidRPr="00F2070B">
              <w:rPr>
                <w:bCs/>
                <w:spacing w:val="-4"/>
              </w:rPr>
              <w:t xml:space="preserve"> </w:t>
            </w:r>
            <w:r w:rsidRPr="00F2070B">
              <w:rPr>
                <w:bCs/>
              </w:rPr>
              <w:t>therefore</w:t>
            </w:r>
            <w:r w:rsidRPr="00F2070B">
              <w:rPr>
                <w:bCs/>
                <w:spacing w:val="-5"/>
              </w:rPr>
              <w:t xml:space="preserve"> </w:t>
            </w:r>
            <w:r w:rsidRPr="00F2070B">
              <w:rPr>
                <w:bCs/>
              </w:rPr>
              <w:t>maintaining</w:t>
            </w:r>
            <w:r w:rsidRPr="00F2070B">
              <w:rPr>
                <w:bCs/>
                <w:spacing w:val="-3"/>
              </w:rPr>
              <w:t xml:space="preserve"> </w:t>
            </w:r>
            <w:r w:rsidRPr="00F2070B">
              <w:rPr>
                <w:bCs/>
              </w:rPr>
              <w:t>availability</w:t>
            </w:r>
            <w:r w:rsidRPr="00F2070B">
              <w:rPr>
                <w:bCs/>
                <w:spacing w:val="-4"/>
              </w:rPr>
              <w:t xml:space="preserve"> </w:t>
            </w:r>
            <w:r w:rsidRPr="00F2070B">
              <w:rPr>
                <w:bCs/>
              </w:rPr>
              <w:t>with</w:t>
            </w:r>
            <w:r w:rsidRPr="00F2070B">
              <w:rPr>
                <w:bCs/>
                <w:spacing w:val="-6"/>
              </w:rPr>
              <w:t xml:space="preserve"> </w:t>
            </w:r>
            <w:r w:rsidRPr="00F2070B">
              <w:rPr>
                <w:bCs/>
              </w:rPr>
              <w:t>the generator, load</w:t>
            </w:r>
            <w:r w:rsidRPr="00F2070B">
              <w:rPr>
                <w:bCs/>
                <w:spacing w:val="-1"/>
              </w:rPr>
              <w:t xml:space="preserve"> </w:t>
            </w:r>
            <w:r w:rsidRPr="00F2070B">
              <w:rPr>
                <w:bCs/>
              </w:rPr>
              <w:t>or</w:t>
            </w:r>
            <w:r w:rsidRPr="00F2070B">
              <w:rPr>
                <w:bCs/>
                <w:spacing w:val="-1"/>
              </w:rPr>
              <w:t xml:space="preserve"> </w:t>
            </w:r>
            <w:r w:rsidRPr="00F2070B">
              <w:rPr>
                <w:bCs/>
              </w:rPr>
              <w:t>energy</w:t>
            </w:r>
            <w:r w:rsidRPr="00F2070B">
              <w:rPr>
                <w:bCs/>
                <w:spacing w:val="-2"/>
              </w:rPr>
              <w:t xml:space="preserve"> </w:t>
            </w:r>
            <w:r w:rsidRPr="00F2070B">
              <w:rPr>
                <w:bCs/>
              </w:rPr>
              <w:t>storage</w:t>
            </w:r>
            <w:r w:rsidRPr="00F2070B">
              <w:rPr>
                <w:bCs/>
                <w:spacing w:val="-3"/>
              </w:rPr>
              <w:t xml:space="preserve"> </w:t>
            </w:r>
            <w:r w:rsidRPr="00F2070B">
              <w:rPr>
                <w:bCs/>
              </w:rPr>
              <w:t>being</w:t>
            </w:r>
            <w:r w:rsidRPr="00F2070B">
              <w:rPr>
                <w:bCs/>
                <w:spacing w:val="-1"/>
              </w:rPr>
              <w:t xml:space="preserve"> </w:t>
            </w:r>
            <w:r w:rsidRPr="00F2070B">
              <w:rPr>
                <w:bCs/>
              </w:rPr>
              <w:t>able</w:t>
            </w:r>
            <w:r w:rsidRPr="00F2070B">
              <w:rPr>
                <w:bCs/>
                <w:spacing w:val="-1"/>
              </w:rPr>
              <w:t xml:space="preserve"> </w:t>
            </w:r>
            <w:r w:rsidRPr="00F2070B">
              <w:rPr>
                <w:bCs/>
              </w:rPr>
              <w:t>to</w:t>
            </w:r>
            <w:r w:rsidRPr="00F2070B">
              <w:rPr>
                <w:bCs/>
                <w:spacing w:val="-4"/>
              </w:rPr>
              <w:t xml:space="preserve"> </w:t>
            </w:r>
            <w:r w:rsidRPr="00F2070B">
              <w:rPr>
                <w:bCs/>
              </w:rPr>
              <w:t>continue</w:t>
            </w:r>
            <w:r w:rsidRPr="00F2070B">
              <w:rPr>
                <w:bCs/>
                <w:spacing w:val="-1"/>
              </w:rPr>
              <w:t xml:space="preserve"> </w:t>
            </w:r>
            <w:r w:rsidRPr="00F2070B">
              <w:rPr>
                <w:bCs/>
              </w:rPr>
              <w:t>generating/consuming power through the remaining line.</w:t>
            </w:r>
          </w:p>
        </w:tc>
      </w:tr>
      <w:tr w:rsidR="00585034" w:rsidRPr="00F2070B" w14:paraId="417F3F9B"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689" w:type="dxa"/>
            <w:vMerge/>
          </w:tcPr>
          <w:p w14:paraId="65E1891F" w14:textId="77777777" w:rsidR="00585034" w:rsidRPr="00F2070B" w:rsidRDefault="00585034" w:rsidP="00E747BC">
            <w:pPr>
              <w:pStyle w:val="TableHeadingBlue"/>
              <w:rPr>
                <w:sz w:val="2"/>
                <w:szCs w:val="2"/>
              </w:rPr>
            </w:pPr>
          </w:p>
        </w:tc>
        <w:tc>
          <w:tcPr>
            <w:tcW w:w="7505" w:type="dxa"/>
          </w:tcPr>
          <w:p w14:paraId="18564AC6"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b/>
                <w:bCs/>
              </w:rPr>
            </w:pPr>
            <w:r w:rsidRPr="00F2070B">
              <w:rPr>
                <w:bCs/>
              </w:rPr>
              <w:t>As</w:t>
            </w:r>
            <w:r w:rsidRPr="00F2070B">
              <w:rPr>
                <w:bCs/>
                <w:spacing w:val="-5"/>
              </w:rPr>
              <w:t xml:space="preserve"> </w:t>
            </w:r>
            <w:r w:rsidRPr="00F2070B">
              <w:rPr>
                <w:bCs/>
              </w:rPr>
              <w:t>the</w:t>
            </w:r>
            <w:r w:rsidRPr="00F2070B">
              <w:rPr>
                <w:bCs/>
                <w:spacing w:val="-6"/>
              </w:rPr>
              <w:t xml:space="preserve"> </w:t>
            </w:r>
            <w:r w:rsidRPr="00F2070B">
              <w:rPr>
                <w:bCs/>
              </w:rPr>
              <w:t>line</w:t>
            </w:r>
            <w:r w:rsidRPr="00F2070B">
              <w:rPr>
                <w:bCs/>
                <w:spacing w:val="-4"/>
              </w:rPr>
              <w:t xml:space="preserve"> </w:t>
            </w:r>
            <w:r w:rsidRPr="00F2070B">
              <w:rPr>
                <w:bCs/>
              </w:rPr>
              <w:t>is</w:t>
            </w:r>
            <w:r w:rsidRPr="00F2070B">
              <w:rPr>
                <w:bCs/>
                <w:spacing w:val="-5"/>
              </w:rPr>
              <w:t xml:space="preserve"> </w:t>
            </w:r>
            <w:r w:rsidRPr="00F2070B">
              <w:rPr>
                <w:bCs/>
              </w:rPr>
              <w:t>sectionalised,</w:t>
            </w:r>
            <w:r w:rsidRPr="00F2070B">
              <w:rPr>
                <w:bCs/>
                <w:spacing w:val="-5"/>
              </w:rPr>
              <w:t xml:space="preserve"> </w:t>
            </w:r>
            <w:r w:rsidRPr="00F2070B">
              <w:rPr>
                <w:bCs/>
              </w:rPr>
              <w:t>shortened</w:t>
            </w:r>
            <w:r w:rsidRPr="00F2070B">
              <w:rPr>
                <w:bCs/>
                <w:spacing w:val="-4"/>
              </w:rPr>
              <w:t xml:space="preserve"> </w:t>
            </w:r>
            <w:r w:rsidRPr="00F2070B">
              <w:rPr>
                <w:bCs/>
              </w:rPr>
              <w:t>line</w:t>
            </w:r>
            <w:r w:rsidRPr="00F2070B">
              <w:rPr>
                <w:bCs/>
                <w:spacing w:val="-4"/>
              </w:rPr>
              <w:t xml:space="preserve"> </w:t>
            </w:r>
            <w:r w:rsidRPr="00F2070B">
              <w:rPr>
                <w:bCs/>
              </w:rPr>
              <w:t>inspections</w:t>
            </w:r>
            <w:r w:rsidRPr="00F2070B">
              <w:rPr>
                <w:bCs/>
                <w:spacing w:val="-5"/>
              </w:rPr>
              <w:t xml:space="preserve"> </w:t>
            </w:r>
            <w:r w:rsidRPr="00F2070B">
              <w:rPr>
                <w:bCs/>
              </w:rPr>
              <w:t>post</w:t>
            </w:r>
            <w:r w:rsidRPr="00F2070B">
              <w:rPr>
                <w:bCs/>
                <w:spacing w:val="-3"/>
              </w:rPr>
              <w:t xml:space="preserve"> </w:t>
            </w:r>
            <w:r w:rsidRPr="00F2070B">
              <w:rPr>
                <w:bCs/>
              </w:rPr>
              <w:t>events</w:t>
            </w:r>
            <w:r w:rsidRPr="00F2070B">
              <w:rPr>
                <w:bCs/>
                <w:spacing w:val="-5"/>
              </w:rPr>
              <w:t xml:space="preserve"> </w:t>
            </w:r>
            <w:r w:rsidRPr="00F2070B">
              <w:rPr>
                <w:bCs/>
              </w:rPr>
              <w:t>is</w:t>
            </w:r>
            <w:r w:rsidRPr="00F2070B">
              <w:rPr>
                <w:bCs/>
                <w:spacing w:val="-4"/>
              </w:rPr>
              <w:t xml:space="preserve"> </w:t>
            </w:r>
            <w:r w:rsidRPr="00F2070B">
              <w:rPr>
                <w:bCs/>
              </w:rPr>
              <w:t>required, allowing for quicker line restoration and less personnel.</w:t>
            </w:r>
          </w:p>
        </w:tc>
      </w:tr>
      <w:tr w:rsidR="00585034" w:rsidRPr="00F2070B" w14:paraId="02533DC5"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689" w:type="dxa"/>
          </w:tcPr>
          <w:p w14:paraId="49B8078F" w14:textId="77777777" w:rsidR="00585034" w:rsidRPr="00F2070B" w:rsidRDefault="00585034" w:rsidP="00E747BC">
            <w:pPr>
              <w:pStyle w:val="TableHeadingBlue"/>
              <w:rPr>
                <w:b/>
              </w:rPr>
            </w:pPr>
            <w:r w:rsidRPr="00F2070B">
              <w:rPr>
                <w:b/>
              </w:rPr>
              <w:t>Availability</w:t>
            </w:r>
            <w:r w:rsidRPr="00F2070B">
              <w:rPr>
                <w:b/>
                <w:spacing w:val="-12"/>
              </w:rPr>
              <w:t xml:space="preserve"> </w:t>
            </w:r>
            <w:r w:rsidRPr="00F2070B">
              <w:rPr>
                <w:b/>
              </w:rPr>
              <w:t xml:space="preserve">(planned </w:t>
            </w:r>
            <w:r w:rsidRPr="00F2070B">
              <w:rPr>
                <w:b/>
                <w:spacing w:val="-2"/>
              </w:rPr>
              <w:t>outages)</w:t>
            </w:r>
          </w:p>
        </w:tc>
        <w:tc>
          <w:tcPr>
            <w:tcW w:w="7505" w:type="dxa"/>
          </w:tcPr>
          <w:p w14:paraId="3406C228"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b/>
                <w:bCs/>
              </w:rPr>
            </w:pPr>
            <w:r w:rsidRPr="00F2070B">
              <w:rPr>
                <w:bCs/>
              </w:rPr>
              <w:t>Marginal</w:t>
            </w:r>
            <w:r w:rsidRPr="00F2070B">
              <w:rPr>
                <w:bCs/>
                <w:spacing w:val="-4"/>
              </w:rPr>
              <w:t xml:space="preserve"> </w:t>
            </w:r>
            <w:r w:rsidRPr="00F2070B">
              <w:rPr>
                <w:bCs/>
              </w:rPr>
              <w:t>reduction</w:t>
            </w:r>
            <w:r w:rsidRPr="00F2070B">
              <w:rPr>
                <w:bCs/>
                <w:spacing w:val="-5"/>
              </w:rPr>
              <w:t xml:space="preserve"> </w:t>
            </w:r>
            <w:r w:rsidRPr="00F2070B">
              <w:rPr>
                <w:bCs/>
              </w:rPr>
              <w:t>in</w:t>
            </w:r>
            <w:r w:rsidRPr="00F2070B">
              <w:rPr>
                <w:bCs/>
                <w:spacing w:val="-5"/>
              </w:rPr>
              <w:t xml:space="preserve"> </w:t>
            </w:r>
            <w:r w:rsidRPr="00F2070B">
              <w:rPr>
                <w:bCs/>
              </w:rPr>
              <w:t>availability</w:t>
            </w:r>
            <w:r w:rsidRPr="00F2070B">
              <w:rPr>
                <w:bCs/>
                <w:spacing w:val="-3"/>
              </w:rPr>
              <w:t xml:space="preserve"> </w:t>
            </w:r>
            <w:r w:rsidRPr="00F2070B">
              <w:rPr>
                <w:bCs/>
              </w:rPr>
              <w:t>as</w:t>
            </w:r>
            <w:r w:rsidRPr="00F2070B">
              <w:rPr>
                <w:bCs/>
                <w:spacing w:val="-3"/>
              </w:rPr>
              <w:t xml:space="preserve"> </w:t>
            </w:r>
            <w:r w:rsidRPr="00F2070B">
              <w:rPr>
                <w:bCs/>
              </w:rPr>
              <w:t>line</w:t>
            </w:r>
            <w:r w:rsidRPr="00F2070B">
              <w:rPr>
                <w:bCs/>
                <w:spacing w:val="-5"/>
              </w:rPr>
              <w:t xml:space="preserve"> </w:t>
            </w:r>
            <w:r w:rsidRPr="00F2070B">
              <w:rPr>
                <w:bCs/>
              </w:rPr>
              <w:t>equipment</w:t>
            </w:r>
            <w:r w:rsidRPr="00F2070B">
              <w:rPr>
                <w:bCs/>
                <w:spacing w:val="-5"/>
              </w:rPr>
              <w:t xml:space="preserve"> </w:t>
            </w:r>
            <w:r w:rsidRPr="00F2070B">
              <w:rPr>
                <w:bCs/>
              </w:rPr>
              <w:t>is</w:t>
            </w:r>
            <w:r w:rsidRPr="00F2070B">
              <w:rPr>
                <w:bCs/>
                <w:spacing w:val="-5"/>
              </w:rPr>
              <w:t xml:space="preserve"> </w:t>
            </w:r>
            <w:r w:rsidRPr="00F2070B">
              <w:rPr>
                <w:bCs/>
              </w:rPr>
              <w:t>maintained</w:t>
            </w:r>
            <w:r w:rsidRPr="00F2070B">
              <w:rPr>
                <w:bCs/>
                <w:spacing w:val="-7"/>
              </w:rPr>
              <w:t xml:space="preserve"> </w:t>
            </w:r>
            <w:r w:rsidRPr="00F2070B">
              <w:rPr>
                <w:bCs/>
              </w:rPr>
              <w:t>concurrently. These may be CBs, disconnectors/isolators, line insulators, communication equipment, etc.</w:t>
            </w:r>
          </w:p>
        </w:tc>
      </w:tr>
      <w:tr w:rsidR="00585034" w:rsidRPr="00F2070B" w14:paraId="477AFEB3"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689" w:type="dxa"/>
          </w:tcPr>
          <w:p w14:paraId="4E755BBF" w14:textId="77777777" w:rsidR="00585034" w:rsidRPr="00F2070B" w:rsidRDefault="00585034" w:rsidP="00E747BC">
            <w:pPr>
              <w:pStyle w:val="TableHeadingBlue"/>
              <w:rPr>
                <w:b/>
              </w:rPr>
            </w:pPr>
            <w:r w:rsidRPr="00F2070B">
              <w:rPr>
                <w:b/>
                <w:spacing w:val="-2"/>
              </w:rPr>
              <w:t>Economics</w:t>
            </w:r>
          </w:p>
        </w:tc>
        <w:tc>
          <w:tcPr>
            <w:tcW w:w="7505" w:type="dxa"/>
          </w:tcPr>
          <w:p w14:paraId="074D9C8A"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b/>
                <w:bCs/>
              </w:rPr>
            </w:pPr>
            <w:r w:rsidRPr="00F2070B">
              <w:rPr>
                <w:bCs/>
              </w:rPr>
              <w:t>Lower</w:t>
            </w:r>
            <w:r w:rsidRPr="00F2070B">
              <w:rPr>
                <w:bCs/>
                <w:spacing w:val="-3"/>
              </w:rPr>
              <w:t xml:space="preserve"> </w:t>
            </w:r>
            <w:r w:rsidRPr="00F2070B">
              <w:rPr>
                <w:bCs/>
              </w:rPr>
              <w:t>network</w:t>
            </w:r>
            <w:r w:rsidRPr="00F2070B">
              <w:rPr>
                <w:bCs/>
                <w:spacing w:val="-4"/>
              </w:rPr>
              <w:t xml:space="preserve"> </w:t>
            </w:r>
            <w:r w:rsidRPr="00F2070B">
              <w:rPr>
                <w:bCs/>
              </w:rPr>
              <w:t>service</w:t>
            </w:r>
            <w:r w:rsidRPr="00F2070B">
              <w:rPr>
                <w:bCs/>
                <w:spacing w:val="-5"/>
              </w:rPr>
              <w:t xml:space="preserve"> </w:t>
            </w:r>
            <w:r w:rsidRPr="00F2070B">
              <w:rPr>
                <w:bCs/>
              </w:rPr>
              <w:t>connection</w:t>
            </w:r>
            <w:r w:rsidRPr="00F2070B">
              <w:rPr>
                <w:bCs/>
                <w:spacing w:val="-6"/>
              </w:rPr>
              <w:t xml:space="preserve"> </w:t>
            </w:r>
            <w:r w:rsidRPr="00F2070B">
              <w:rPr>
                <w:bCs/>
              </w:rPr>
              <w:t>costs</w:t>
            </w:r>
            <w:r w:rsidRPr="00F2070B">
              <w:rPr>
                <w:bCs/>
                <w:spacing w:val="-4"/>
              </w:rPr>
              <w:t xml:space="preserve"> </w:t>
            </w:r>
            <w:r w:rsidRPr="00F2070B">
              <w:rPr>
                <w:bCs/>
              </w:rPr>
              <w:t>where</w:t>
            </w:r>
            <w:r w:rsidRPr="00F2070B">
              <w:rPr>
                <w:bCs/>
                <w:spacing w:val="-3"/>
              </w:rPr>
              <w:t xml:space="preserve"> </w:t>
            </w:r>
            <w:r w:rsidRPr="00F2070B">
              <w:rPr>
                <w:bCs/>
              </w:rPr>
              <w:t>multiple</w:t>
            </w:r>
            <w:r w:rsidRPr="00F2070B">
              <w:rPr>
                <w:bCs/>
                <w:spacing w:val="-3"/>
              </w:rPr>
              <w:t xml:space="preserve"> </w:t>
            </w:r>
            <w:r w:rsidRPr="00F2070B">
              <w:rPr>
                <w:bCs/>
              </w:rPr>
              <w:t>parties</w:t>
            </w:r>
            <w:r w:rsidRPr="00F2070B">
              <w:rPr>
                <w:bCs/>
                <w:spacing w:val="-6"/>
              </w:rPr>
              <w:t xml:space="preserve"> </w:t>
            </w:r>
            <w:r w:rsidRPr="00F2070B">
              <w:rPr>
                <w:bCs/>
              </w:rPr>
              <w:t>can</w:t>
            </w:r>
            <w:r w:rsidRPr="00F2070B">
              <w:rPr>
                <w:bCs/>
                <w:spacing w:val="-3"/>
              </w:rPr>
              <w:t xml:space="preserve"> </w:t>
            </w:r>
            <w:r w:rsidRPr="00F2070B">
              <w:rPr>
                <w:bCs/>
              </w:rPr>
              <w:t>connect</w:t>
            </w:r>
            <w:r w:rsidRPr="00F2070B">
              <w:rPr>
                <w:bCs/>
                <w:spacing w:val="-2"/>
              </w:rPr>
              <w:t xml:space="preserve"> </w:t>
            </w:r>
            <w:r w:rsidRPr="00F2070B">
              <w:rPr>
                <w:bCs/>
              </w:rPr>
              <w:t>in close proximity and therefore lower costs flow on to electricity consumers.</w:t>
            </w:r>
          </w:p>
        </w:tc>
      </w:tr>
      <w:tr w:rsidR="00585034" w:rsidRPr="00F2070B" w14:paraId="5578074C"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689" w:type="dxa"/>
          </w:tcPr>
          <w:p w14:paraId="5489E514" w14:textId="77777777" w:rsidR="00585034" w:rsidRPr="00F2070B" w:rsidRDefault="00585034" w:rsidP="00E747BC">
            <w:pPr>
              <w:pStyle w:val="TableHeadingBlue"/>
              <w:rPr>
                <w:b/>
              </w:rPr>
            </w:pPr>
            <w:r w:rsidRPr="00F2070B">
              <w:rPr>
                <w:b/>
                <w:spacing w:val="-2"/>
              </w:rPr>
              <w:t>Expandability</w:t>
            </w:r>
          </w:p>
        </w:tc>
        <w:tc>
          <w:tcPr>
            <w:tcW w:w="7505" w:type="dxa"/>
          </w:tcPr>
          <w:p w14:paraId="4926181E"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b/>
                <w:bCs/>
              </w:rPr>
            </w:pPr>
            <w:r w:rsidRPr="00F2070B">
              <w:rPr>
                <w:bCs/>
              </w:rPr>
              <w:t>Provisions</w:t>
            </w:r>
            <w:r w:rsidRPr="00F2070B">
              <w:rPr>
                <w:bCs/>
                <w:spacing w:val="-5"/>
              </w:rPr>
              <w:t xml:space="preserve"> </w:t>
            </w:r>
            <w:r w:rsidRPr="00F2070B">
              <w:rPr>
                <w:bCs/>
              </w:rPr>
              <w:t>for</w:t>
            </w:r>
            <w:r w:rsidRPr="00F2070B">
              <w:rPr>
                <w:bCs/>
                <w:spacing w:val="-7"/>
              </w:rPr>
              <w:t xml:space="preserve"> </w:t>
            </w:r>
            <w:r w:rsidRPr="00F2070B">
              <w:rPr>
                <w:bCs/>
              </w:rPr>
              <w:t>future</w:t>
            </w:r>
            <w:r w:rsidRPr="00F2070B">
              <w:rPr>
                <w:bCs/>
                <w:spacing w:val="-7"/>
              </w:rPr>
              <w:t xml:space="preserve"> </w:t>
            </w:r>
            <w:r w:rsidRPr="00F2070B">
              <w:rPr>
                <w:bCs/>
              </w:rPr>
              <w:t>augmentation</w:t>
            </w:r>
            <w:r w:rsidRPr="00F2070B">
              <w:rPr>
                <w:bCs/>
                <w:spacing w:val="-7"/>
              </w:rPr>
              <w:t xml:space="preserve"> </w:t>
            </w:r>
            <w:r w:rsidRPr="00F2070B">
              <w:rPr>
                <w:bCs/>
              </w:rPr>
              <w:t>with</w:t>
            </w:r>
            <w:r w:rsidRPr="00F2070B">
              <w:rPr>
                <w:bCs/>
                <w:spacing w:val="-4"/>
              </w:rPr>
              <w:t xml:space="preserve"> </w:t>
            </w:r>
            <w:r w:rsidRPr="00F2070B">
              <w:rPr>
                <w:bCs/>
              </w:rPr>
              <w:t>reduced</w:t>
            </w:r>
            <w:r w:rsidRPr="00F2070B">
              <w:rPr>
                <w:bCs/>
                <w:spacing w:val="-4"/>
              </w:rPr>
              <w:t xml:space="preserve"> </w:t>
            </w:r>
            <w:r w:rsidRPr="00F2070B">
              <w:rPr>
                <w:bCs/>
              </w:rPr>
              <w:t>disruption</w:t>
            </w:r>
            <w:r w:rsidRPr="00F2070B">
              <w:rPr>
                <w:bCs/>
                <w:spacing w:val="-7"/>
              </w:rPr>
              <w:t xml:space="preserve"> </w:t>
            </w:r>
            <w:r w:rsidRPr="00F2070B">
              <w:rPr>
                <w:bCs/>
              </w:rPr>
              <w:t>to</w:t>
            </w:r>
            <w:r w:rsidRPr="00F2070B">
              <w:rPr>
                <w:bCs/>
                <w:spacing w:val="-4"/>
              </w:rPr>
              <w:t xml:space="preserve"> </w:t>
            </w:r>
            <w:r w:rsidRPr="00F2070B">
              <w:rPr>
                <w:bCs/>
              </w:rPr>
              <w:t>established connections without high cost.</w:t>
            </w:r>
          </w:p>
        </w:tc>
      </w:tr>
      <w:tr w:rsidR="00585034" w:rsidRPr="00F2070B" w14:paraId="56D0BDD1"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689" w:type="dxa"/>
          </w:tcPr>
          <w:p w14:paraId="78BCC4A0" w14:textId="77777777" w:rsidR="00585034" w:rsidRPr="00F2070B" w:rsidRDefault="00585034" w:rsidP="00E747BC">
            <w:pPr>
              <w:pStyle w:val="TableHeadingBlue"/>
              <w:rPr>
                <w:b/>
              </w:rPr>
            </w:pPr>
            <w:r w:rsidRPr="00F2070B">
              <w:rPr>
                <w:b/>
              </w:rPr>
              <w:t>Network</w:t>
            </w:r>
            <w:r w:rsidRPr="00F2070B">
              <w:rPr>
                <w:b/>
                <w:spacing w:val="-6"/>
              </w:rPr>
              <w:t xml:space="preserve"> </w:t>
            </w:r>
            <w:r w:rsidRPr="00F2070B">
              <w:rPr>
                <w:b/>
                <w:spacing w:val="-2"/>
              </w:rPr>
              <w:t>reliability</w:t>
            </w:r>
          </w:p>
        </w:tc>
        <w:tc>
          <w:tcPr>
            <w:tcW w:w="7505" w:type="dxa"/>
          </w:tcPr>
          <w:p w14:paraId="7CD01C0B"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b/>
                <w:bCs/>
              </w:rPr>
            </w:pPr>
            <w:r w:rsidRPr="00F2070B">
              <w:rPr>
                <w:bCs/>
              </w:rPr>
              <w:t>Ability</w:t>
            </w:r>
            <w:r w:rsidRPr="00F2070B">
              <w:rPr>
                <w:bCs/>
                <w:spacing w:val="-3"/>
              </w:rPr>
              <w:t xml:space="preserve"> </w:t>
            </w:r>
            <w:r w:rsidRPr="00F2070B">
              <w:rPr>
                <w:bCs/>
              </w:rPr>
              <w:t>to</w:t>
            </w:r>
            <w:r w:rsidRPr="00F2070B">
              <w:rPr>
                <w:bCs/>
                <w:spacing w:val="-5"/>
              </w:rPr>
              <w:t xml:space="preserve"> </w:t>
            </w:r>
            <w:r w:rsidRPr="00F2070B">
              <w:rPr>
                <w:bCs/>
              </w:rPr>
              <w:t>ensure</w:t>
            </w:r>
            <w:r w:rsidRPr="00F2070B">
              <w:rPr>
                <w:bCs/>
                <w:spacing w:val="-4"/>
              </w:rPr>
              <w:t xml:space="preserve"> </w:t>
            </w:r>
            <w:r w:rsidRPr="00F2070B">
              <w:rPr>
                <w:bCs/>
              </w:rPr>
              <w:t>the</w:t>
            </w:r>
            <w:r w:rsidRPr="00F2070B">
              <w:rPr>
                <w:bCs/>
                <w:spacing w:val="-2"/>
              </w:rPr>
              <w:t xml:space="preserve"> </w:t>
            </w:r>
            <w:r w:rsidRPr="00F2070B">
              <w:rPr>
                <w:bCs/>
              </w:rPr>
              <w:t>line</w:t>
            </w:r>
            <w:r w:rsidRPr="00F2070B">
              <w:rPr>
                <w:bCs/>
                <w:spacing w:val="-5"/>
              </w:rPr>
              <w:t xml:space="preserve"> </w:t>
            </w:r>
            <w:r w:rsidRPr="00F2070B">
              <w:rPr>
                <w:bCs/>
              </w:rPr>
              <w:t>remains</w:t>
            </w:r>
            <w:r w:rsidRPr="00F2070B">
              <w:rPr>
                <w:bCs/>
                <w:spacing w:val="-3"/>
              </w:rPr>
              <w:t xml:space="preserve"> </w:t>
            </w:r>
            <w:r w:rsidRPr="00F2070B">
              <w:rPr>
                <w:bCs/>
              </w:rPr>
              <w:t>in</w:t>
            </w:r>
            <w:r w:rsidRPr="00F2070B">
              <w:rPr>
                <w:bCs/>
                <w:spacing w:val="-2"/>
              </w:rPr>
              <w:t xml:space="preserve"> </w:t>
            </w:r>
            <w:r w:rsidRPr="00F2070B">
              <w:rPr>
                <w:bCs/>
              </w:rPr>
              <w:t>service</w:t>
            </w:r>
            <w:r w:rsidRPr="00F2070B">
              <w:rPr>
                <w:bCs/>
                <w:spacing w:val="-2"/>
              </w:rPr>
              <w:t xml:space="preserve"> </w:t>
            </w:r>
            <w:r w:rsidRPr="00F2070B">
              <w:rPr>
                <w:bCs/>
              </w:rPr>
              <w:t>whilst</w:t>
            </w:r>
            <w:r w:rsidRPr="00F2070B">
              <w:rPr>
                <w:bCs/>
                <w:spacing w:val="-3"/>
              </w:rPr>
              <w:t xml:space="preserve"> </w:t>
            </w:r>
            <w:r w:rsidRPr="00F2070B">
              <w:rPr>
                <w:bCs/>
              </w:rPr>
              <w:t>faults</w:t>
            </w:r>
            <w:r w:rsidRPr="00F2070B">
              <w:rPr>
                <w:bCs/>
                <w:spacing w:val="-3"/>
              </w:rPr>
              <w:t xml:space="preserve"> </w:t>
            </w:r>
            <w:r w:rsidRPr="00F2070B">
              <w:rPr>
                <w:bCs/>
              </w:rPr>
              <w:t>are</w:t>
            </w:r>
            <w:r w:rsidRPr="00F2070B">
              <w:rPr>
                <w:bCs/>
                <w:spacing w:val="-2"/>
              </w:rPr>
              <w:t xml:space="preserve"> </w:t>
            </w:r>
            <w:r w:rsidRPr="00F2070B">
              <w:rPr>
                <w:bCs/>
              </w:rPr>
              <w:t>addressed</w:t>
            </w:r>
            <w:r w:rsidRPr="00F2070B">
              <w:rPr>
                <w:bCs/>
                <w:spacing w:val="-2"/>
              </w:rPr>
              <w:t xml:space="preserve"> </w:t>
            </w:r>
            <w:r w:rsidRPr="00F2070B">
              <w:rPr>
                <w:bCs/>
              </w:rPr>
              <w:t>at</w:t>
            </w:r>
            <w:r w:rsidRPr="00F2070B">
              <w:rPr>
                <w:bCs/>
                <w:spacing w:val="-3"/>
              </w:rPr>
              <w:t xml:space="preserve"> </w:t>
            </w:r>
            <w:r w:rsidRPr="00F2070B">
              <w:rPr>
                <w:bCs/>
              </w:rPr>
              <w:t>the terminal station.</w:t>
            </w:r>
          </w:p>
        </w:tc>
      </w:tr>
      <w:tr w:rsidR="00585034" w:rsidRPr="00F2070B" w14:paraId="3DB36156"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210EE374" w14:textId="77777777" w:rsidR="00585034" w:rsidRPr="00F2070B" w:rsidRDefault="00585034" w:rsidP="00E747BC">
            <w:pPr>
              <w:pStyle w:val="TableHeadingBlue"/>
              <w:keepNext/>
              <w:keepLines/>
              <w:rPr>
                <w:b/>
              </w:rPr>
            </w:pPr>
            <w:r w:rsidRPr="00F2070B">
              <w:rPr>
                <w:b/>
              </w:rPr>
              <w:lastRenderedPageBreak/>
              <w:t>Protection</w:t>
            </w:r>
            <w:r w:rsidRPr="00F2070B">
              <w:rPr>
                <w:b/>
                <w:spacing w:val="-12"/>
              </w:rPr>
              <w:t xml:space="preserve"> </w:t>
            </w:r>
            <w:r w:rsidRPr="00F2070B">
              <w:rPr>
                <w:b/>
              </w:rPr>
              <w:t>systems</w:t>
            </w:r>
            <w:r w:rsidRPr="00F2070B">
              <w:rPr>
                <w:b/>
                <w:spacing w:val="-11"/>
              </w:rPr>
              <w:t xml:space="preserve"> </w:t>
            </w:r>
            <w:r w:rsidRPr="00F2070B">
              <w:rPr>
                <w:b/>
              </w:rPr>
              <w:t xml:space="preserve">– commissioning and </w:t>
            </w:r>
            <w:r w:rsidRPr="00F2070B">
              <w:rPr>
                <w:b/>
                <w:spacing w:val="-2"/>
              </w:rPr>
              <w:t>maintenance</w:t>
            </w:r>
          </w:p>
        </w:tc>
        <w:tc>
          <w:tcPr>
            <w:tcW w:w="7505" w:type="dxa"/>
          </w:tcPr>
          <w:p w14:paraId="53389B87" w14:textId="77777777" w:rsidR="00585034" w:rsidRPr="00F2070B" w:rsidRDefault="00585034" w:rsidP="00E747BC">
            <w:pPr>
              <w:pStyle w:val="TableBody"/>
              <w:keepNext/>
              <w:keepLines/>
              <w:cnfStyle w:val="000000000000" w:firstRow="0" w:lastRow="0" w:firstColumn="0" w:lastColumn="0" w:oddVBand="0" w:evenVBand="0" w:oddHBand="0" w:evenHBand="0" w:firstRowFirstColumn="0" w:firstRowLastColumn="0" w:lastRowFirstColumn="0" w:lastRowLastColumn="0"/>
              <w:rPr>
                <w:b/>
                <w:bCs/>
              </w:rPr>
            </w:pPr>
            <w:r w:rsidRPr="00F2070B">
              <w:rPr>
                <w:bCs/>
              </w:rPr>
              <w:t>Reduced number of team members required for line section and remote terminal station</w:t>
            </w:r>
            <w:r w:rsidRPr="00F2070B">
              <w:rPr>
                <w:bCs/>
                <w:spacing w:val="-6"/>
              </w:rPr>
              <w:t xml:space="preserve"> </w:t>
            </w:r>
            <w:r w:rsidRPr="00F2070B">
              <w:rPr>
                <w:bCs/>
              </w:rPr>
              <w:t>commissioning,</w:t>
            </w:r>
            <w:r w:rsidRPr="00F2070B">
              <w:rPr>
                <w:bCs/>
                <w:spacing w:val="-4"/>
              </w:rPr>
              <w:t xml:space="preserve"> </w:t>
            </w:r>
            <w:r w:rsidRPr="00F2070B">
              <w:rPr>
                <w:bCs/>
              </w:rPr>
              <w:t>therefore</w:t>
            </w:r>
            <w:r w:rsidRPr="00F2070B">
              <w:rPr>
                <w:bCs/>
                <w:spacing w:val="-3"/>
              </w:rPr>
              <w:t xml:space="preserve"> </w:t>
            </w:r>
            <w:r w:rsidRPr="00F2070B">
              <w:rPr>
                <w:bCs/>
              </w:rPr>
              <w:t>quicker</w:t>
            </w:r>
            <w:r w:rsidRPr="00F2070B">
              <w:rPr>
                <w:bCs/>
                <w:spacing w:val="-6"/>
              </w:rPr>
              <w:t xml:space="preserve"> </w:t>
            </w:r>
            <w:r w:rsidRPr="00F2070B">
              <w:rPr>
                <w:bCs/>
              </w:rPr>
              <w:t>and</w:t>
            </w:r>
            <w:r w:rsidRPr="00F2070B">
              <w:rPr>
                <w:bCs/>
                <w:spacing w:val="-3"/>
              </w:rPr>
              <w:t xml:space="preserve"> </w:t>
            </w:r>
            <w:r w:rsidRPr="00F2070B">
              <w:rPr>
                <w:bCs/>
              </w:rPr>
              <w:t>reduced</w:t>
            </w:r>
            <w:r w:rsidRPr="00F2070B">
              <w:rPr>
                <w:bCs/>
                <w:spacing w:val="-5"/>
              </w:rPr>
              <w:t xml:space="preserve"> </w:t>
            </w:r>
            <w:r w:rsidRPr="00F2070B">
              <w:rPr>
                <w:bCs/>
              </w:rPr>
              <w:t>complexity</w:t>
            </w:r>
            <w:r w:rsidRPr="00F2070B">
              <w:rPr>
                <w:bCs/>
                <w:spacing w:val="-4"/>
              </w:rPr>
              <w:t xml:space="preserve"> </w:t>
            </w:r>
            <w:r w:rsidRPr="00F2070B">
              <w:rPr>
                <w:bCs/>
              </w:rPr>
              <w:t>with</w:t>
            </w:r>
            <w:r w:rsidRPr="00F2070B">
              <w:rPr>
                <w:bCs/>
                <w:spacing w:val="-3"/>
              </w:rPr>
              <w:t xml:space="preserve"> </w:t>
            </w:r>
            <w:r w:rsidRPr="00F2070B">
              <w:rPr>
                <w:bCs/>
              </w:rPr>
              <w:t>testing</w:t>
            </w:r>
            <w:r w:rsidRPr="00F2070B">
              <w:rPr>
                <w:bCs/>
                <w:spacing w:val="-3"/>
              </w:rPr>
              <w:t xml:space="preserve"> </w:t>
            </w:r>
            <w:r w:rsidRPr="00F2070B">
              <w:rPr>
                <w:bCs/>
              </w:rPr>
              <w:t>and maintenance</w:t>
            </w:r>
            <w:r w:rsidRPr="00F2070B">
              <w:rPr>
                <w:bCs/>
                <w:spacing w:val="-2"/>
              </w:rPr>
              <w:t xml:space="preserve"> </w:t>
            </w:r>
            <w:r w:rsidRPr="00F2070B">
              <w:rPr>
                <w:bCs/>
              </w:rPr>
              <w:t>arrangements.</w:t>
            </w:r>
          </w:p>
        </w:tc>
      </w:tr>
      <w:tr w:rsidR="00585034" w:rsidRPr="00F2070B" w14:paraId="2BDA181F"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689" w:type="dxa"/>
            <w:vMerge/>
          </w:tcPr>
          <w:p w14:paraId="25A9EB2C" w14:textId="77777777" w:rsidR="00585034" w:rsidRPr="00F2070B" w:rsidRDefault="00585034" w:rsidP="00E747BC">
            <w:pPr>
              <w:rPr>
                <w:sz w:val="2"/>
                <w:szCs w:val="2"/>
              </w:rPr>
            </w:pPr>
          </w:p>
        </w:tc>
        <w:tc>
          <w:tcPr>
            <w:tcW w:w="7505" w:type="dxa"/>
          </w:tcPr>
          <w:p w14:paraId="02AFC30A"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b/>
                <w:bCs/>
              </w:rPr>
            </w:pPr>
            <w:r w:rsidRPr="00F2070B">
              <w:rPr>
                <w:bCs/>
              </w:rPr>
              <w:t>Rollout</w:t>
            </w:r>
            <w:r w:rsidRPr="00F2070B">
              <w:rPr>
                <w:bCs/>
                <w:spacing w:val="-3"/>
              </w:rPr>
              <w:t xml:space="preserve"> </w:t>
            </w:r>
            <w:r w:rsidRPr="00F2070B">
              <w:rPr>
                <w:bCs/>
              </w:rPr>
              <w:t>of</w:t>
            </w:r>
            <w:r w:rsidRPr="00F2070B">
              <w:rPr>
                <w:bCs/>
                <w:spacing w:val="-5"/>
              </w:rPr>
              <w:t xml:space="preserve"> </w:t>
            </w:r>
            <w:r w:rsidRPr="00F2070B">
              <w:rPr>
                <w:bCs/>
              </w:rPr>
              <w:t>established</w:t>
            </w:r>
            <w:r w:rsidRPr="00F2070B">
              <w:rPr>
                <w:bCs/>
                <w:spacing w:val="-4"/>
              </w:rPr>
              <w:t xml:space="preserve"> </w:t>
            </w:r>
            <w:r w:rsidRPr="00F2070B">
              <w:rPr>
                <w:bCs/>
              </w:rPr>
              <w:t>protection</w:t>
            </w:r>
            <w:r w:rsidRPr="00F2070B">
              <w:rPr>
                <w:bCs/>
                <w:spacing w:val="-7"/>
              </w:rPr>
              <w:t xml:space="preserve"> </w:t>
            </w:r>
            <w:r w:rsidRPr="00F2070B">
              <w:rPr>
                <w:bCs/>
              </w:rPr>
              <w:t>and</w:t>
            </w:r>
            <w:r w:rsidRPr="00F2070B">
              <w:rPr>
                <w:bCs/>
                <w:spacing w:val="-4"/>
              </w:rPr>
              <w:t xml:space="preserve"> </w:t>
            </w:r>
            <w:r w:rsidRPr="00F2070B">
              <w:rPr>
                <w:bCs/>
              </w:rPr>
              <w:t>control</w:t>
            </w:r>
            <w:r w:rsidRPr="00F2070B">
              <w:rPr>
                <w:bCs/>
                <w:spacing w:val="-6"/>
              </w:rPr>
              <w:t xml:space="preserve"> </w:t>
            </w:r>
            <w:r w:rsidRPr="00F2070B">
              <w:rPr>
                <w:bCs/>
              </w:rPr>
              <w:t>schemes</w:t>
            </w:r>
            <w:r w:rsidRPr="00F2070B">
              <w:rPr>
                <w:bCs/>
                <w:spacing w:val="-2"/>
              </w:rPr>
              <w:t xml:space="preserve"> </w:t>
            </w:r>
            <w:r w:rsidRPr="00F2070B">
              <w:rPr>
                <w:bCs/>
              </w:rPr>
              <w:t>without</w:t>
            </w:r>
            <w:r w:rsidRPr="00F2070B">
              <w:rPr>
                <w:bCs/>
                <w:spacing w:val="-5"/>
              </w:rPr>
              <w:t xml:space="preserve"> </w:t>
            </w:r>
            <w:r w:rsidRPr="00F2070B">
              <w:rPr>
                <w:bCs/>
              </w:rPr>
              <w:t>the</w:t>
            </w:r>
            <w:r w:rsidRPr="00F2070B">
              <w:rPr>
                <w:bCs/>
                <w:spacing w:val="-4"/>
              </w:rPr>
              <w:t xml:space="preserve"> </w:t>
            </w:r>
            <w:r w:rsidRPr="00F2070B">
              <w:rPr>
                <w:bCs/>
              </w:rPr>
              <w:t>need</w:t>
            </w:r>
            <w:r w:rsidRPr="00F2070B">
              <w:rPr>
                <w:bCs/>
                <w:spacing w:val="-4"/>
              </w:rPr>
              <w:t xml:space="preserve"> </w:t>
            </w:r>
            <w:r w:rsidRPr="00F2070B">
              <w:rPr>
                <w:bCs/>
              </w:rPr>
              <w:t>for complex arrangements which can arise for a soft tee arrangement.</w:t>
            </w:r>
          </w:p>
        </w:tc>
      </w:tr>
    </w:tbl>
    <w:p w14:paraId="68DC2DA9" w14:textId="77777777" w:rsidR="00585034" w:rsidRPr="00F2070B" w:rsidRDefault="00585034" w:rsidP="00585034">
      <w:pPr>
        <w:pStyle w:val="NormalAfterTableFigureList"/>
      </w:pPr>
      <w:r w:rsidRPr="00F2070B">
        <w:t>It</w:t>
      </w:r>
      <w:r w:rsidRPr="00F2070B">
        <w:rPr>
          <w:spacing w:val="-4"/>
        </w:rPr>
        <w:t xml:space="preserve"> </w:t>
      </w:r>
      <w:r w:rsidRPr="00F2070B">
        <w:t>is</w:t>
      </w:r>
      <w:r w:rsidRPr="00F2070B">
        <w:rPr>
          <w:spacing w:val="-3"/>
        </w:rPr>
        <w:t xml:space="preserve"> </w:t>
      </w:r>
      <w:r w:rsidRPr="00F2070B">
        <w:t>noted</w:t>
      </w:r>
      <w:r w:rsidRPr="00F2070B">
        <w:rPr>
          <w:spacing w:val="-2"/>
        </w:rPr>
        <w:t xml:space="preserve"> </w:t>
      </w:r>
      <w:r w:rsidRPr="00F2070B">
        <w:t>that</w:t>
      </w:r>
      <w:r w:rsidRPr="00F2070B">
        <w:rPr>
          <w:spacing w:val="-4"/>
        </w:rPr>
        <w:t xml:space="preserve"> </w:t>
      </w:r>
      <w:r w:rsidRPr="00F2070B">
        <w:t>adding</w:t>
      </w:r>
      <w:r w:rsidRPr="00F2070B">
        <w:rPr>
          <w:spacing w:val="-5"/>
        </w:rPr>
        <w:t xml:space="preserve"> </w:t>
      </w:r>
      <w:r w:rsidRPr="00F2070B">
        <w:t>plant or</w:t>
      </w:r>
      <w:r w:rsidRPr="00F2070B">
        <w:rPr>
          <w:spacing w:val="-3"/>
        </w:rPr>
        <w:t xml:space="preserve"> </w:t>
      </w:r>
      <w:r w:rsidRPr="00F2070B">
        <w:t>equipment</w:t>
      </w:r>
      <w:r w:rsidRPr="00F2070B">
        <w:rPr>
          <w:spacing w:val="-4"/>
        </w:rPr>
        <w:t xml:space="preserve"> </w:t>
      </w:r>
      <w:r w:rsidRPr="00F2070B">
        <w:t>may</w:t>
      </w:r>
      <w:r w:rsidRPr="00F2070B">
        <w:rPr>
          <w:spacing w:val="-3"/>
        </w:rPr>
        <w:t xml:space="preserve"> </w:t>
      </w:r>
      <w:r w:rsidRPr="00F2070B">
        <w:t>impact</w:t>
      </w:r>
      <w:r w:rsidRPr="00F2070B">
        <w:rPr>
          <w:spacing w:val="-2"/>
        </w:rPr>
        <w:t xml:space="preserve"> </w:t>
      </w:r>
      <w:r w:rsidRPr="00F2070B">
        <w:t>network</w:t>
      </w:r>
      <w:r w:rsidRPr="00F2070B">
        <w:rPr>
          <w:spacing w:val="-2"/>
        </w:rPr>
        <w:t xml:space="preserve"> </w:t>
      </w:r>
      <w:r w:rsidRPr="00F2070B">
        <w:t>reliability.</w:t>
      </w:r>
      <w:r w:rsidRPr="00F2070B">
        <w:rPr>
          <w:spacing w:val="40"/>
        </w:rPr>
        <w:t xml:space="preserve"> </w:t>
      </w:r>
      <w:r w:rsidRPr="00F2070B">
        <w:t>However</w:t>
      </w:r>
      <w:r w:rsidRPr="00F2070B">
        <w:rPr>
          <w:spacing w:val="-3"/>
        </w:rPr>
        <w:t xml:space="preserve"> </w:t>
      </w:r>
      <w:r w:rsidRPr="00F2070B">
        <w:t>this</w:t>
      </w:r>
      <w:r w:rsidRPr="00F2070B">
        <w:rPr>
          <w:spacing w:val="-3"/>
        </w:rPr>
        <w:t xml:space="preserve"> </w:t>
      </w:r>
      <w:r w:rsidRPr="00F2070B">
        <w:t>depends on</w:t>
      </w:r>
      <w:r w:rsidRPr="00F2070B">
        <w:rPr>
          <w:spacing w:val="-2"/>
        </w:rPr>
        <w:t xml:space="preserve"> </w:t>
      </w:r>
      <w:r w:rsidRPr="00F2070B">
        <w:t>a</w:t>
      </w:r>
      <w:r w:rsidRPr="00F2070B">
        <w:rPr>
          <w:spacing w:val="-2"/>
        </w:rPr>
        <w:t xml:space="preserve"> </w:t>
      </w:r>
      <w:r w:rsidRPr="00F2070B">
        <w:t>range</w:t>
      </w:r>
      <w:r w:rsidRPr="00F2070B">
        <w:rPr>
          <w:spacing w:val="-2"/>
        </w:rPr>
        <w:t xml:space="preserve"> </w:t>
      </w:r>
      <w:r w:rsidRPr="00F2070B">
        <w:t>of</w:t>
      </w:r>
      <w:r w:rsidRPr="00F2070B">
        <w:rPr>
          <w:spacing w:val="-2"/>
        </w:rPr>
        <w:t xml:space="preserve"> </w:t>
      </w:r>
      <w:r w:rsidRPr="00F2070B">
        <w:t>factors,</w:t>
      </w:r>
      <w:r w:rsidRPr="00F2070B">
        <w:rPr>
          <w:spacing w:val="-2"/>
        </w:rPr>
        <w:t xml:space="preserve"> </w:t>
      </w:r>
      <w:r w:rsidRPr="00F2070B">
        <w:t>including the</w:t>
      </w:r>
      <w:r w:rsidRPr="00F2070B">
        <w:rPr>
          <w:spacing w:val="-2"/>
        </w:rPr>
        <w:t xml:space="preserve"> </w:t>
      </w:r>
      <w:r w:rsidRPr="00F2070B">
        <w:t>type</w:t>
      </w:r>
      <w:r w:rsidRPr="00F2070B">
        <w:rPr>
          <w:spacing w:val="-1"/>
        </w:rPr>
        <w:t xml:space="preserve"> </w:t>
      </w:r>
      <w:r w:rsidRPr="00F2070B">
        <w:t>and quality of product</w:t>
      </w:r>
      <w:r w:rsidRPr="00F2070B">
        <w:rPr>
          <w:spacing w:val="-2"/>
        </w:rPr>
        <w:t xml:space="preserve"> </w:t>
      </w:r>
      <w:r w:rsidRPr="00F2070B">
        <w:t>selected,</w:t>
      </w:r>
      <w:r w:rsidRPr="00F2070B">
        <w:rPr>
          <w:spacing w:val="-2"/>
        </w:rPr>
        <w:t xml:space="preserve"> </w:t>
      </w:r>
      <w:r w:rsidRPr="00F2070B">
        <w:t>plans and frequency</w:t>
      </w:r>
      <w:r w:rsidRPr="00F2070B">
        <w:rPr>
          <w:spacing w:val="-1"/>
        </w:rPr>
        <w:t xml:space="preserve"> </w:t>
      </w:r>
      <w:r w:rsidRPr="00F2070B">
        <w:t>of inspection, maintenance routines, and proper operation of the equipment.</w:t>
      </w:r>
    </w:p>
    <w:p w14:paraId="61D0996A" w14:textId="77777777" w:rsidR="00585034" w:rsidRPr="00F2070B" w:rsidRDefault="00585034" w:rsidP="00585034">
      <w:pPr>
        <w:pStyle w:val="Heading3"/>
      </w:pPr>
      <w:bookmarkStart w:id="67" w:name="_bookmark29"/>
      <w:bookmarkEnd w:id="67"/>
      <w:r w:rsidRPr="00F2070B">
        <w:t>Ultimate station planned configuration</w:t>
      </w:r>
    </w:p>
    <w:p w14:paraId="1A9A5C5D" w14:textId="77777777" w:rsidR="00585034" w:rsidRPr="00F2070B" w:rsidRDefault="00585034" w:rsidP="00585034">
      <w:r w:rsidRPr="00F2070B">
        <w:t>VicGrid</w:t>
      </w:r>
      <w:r w:rsidRPr="00F2070B">
        <w:rPr>
          <w:spacing w:val="-3"/>
        </w:rPr>
        <w:t xml:space="preserve"> </w:t>
      </w:r>
      <w:r w:rsidRPr="00F2070B">
        <w:t>requires</w:t>
      </w:r>
      <w:r w:rsidRPr="00F2070B">
        <w:rPr>
          <w:spacing w:val="-3"/>
        </w:rPr>
        <w:t xml:space="preserve"> </w:t>
      </w:r>
      <w:r w:rsidRPr="00F2070B">
        <w:t>any</w:t>
      </w:r>
      <w:r w:rsidRPr="00F2070B">
        <w:rPr>
          <w:spacing w:val="-3"/>
        </w:rPr>
        <w:t xml:space="preserve"> </w:t>
      </w:r>
      <w:r w:rsidRPr="00F2070B">
        <w:t>new</w:t>
      </w:r>
      <w:r w:rsidRPr="00F2070B">
        <w:rPr>
          <w:spacing w:val="-4"/>
        </w:rPr>
        <w:t xml:space="preserve"> </w:t>
      </w:r>
      <w:r w:rsidRPr="00F2070B">
        <w:t>shared</w:t>
      </w:r>
      <w:r w:rsidRPr="00F2070B">
        <w:rPr>
          <w:spacing w:val="-4"/>
        </w:rPr>
        <w:t xml:space="preserve"> </w:t>
      </w:r>
      <w:r w:rsidRPr="00F2070B">
        <w:t>terminal</w:t>
      </w:r>
      <w:r w:rsidRPr="00F2070B">
        <w:rPr>
          <w:spacing w:val="-3"/>
        </w:rPr>
        <w:t xml:space="preserve"> </w:t>
      </w:r>
      <w:r w:rsidRPr="00F2070B">
        <w:t>station to</w:t>
      </w:r>
      <w:r w:rsidRPr="00F2070B">
        <w:rPr>
          <w:spacing w:val="-4"/>
        </w:rPr>
        <w:t xml:space="preserve"> </w:t>
      </w:r>
      <w:r w:rsidRPr="00F2070B">
        <w:t>be</w:t>
      </w:r>
      <w:r w:rsidRPr="00F2070B">
        <w:rPr>
          <w:spacing w:val="-2"/>
        </w:rPr>
        <w:t xml:space="preserve"> </w:t>
      </w:r>
      <w:r w:rsidRPr="00F2070B">
        <w:t>developed</w:t>
      </w:r>
      <w:r w:rsidRPr="00F2070B">
        <w:rPr>
          <w:spacing w:val="-4"/>
        </w:rPr>
        <w:t xml:space="preserve"> </w:t>
      </w:r>
      <w:r w:rsidRPr="00F2070B">
        <w:t>with</w:t>
      </w:r>
      <w:r w:rsidRPr="00F2070B">
        <w:rPr>
          <w:spacing w:val="-5"/>
        </w:rPr>
        <w:t xml:space="preserve"> </w:t>
      </w:r>
      <w:r w:rsidRPr="00F2070B">
        <w:t>consideration</w:t>
      </w:r>
      <w:r w:rsidRPr="00F2070B">
        <w:rPr>
          <w:spacing w:val="-5"/>
        </w:rPr>
        <w:t xml:space="preserve"> </w:t>
      </w:r>
      <w:r w:rsidRPr="00F2070B">
        <w:t>of</w:t>
      </w:r>
      <w:r w:rsidRPr="00F2070B">
        <w:rPr>
          <w:spacing w:val="-2"/>
        </w:rPr>
        <w:t xml:space="preserve"> </w:t>
      </w:r>
      <w:r w:rsidRPr="00F2070B">
        <w:t>an ultimate station arrangement.</w:t>
      </w:r>
    </w:p>
    <w:p w14:paraId="2ED621FF" w14:textId="77777777" w:rsidR="00585034" w:rsidRPr="00F2070B" w:rsidRDefault="00585034" w:rsidP="00585034">
      <w:r w:rsidRPr="00F2070B">
        <w:t>An ultimate arrangement is necessary for maintaining long-term access to the DSN for future transmission network users, minimising the number of terminal stations to maintain, managing community</w:t>
      </w:r>
      <w:r w:rsidRPr="00F2070B">
        <w:rPr>
          <w:spacing w:val="-3"/>
        </w:rPr>
        <w:t xml:space="preserve"> </w:t>
      </w:r>
      <w:r w:rsidRPr="00F2070B">
        <w:t>expectations,</w:t>
      </w:r>
      <w:r w:rsidRPr="00F2070B">
        <w:rPr>
          <w:spacing w:val="-2"/>
        </w:rPr>
        <w:t xml:space="preserve"> </w:t>
      </w:r>
      <w:r w:rsidRPr="00F2070B">
        <w:t>and</w:t>
      </w:r>
      <w:r w:rsidRPr="00F2070B">
        <w:rPr>
          <w:spacing w:val="-5"/>
        </w:rPr>
        <w:t xml:space="preserve"> </w:t>
      </w:r>
      <w:r w:rsidRPr="00F2070B">
        <w:t>ensuring</w:t>
      </w:r>
      <w:r w:rsidRPr="00F2070B">
        <w:rPr>
          <w:spacing w:val="-4"/>
        </w:rPr>
        <w:t xml:space="preserve"> </w:t>
      </w:r>
      <w:r w:rsidRPr="00F2070B">
        <w:t>reliable</w:t>
      </w:r>
      <w:r w:rsidRPr="00F2070B">
        <w:rPr>
          <w:spacing w:val="-2"/>
        </w:rPr>
        <w:t xml:space="preserve"> </w:t>
      </w:r>
      <w:r w:rsidRPr="00F2070B">
        <w:t>supply</w:t>
      </w:r>
      <w:r w:rsidRPr="00F2070B">
        <w:rPr>
          <w:spacing w:val="-1"/>
        </w:rPr>
        <w:t xml:space="preserve"> </w:t>
      </w:r>
      <w:r w:rsidRPr="00F2070B">
        <w:t>for</w:t>
      </w:r>
      <w:r w:rsidRPr="00F2070B">
        <w:rPr>
          <w:spacing w:val="-4"/>
        </w:rPr>
        <w:t xml:space="preserve"> </w:t>
      </w:r>
      <w:r w:rsidRPr="00F2070B">
        <w:t>all</w:t>
      </w:r>
      <w:r w:rsidRPr="00F2070B">
        <w:rPr>
          <w:spacing w:val="-5"/>
        </w:rPr>
        <w:t xml:space="preserve"> </w:t>
      </w:r>
      <w:r w:rsidRPr="00F2070B">
        <w:t>network</w:t>
      </w:r>
      <w:r w:rsidRPr="00F2070B">
        <w:rPr>
          <w:spacing w:val="-3"/>
        </w:rPr>
        <w:t xml:space="preserve"> </w:t>
      </w:r>
      <w:r w:rsidRPr="00F2070B">
        <w:t>users.</w:t>
      </w:r>
      <w:r w:rsidRPr="00F2070B">
        <w:rPr>
          <w:spacing w:val="40"/>
        </w:rPr>
        <w:t xml:space="preserve"> </w:t>
      </w:r>
      <w:r w:rsidRPr="00F2070B">
        <w:t>Refer</w:t>
      </w:r>
      <w:r w:rsidRPr="00F2070B">
        <w:rPr>
          <w:spacing w:val="-1"/>
        </w:rPr>
        <w:t xml:space="preserve"> </w:t>
      </w:r>
      <w:r w:rsidRPr="00F2070B">
        <w:t>to</w:t>
      </w:r>
      <w:r w:rsidRPr="00F2070B">
        <w:rPr>
          <w:spacing w:val="-2"/>
        </w:rPr>
        <w:t xml:space="preserve"> </w:t>
      </w:r>
      <w:hyperlink w:anchor="_bookmark62" w:history="1">
        <w:r w:rsidRPr="00F2070B">
          <w:t>Appendix</w:t>
        </w:r>
      </w:hyperlink>
      <w:r w:rsidRPr="00F2070B">
        <w:t xml:space="preserve"> </w:t>
      </w:r>
      <w:hyperlink w:anchor="_bookmark62" w:history="1">
        <w:r w:rsidRPr="00F2070B">
          <w:t>B</w:t>
        </w:r>
      </w:hyperlink>
      <w:r w:rsidRPr="00F2070B">
        <w:t xml:space="preserve"> for examples of ultimate arrangements.</w:t>
      </w:r>
    </w:p>
    <w:p w14:paraId="67E2EEAE" w14:textId="77777777" w:rsidR="00585034" w:rsidRPr="00F2070B" w:rsidRDefault="00585034" w:rsidP="00585034">
      <w:r w:rsidRPr="00F2070B">
        <w:t>This</w:t>
      </w:r>
      <w:r w:rsidRPr="00F2070B">
        <w:rPr>
          <w:spacing w:val="-6"/>
        </w:rPr>
        <w:t xml:space="preserve"> </w:t>
      </w:r>
      <w:r w:rsidRPr="00F2070B">
        <w:t>can</w:t>
      </w:r>
      <w:r w:rsidRPr="00F2070B">
        <w:rPr>
          <w:spacing w:val="-8"/>
        </w:rPr>
        <w:t xml:space="preserve"> </w:t>
      </w:r>
      <w:r w:rsidRPr="00F2070B">
        <w:t>be</w:t>
      </w:r>
      <w:r w:rsidRPr="00F2070B">
        <w:rPr>
          <w:spacing w:val="-7"/>
        </w:rPr>
        <w:t xml:space="preserve"> </w:t>
      </w:r>
      <w:r w:rsidRPr="00F2070B">
        <w:t>achieved</w:t>
      </w:r>
      <w:r w:rsidRPr="00F2070B">
        <w:rPr>
          <w:spacing w:val="-7"/>
        </w:rPr>
        <w:t xml:space="preserve"> </w:t>
      </w:r>
      <w:r w:rsidRPr="00F2070B">
        <w:t>by</w:t>
      </w:r>
      <w:r w:rsidRPr="00F2070B">
        <w:rPr>
          <w:spacing w:val="-6"/>
        </w:rPr>
        <w:t xml:space="preserve"> </w:t>
      </w:r>
      <w:r w:rsidRPr="00F2070B">
        <w:t>implementing</w:t>
      </w:r>
      <w:r w:rsidRPr="00F2070B">
        <w:rPr>
          <w:spacing w:val="-7"/>
        </w:rPr>
        <w:t xml:space="preserve"> </w:t>
      </w:r>
      <w:r w:rsidRPr="00F2070B">
        <w:t>the</w:t>
      </w:r>
      <w:r w:rsidRPr="00F2070B">
        <w:rPr>
          <w:spacing w:val="-7"/>
        </w:rPr>
        <w:t xml:space="preserve"> </w:t>
      </w:r>
      <w:r w:rsidRPr="00F2070B">
        <w:rPr>
          <w:spacing w:val="-2"/>
        </w:rPr>
        <w:t>following:</w:t>
      </w:r>
    </w:p>
    <w:p w14:paraId="07EB6826" w14:textId="77777777" w:rsidR="00585034" w:rsidRPr="00F2070B" w:rsidRDefault="00585034" w:rsidP="00585034">
      <w:pPr>
        <w:pStyle w:val="BulletListlvl1Ctrl"/>
        <w:rPr>
          <w:lang w:val="en-AU"/>
        </w:rPr>
      </w:pPr>
      <w:r w:rsidRPr="00F2070B">
        <w:rPr>
          <w:lang w:val="en-AU"/>
        </w:rPr>
        <w:t>Plan</w:t>
      </w:r>
      <w:r w:rsidRPr="00F2070B">
        <w:rPr>
          <w:spacing w:val="-9"/>
          <w:lang w:val="en-AU"/>
        </w:rPr>
        <w:t xml:space="preserve"> </w:t>
      </w:r>
      <w:r w:rsidRPr="00F2070B">
        <w:rPr>
          <w:lang w:val="en-AU"/>
        </w:rPr>
        <w:t>initial,</w:t>
      </w:r>
      <w:r w:rsidRPr="00F2070B">
        <w:rPr>
          <w:spacing w:val="-7"/>
          <w:lang w:val="en-AU"/>
        </w:rPr>
        <w:t xml:space="preserve"> </w:t>
      </w:r>
      <w:r w:rsidRPr="00F2070B">
        <w:rPr>
          <w:lang w:val="en-AU"/>
        </w:rPr>
        <w:t>and</w:t>
      </w:r>
      <w:r w:rsidRPr="00F2070B">
        <w:rPr>
          <w:spacing w:val="-9"/>
          <w:lang w:val="en-AU"/>
        </w:rPr>
        <w:t xml:space="preserve"> </w:t>
      </w:r>
      <w:r w:rsidRPr="00F2070B">
        <w:rPr>
          <w:lang w:val="en-AU"/>
        </w:rPr>
        <w:t>reasonably</w:t>
      </w:r>
      <w:r w:rsidRPr="00F2070B">
        <w:rPr>
          <w:spacing w:val="-6"/>
          <w:lang w:val="en-AU"/>
        </w:rPr>
        <w:t xml:space="preserve"> </w:t>
      </w:r>
      <w:r w:rsidRPr="00F2070B">
        <w:rPr>
          <w:lang w:val="en-AU"/>
        </w:rPr>
        <w:t>possible</w:t>
      </w:r>
      <w:r w:rsidRPr="00F2070B">
        <w:rPr>
          <w:spacing w:val="-8"/>
          <w:lang w:val="en-AU"/>
        </w:rPr>
        <w:t xml:space="preserve"> </w:t>
      </w:r>
      <w:r w:rsidRPr="00F2070B">
        <w:rPr>
          <w:lang w:val="en-AU"/>
        </w:rPr>
        <w:t>future,</w:t>
      </w:r>
      <w:r w:rsidRPr="00F2070B">
        <w:rPr>
          <w:spacing w:val="-7"/>
          <w:lang w:val="en-AU"/>
        </w:rPr>
        <w:t xml:space="preserve"> </w:t>
      </w:r>
      <w:r w:rsidRPr="00F2070B">
        <w:rPr>
          <w:lang w:val="en-AU"/>
        </w:rPr>
        <w:t>DSN</w:t>
      </w:r>
      <w:r w:rsidRPr="00F2070B">
        <w:rPr>
          <w:spacing w:val="-6"/>
          <w:lang w:val="en-AU"/>
        </w:rPr>
        <w:t xml:space="preserve"> </w:t>
      </w:r>
      <w:r w:rsidRPr="00F2070B">
        <w:rPr>
          <w:lang w:val="en-AU"/>
        </w:rPr>
        <w:t>and</w:t>
      </w:r>
      <w:r w:rsidRPr="00F2070B">
        <w:rPr>
          <w:spacing w:val="-9"/>
          <w:lang w:val="en-AU"/>
        </w:rPr>
        <w:t xml:space="preserve"> </w:t>
      </w:r>
      <w:r w:rsidRPr="00F2070B">
        <w:rPr>
          <w:lang w:val="en-AU"/>
        </w:rPr>
        <w:t>connection</w:t>
      </w:r>
      <w:r w:rsidRPr="00F2070B">
        <w:rPr>
          <w:spacing w:val="-7"/>
          <w:lang w:val="en-AU"/>
        </w:rPr>
        <w:t xml:space="preserve"> </w:t>
      </w:r>
      <w:r w:rsidRPr="00F2070B">
        <w:rPr>
          <w:spacing w:val="-2"/>
          <w:lang w:val="en-AU"/>
        </w:rPr>
        <w:t>requirements.</w:t>
      </w:r>
    </w:p>
    <w:p w14:paraId="6D073299" w14:textId="77777777" w:rsidR="00585034" w:rsidRPr="00F2070B" w:rsidRDefault="00585034" w:rsidP="00585034">
      <w:pPr>
        <w:pStyle w:val="BulletListlvl1Ctrl"/>
        <w:rPr>
          <w:lang w:val="en-AU"/>
        </w:rPr>
      </w:pPr>
      <w:r w:rsidRPr="00F2070B">
        <w:rPr>
          <w:lang w:val="en-AU"/>
        </w:rPr>
        <w:t>Determine</w:t>
      </w:r>
      <w:r w:rsidRPr="00F2070B">
        <w:rPr>
          <w:spacing w:val="-3"/>
          <w:lang w:val="en-AU"/>
        </w:rPr>
        <w:t xml:space="preserve"> </w:t>
      </w:r>
      <w:r w:rsidRPr="00F2070B">
        <w:rPr>
          <w:lang w:val="en-AU"/>
        </w:rPr>
        <w:t>access</w:t>
      </w:r>
      <w:r w:rsidRPr="00F2070B">
        <w:rPr>
          <w:spacing w:val="-4"/>
          <w:lang w:val="en-AU"/>
        </w:rPr>
        <w:t xml:space="preserve"> </w:t>
      </w:r>
      <w:r w:rsidRPr="00F2070B">
        <w:rPr>
          <w:lang w:val="en-AU"/>
        </w:rPr>
        <w:t>arrangements,</w:t>
      </w:r>
      <w:r w:rsidRPr="00F2070B">
        <w:rPr>
          <w:spacing w:val="-3"/>
          <w:lang w:val="en-AU"/>
        </w:rPr>
        <w:t xml:space="preserve"> </w:t>
      </w:r>
      <w:r w:rsidRPr="00F2070B">
        <w:rPr>
          <w:lang w:val="en-AU"/>
        </w:rPr>
        <w:t>including</w:t>
      </w:r>
      <w:r w:rsidRPr="00F2070B">
        <w:rPr>
          <w:spacing w:val="-4"/>
          <w:lang w:val="en-AU"/>
        </w:rPr>
        <w:t xml:space="preserve"> </w:t>
      </w:r>
      <w:r w:rsidRPr="00F2070B">
        <w:rPr>
          <w:lang w:val="en-AU"/>
        </w:rPr>
        <w:t>future</w:t>
      </w:r>
      <w:r w:rsidRPr="00F2070B">
        <w:rPr>
          <w:spacing w:val="-2"/>
          <w:lang w:val="en-AU"/>
        </w:rPr>
        <w:t xml:space="preserve"> </w:t>
      </w:r>
      <w:r w:rsidRPr="00F2070B">
        <w:rPr>
          <w:lang w:val="en-AU"/>
        </w:rPr>
        <w:t>connections</w:t>
      </w:r>
      <w:r w:rsidRPr="00F2070B">
        <w:rPr>
          <w:spacing w:val="-4"/>
          <w:lang w:val="en-AU"/>
        </w:rPr>
        <w:t xml:space="preserve"> </w:t>
      </w:r>
      <w:r w:rsidRPr="00F2070B">
        <w:rPr>
          <w:lang w:val="en-AU"/>
        </w:rPr>
        <w:t>for</w:t>
      </w:r>
      <w:r w:rsidRPr="00F2070B">
        <w:rPr>
          <w:spacing w:val="-4"/>
          <w:lang w:val="en-AU"/>
        </w:rPr>
        <w:t xml:space="preserve"> </w:t>
      </w:r>
      <w:r w:rsidRPr="00F2070B">
        <w:rPr>
          <w:lang w:val="en-AU"/>
        </w:rPr>
        <w:t>lines</w:t>
      </w:r>
      <w:r w:rsidRPr="00F2070B">
        <w:rPr>
          <w:spacing w:val="-4"/>
          <w:lang w:val="en-AU"/>
        </w:rPr>
        <w:t xml:space="preserve"> </w:t>
      </w:r>
      <w:r w:rsidRPr="00F2070B">
        <w:rPr>
          <w:lang w:val="en-AU"/>
        </w:rPr>
        <w:t>in</w:t>
      </w:r>
      <w:r w:rsidRPr="00F2070B">
        <w:rPr>
          <w:spacing w:val="-3"/>
          <w:lang w:val="en-AU"/>
        </w:rPr>
        <w:t xml:space="preserve"> </w:t>
      </w:r>
      <w:r w:rsidRPr="00F2070B">
        <w:rPr>
          <w:lang w:val="en-AU"/>
        </w:rPr>
        <w:t>and</w:t>
      </w:r>
      <w:r w:rsidRPr="00F2070B">
        <w:rPr>
          <w:spacing w:val="-5"/>
          <w:lang w:val="en-AU"/>
        </w:rPr>
        <w:t xml:space="preserve"> </w:t>
      </w:r>
      <w:r w:rsidRPr="00F2070B">
        <w:rPr>
          <w:lang w:val="en-AU"/>
        </w:rPr>
        <w:t>out</w:t>
      </w:r>
      <w:r w:rsidRPr="00F2070B">
        <w:rPr>
          <w:spacing w:val="-3"/>
          <w:lang w:val="en-AU"/>
        </w:rPr>
        <w:t xml:space="preserve"> </w:t>
      </w:r>
      <w:r w:rsidRPr="00F2070B">
        <w:rPr>
          <w:lang w:val="en-AU"/>
        </w:rPr>
        <w:t>of</w:t>
      </w:r>
      <w:r w:rsidRPr="00F2070B">
        <w:rPr>
          <w:spacing w:val="-5"/>
          <w:lang w:val="en-AU"/>
        </w:rPr>
        <w:t xml:space="preserve"> </w:t>
      </w:r>
      <w:r w:rsidRPr="00F2070B">
        <w:rPr>
          <w:lang w:val="en-AU"/>
        </w:rPr>
        <w:t>the terminal station.</w:t>
      </w:r>
    </w:p>
    <w:p w14:paraId="482D0BA5" w14:textId="77777777" w:rsidR="00585034" w:rsidRPr="00F2070B" w:rsidRDefault="00585034" w:rsidP="00585034">
      <w:pPr>
        <w:pStyle w:val="BulletListlvl1Ctrl"/>
        <w:rPr>
          <w:lang w:val="en-AU"/>
        </w:rPr>
      </w:pPr>
      <w:r w:rsidRPr="00F2070B">
        <w:rPr>
          <w:lang w:val="en-AU"/>
        </w:rPr>
        <w:t>Select</w:t>
      </w:r>
      <w:r w:rsidRPr="00F2070B">
        <w:rPr>
          <w:spacing w:val="-5"/>
          <w:lang w:val="en-AU"/>
        </w:rPr>
        <w:t xml:space="preserve"> </w:t>
      </w:r>
      <w:r w:rsidRPr="00F2070B">
        <w:rPr>
          <w:lang w:val="en-AU"/>
        </w:rPr>
        <w:t>sites</w:t>
      </w:r>
      <w:r w:rsidRPr="00F2070B">
        <w:rPr>
          <w:spacing w:val="-4"/>
          <w:lang w:val="en-AU"/>
        </w:rPr>
        <w:t xml:space="preserve"> </w:t>
      </w:r>
      <w:r w:rsidRPr="00F2070B">
        <w:rPr>
          <w:lang w:val="en-AU"/>
        </w:rPr>
        <w:t>cognisant</w:t>
      </w:r>
      <w:r w:rsidRPr="00F2070B">
        <w:rPr>
          <w:spacing w:val="-3"/>
          <w:lang w:val="en-AU"/>
        </w:rPr>
        <w:t xml:space="preserve"> </w:t>
      </w:r>
      <w:r w:rsidRPr="00F2070B">
        <w:rPr>
          <w:lang w:val="en-AU"/>
        </w:rPr>
        <w:t>of</w:t>
      </w:r>
      <w:r w:rsidRPr="00F2070B">
        <w:rPr>
          <w:spacing w:val="-5"/>
          <w:lang w:val="en-AU"/>
        </w:rPr>
        <w:t xml:space="preserve"> </w:t>
      </w:r>
      <w:r w:rsidRPr="00F2070B">
        <w:rPr>
          <w:lang w:val="en-AU"/>
        </w:rPr>
        <w:t>expected</w:t>
      </w:r>
      <w:r w:rsidRPr="00F2070B">
        <w:rPr>
          <w:spacing w:val="-4"/>
          <w:lang w:val="en-AU"/>
        </w:rPr>
        <w:t xml:space="preserve"> </w:t>
      </w:r>
      <w:r w:rsidRPr="00F2070B">
        <w:rPr>
          <w:lang w:val="en-AU"/>
        </w:rPr>
        <w:t>initial</w:t>
      </w:r>
      <w:r w:rsidRPr="00F2070B">
        <w:rPr>
          <w:spacing w:val="-4"/>
          <w:lang w:val="en-AU"/>
        </w:rPr>
        <w:t xml:space="preserve"> </w:t>
      </w:r>
      <w:r w:rsidRPr="00F2070B">
        <w:rPr>
          <w:lang w:val="en-AU"/>
        </w:rPr>
        <w:t>and</w:t>
      </w:r>
      <w:r w:rsidRPr="00F2070B">
        <w:rPr>
          <w:spacing w:val="-3"/>
          <w:lang w:val="en-AU"/>
        </w:rPr>
        <w:t xml:space="preserve"> </w:t>
      </w:r>
      <w:r w:rsidRPr="00F2070B">
        <w:rPr>
          <w:lang w:val="en-AU"/>
        </w:rPr>
        <w:t>future</w:t>
      </w:r>
      <w:r w:rsidRPr="00F2070B">
        <w:rPr>
          <w:spacing w:val="-5"/>
          <w:lang w:val="en-AU"/>
        </w:rPr>
        <w:t xml:space="preserve"> </w:t>
      </w:r>
      <w:r w:rsidRPr="00F2070B">
        <w:rPr>
          <w:lang w:val="en-AU"/>
        </w:rPr>
        <w:t>land</w:t>
      </w:r>
      <w:r w:rsidRPr="00F2070B">
        <w:rPr>
          <w:spacing w:val="-5"/>
          <w:lang w:val="en-AU"/>
        </w:rPr>
        <w:t xml:space="preserve"> </w:t>
      </w:r>
      <w:r w:rsidRPr="00F2070B">
        <w:rPr>
          <w:lang w:val="en-AU"/>
        </w:rPr>
        <w:t>access</w:t>
      </w:r>
      <w:r w:rsidRPr="00F2070B">
        <w:rPr>
          <w:spacing w:val="-4"/>
          <w:lang w:val="en-AU"/>
        </w:rPr>
        <w:t xml:space="preserve"> </w:t>
      </w:r>
      <w:r w:rsidRPr="00F2070B">
        <w:rPr>
          <w:lang w:val="en-AU"/>
        </w:rPr>
        <w:t>agreements</w:t>
      </w:r>
      <w:r w:rsidRPr="00F2070B">
        <w:rPr>
          <w:spacing w:val="-2"/>
          <w:lang w:val="en-AU"/>
        </w:rPr>
        <w:t xml:space="preserve"> </w:t>
      </w:r>
      <w:r w:rsidRPr="00F2070B">
        <w:rPr>
          <w:lang w:val="en-AU"/>
        </w:rPr>
        <w:t xml:space="preserve">and easement </w:t>
      </w:r>
      <w:r w:rsidRPr="00F2070B">
        <w:rPr>
          <w:spacing w:val="-2"/>
          <w:lang w:val="en-AU"/>
        </w:rPr>
        <w:t>rights.</w:t>
      </w:r>
    </w:p>
    <w:p w14:paraId="0324A0B9" w14:textId="77777777" w:rsidR="00585034" w:rsidRPr="00F2070B" w:rsidRDefault="00585034" w:rsidP="00585034">
      <w:pPr>
        <w:pStyle w:val="BulletListlvl1Ctrl"/>
        <w:rPr>
          <w:lang w:val="en-AU"/>
        </w:rPr>
      </w:pPr>
      <w:r w:rsidRPr="00F2070B">
        <w:rPr>
          <w:lang w:val="en-AU"/>
        </w:rPr>
        <w:t>Participate</w:t>
      </w:r>
      <w:r w:rsidRPr="00F2070B">
        <w:rPr>
          <w:spacing w:val="-9"/>
          <w:lang w:val="en-AU"/>
        </w:rPr>
        <w:t xml:space="preserve"> </w:t>
      </w:r>
      <w:r w:rsidRPr="00F2070B">
        <w:rPr>
          <w:lang w:val="en-AU"/>
        </w:rPr>
        <w:t>in</w:t>
      </w:r>
      <w:r w:rsidRPr="00F2070B">
        <w:rPr>
          <w:spacing w:val="-8"/>
          <w:lang w:val="en-AU"/>
        </w:rPr>
        <w:t xml:space="preserve"> </w:t>
      </w:r>
      <w:r w:rsidRPr="00F2070B">
        <w:rPr>
          <w:lang w:val="en-AU"/>
        </w:rPr>
        <w:t>joint</w:t>
      </w:r>
      <w:r w:rsidRPr="00F2070B">
        <w:rPr>
          <w:spacing w:val="-8"/>
          <w:lang w:val="en-AU"/>
        </w:rPr>
        <w:t xml:space="preserve"> </w:t>
      </w:r>
      <w:r w:rsidRPr="00F2070B">
        <w:rPr>
          <w:lang w:val="en-AU"/>
        </w:rPr>
        <w:t>planning</w:t>
      </w:r>
      <w:r w:rsidRPr="00F2070B">
        <w:rPr>
          <w:spacing w:val="-8"/>
          <w:lang w:val="en-AU"/>
        </w:rPr>
        <w:t xml:space="preserve"> </w:t>
      </w:r>
      <w:r w:rsidRPr="00F2070B">
        <w:rPr>
          <w:lang w:val="en-AU"/>
        </w:rPr>
        <w:t>with</w:t>
      </w:r>
      <w:r w:rsidRPr="00F2070B">
        <w:rPr>
          <w:spacing w:val="-5"/>
          <w:lang w:val="en-AU"/>
        </w:rPr>
        <w:t xml:space="preserve"> </w:t>
      </w:r>
      <w:r w:rsidRPr="00F2070B">
        <w:rPr>
          <w:lang w:val="en-AU"/>
        </w:rPr>
        <w:t>other</w:t>
      </w:r>
      <w:r w:rsidRPr="00F2070B">
        <w:rPr>
          <w:spacing w:val="-7"/>
          <w:lang w:val="en-AU"/>
        </w:rPr>
        <w:t xml:space="preserve"> </w:t>
      </w:r>
      <w:r w:rsidRPr="00F2070B">
        <w:rPr>
          <w:lang w:val="en-AU"/>
        </w:rPr>
        <w:t>connection</w:t>
      </w:r>
      <w:r w:rsidRPr="00F2070B">
        <w:rPr>
          <w:spacing w:val="-9"/>
          <w:lang w:val="en-AU"/>
        </w:rPr>
        <w:t xml:space="preserve"> </w:t>
      </w:r>
      <w:r w:rsidRPr="00F2070B">
        <w:rPr>
          <w:spacing w:val="-2"/>
          <w:lang w:val="en-AU"/>
        </w:rPr>
        <w:t>users.</w:t>
      </w:r>
    </w:p>
    <w:p w14:paraId="2F367C46" w14:textId="77777777" w:rsidR="00585034" w:rsidRPr="00F2070B" w:rsidRDefault="00585034" w:rsidP="00585034">
      <w:pPr>
        <w:pStyle w:val="BulletListlvl1Ctrl"/>
        <w:rPr>
          <w:lang w:val="en-AU"/>
        </w:rPr>
      </w:pPr>
      <w:r w:rsidRPr="00F2070B">
        <w:rPr>
          <w:lang w:val="en-AU"/>
        </w:rPr>
        <w:t>Engage and communicate with the local community and stakeholders to agree on expectations,</w:t>
      </w:r>
      <w:r w:rsidRPr="00F2070B">
        <w:rPr>
          <w:spacing w:val="-3"/>
          <w:lang w:val="en-AU"/>
        </w:rPr>
        <w:t xml:space="preserve"> </w:t>
      </w:r>
      <w:r w:rsidRPr="00F2070B">
        <w:rPr>
          <w:lang w:val="en-AU"/>
        </w:rPr>
        <w:t>but</w:t>
      </w:r>
      <w:r w:rsidRPr="00F2070B">
        <w:rPr>
          <w:spacing w:val="-3"/>
          <w:lang w:val="en-AU"/>
        </w:rPr>
        <w:t xml:space="preserve"> </w:t>
      </w:r>
      <w:r w:rsidRPr="00F2070B">
        <w:rPr>
          <w:lang w:val="en-AU"/>
        </w:rPr>
        <w:t>not</w:t>
      </w:r>
      <w:r w:rsidRPr="00F2070B">
        <w:rPr>
          <w:spacing w:val="-3"/>
          <w:lang w:val="en-AU"/>
        </w:rPr>
        <w:t xml:space="preserve"> </w:t>
      </w:r>
      <w:r w:rsidRPr="00F2070B">
        <w:rPr>
          <w:lang w:val="en-AU"/>
        </w:rPr>
        <w:t>before</w:t>
      </w:r>
      <w:r w:rsidRPr="00F2070B">
        <w:rPr>
          <w:spacing w:val="-5"/>
          <w:lang w:val="en-AU"/>
        </w:rPr>
        <w:t xml:space="preserve"> </w:t>
      </w:r>
      <w:r w:rsidRPr="00F2070B">
        <w:rPr>
          <w:lang w:val="en-AU"/>
        </w:rPr>
        <w:t>the</w:t>
      </w:r>
      <w:r w:rsidRPr="00F2070B">
        <w:rPr>
          <w:spacing w:val="-3"/>
          <w:lang w:val="en-AU"/>
        </w:rPr>
        <w:t xml:space="preserve"> </w:t>
      </w:r>
      <w:r w:rsidRPr="00F2070B">
        <w:rPr>
          <w:lang w:val="en-AU"/>
        </w:rPr>
        <w:t>previous</w:t>
      </w:r>
      <w:r w:rsidRPr="00F2070B">
        <w:rPr>
          <w:spacing w:val="-4"/>
          <w:lang w:val="en-AU"/>
        </w:rPr>
        <w:t xml:space="preserve"> </w:t>
      </w:r>
      <w:r w:rsidRPr="00F2070B">
        <w:rPr>
          <w:lang w:val="en-AU"/>
        </w:rPr>
        <w:t>dot</w:t>
      </w:r>
      <w:r w:rsidRPr="00F2070B">
        <w:rPr>
          <w:spacing w:val="-5"/>
          <w:lang w:val="en-AU"/>
        </w:rPr>
        <w:t xml:space="preserve"> </w:t>
      </w:r>
      <w:r w:rsidRPr="00F2070B">
        <w:rPr>
          <w:lang w:val="en-AU"/>
        </w:rPr>
        <w:t>points,</w:t>
      </w:r>
      <w:r w:rsidRPr="00F2070B">
        <w:rPr>
          <w:spacing w:val="-5"/>
          <w:lang w:val="en-AU"/>
        </w:rPr>
        <w:t xml:space="preserve"> </w:t>
      </w:r>
      <w:r w:rsidRPr="00F2070B">
        <w:rPr>
          <w:lang w:val="en-AU"/>
        </w:rPr>
        <w:t>so</w:t>
      </w:r>
      <w:r w:rsidRPr="00F2070B">
        <w:rPr>
          <w:spacing w:val="-5"/>
          <w:lang w:val="en-AU"/>
        </w:rPr>
        <w:t xml:space="preserve"> </w:t>
      </w:r>
      <w:r w:rsidRPr="00F2070B">
        <w:rPr>
          <w:lang w:val="en-AU"/>
        </w:rPr>
        <w:t>there</w:t>
      </w:r>
      <w:r w:rsidRPr="00F2070B">
        <w:rPr>
          <w:spacing w:val="-3"/>
          <w:lang w:val="en-AU"/>
        </w:rPr>
        <w:t xml:space="preserve"> </w:t>
      </w:r>
      <w:r w:rsidRPr="00F2070B">
        <w:rPr>
          <w:lang w:val="en-AU"/>
        </w:rPr>
        <w:t>is</w:t>
      </w:r>
      <w:r w:rsidRPr="00F2070B">
        <w:rPr>
          <w:spacing w:val="-4"/>
          <w:lang w:val="en-AU"/>
        </w:rPr>
        <w:t xml:space="preserve"> </w:t>
      </w:r>
      <w:r w:rsidRPr="00F2070B">
        <w:rPr>
          <w:lang w:val="en-AU"/>
        </w:rPr>
        <w:t>a</w:t>
      </w:r>
      <w:r w:rsidRPr="00F2070B">
        <w:rPr>
          <w:spacing w:val="-3"/>
          <w:lang w:val="en-AU"/>
        </w:rPr>
        <w:t xml:space="preserve"> </w:t>
      </w:r>
      <w:r w:rsidRPr="00F2070B">
        <w:rPr>
          <w:lang w:val="en-AU"/>
        </w:rPr>
        <w:t>meaningful,</w:t>
      </w:r>
      <w:r w:rsidRPr="00F2070B">
        <w:rPr>
          <w:spacing w:val="-5"/>
          <w:lang w:val="en-AU"/>
        </w:rPr>
        <w:t xml:space="preserve"> </w:t>
      </w:r>
      <w:r w:rsidRPr="00F2070B">
        <w:rPr>
          <w:lang w:val="en-AU"/>
        </w:rPr>
        <w:t>specific, credible plan on which to consult.</w:t>
      </w:r>
    </w:p>
    <w:p w14:paraId="584A6392" w14:textId="77777777" w:rsidR="00585034" w:rsidRPr="00F2070B" w:rsidRDefault="00585034" w:rsidP="00585034">
      <w:pPr>
        <w:pStyle w:val="BulletListlvl1Ctrl"/>
        <w:rPr>
          <w:lang w:val="en-AU"/>
        </w:rPr>
      </w:pPr>
      <w:r w:rsidRPr="00F2070B">
        <w:rPr>
          <w:lang w:val="en-AU"/>
        </w:rPr>
        <w:t>Purchase</w:t>
      </w:r>
      <w:r w:rsidRPr="00F2070B">
        <w:rPr>
          <w:spacing w:val="-2"/>
          <w:lang w:val="en-AU"/>
        </w:rPr>
        <w:t xml:space="preserve"> </w:t>
      </w:r>
      <w:r w:rsidRPr="00F2070B">
        <w:rPr>
          <w:lang w:val="en-AU"/>
        </w:rPr>
        <w:t>initially</w:t>
      </w:r>
      <w:r w:rsidRPr="00F2070B">
        <w:rPr>
          <w:spacing w:val="-3"/>
          <w:lang w:val="en-AU"/>
        </w:rPr>
        <w:t xml:space="preserve"> </w:t>
      </w:r>
      <w:r w:rsidRPr="00F2070B">
        <w:rPr>
          <w:lang w:val="en-AU"/>
        </w:rPr>
        <w:t>the</w:t>
      </w:r>
      <w:r w:rsidRPr="00F2070B">
        <w:rPr>
          <w:spacing w:val="-2"/>
          <w:lang w:val="en-AU"/>
        </w:rPr>
        <w:t xml:space="preserve"> </w:t>
      </w:r>
      <w:r w:rsidRPr="00F2070B">
        <w:rPr>
          <w:lang w:val="en-AU"/>
        </w:rPr>
        <w:t>planned</w:t>
      </w:r>
      <w:r w:rsidRPr="00F2070B">
        <w:rPr>
          <w:spacing w:val="-5"/>
          <w:lang w:val="en-AU"/>
        </w:rPr>
        <w:t xml:space="preserve"> </w:t>
      </w:r>
      <w:r w:rsidRPr="00F2070B">
        <w:rPr>
          <w:lang w:val="en-AU"/>
        </w:rPr>
        <w:t>ultimate</w:t>
      </w:r>
      <w:r w:rsidRPr="00F2070B">
        <w:rPr>
          <w:spacing w:val="-4"/>
          <w:lang w:val="en-AU"/>
        </w:rPr>
        <w:t xml:space="preserve"> </w:t>
      </w:r>
      <w:r w:rsidRPr="00F2070B">
        <w:rPr>
          <w:lang w:val="en-AU"/>
        </w:rPr>
        <w:t>site,</w:t>
      </w:r>
      <w:r w:rsidRPr="00F2070B">
        <w:rPr>
          <w:spacing w:val="-4"/>
          <w:lang w:val="en-AU"/>
        </w:rPr>
        <w:t xml:space="preserve"> </w:t>
      </w:r>
      <w:r w:rsidRPr="00F2070B">
        <w:rPr>
          <w:lang w:val="en-AU"/>
        </w:rPr>
        <w:t>or</w:t>
      </w:r>
      <w:r w:rsidRPr="00F2070B">
        <w:rPr>
          <w:spacing w:val="-4"/>
          <w:lang w:val="en-AU"/>
        </w:rPr>
        <w:t xml:space="preserve"> </w:t>
      </w:r>
      <w:r w:rsidRPr="00F2070B">
        <w:rPr>
          <w:lang w:val="en-AU"/>
        </w:rPr>
        <w:t>firm</w:t>
      </w:r>
      <w:r w:rsidRPr="00F2070B">
        <w:rPr>
          <w:spacing w:val="-4"/>
          <w:lang w:val="en-AU"/>
        </w:rPr>
        <w:t xml:space="preserve"> </w:t>
      </w:r>
      <w:r w:rsidRPr="00F2070B">
        <w:rPr>
          <w:lang w:val="en-AU"/>
        </w:rPr>
        <w:t>rights</w:t>
      </w:r>
      <w:r w:rsidRPr="00F2070B">
        <w:rPr>
          <w:spacing w:val="-3"/>
          <w:lang w:val="en-AU"/>
        </w:rPr>
        <w:t xml:space="preserve"> </w:t>
      </w:r>
      <w:r w:rsidRPr="00F2070B">
        <w:rPr>
          <w:lang w:val="en-AU"/>
        </w:rPr>
        <w:t>to</w:t>
      </w:r>
      <w:r w:rsidRPr="00F2070B">
        <w:rPr>
          <w:spacing w:val="-5"/>
          <w:lang w:val="en-AU"/>
        </w:rPr>
        <w:t xml:space="preserve"> </w:t>
      </w:r>
      <w:r w:rsidRPr="00F2070B">
        <w:rPr>
          <w:lang w:val="en-AU"/>
        </w:rPr>
        <w:t>purchase</w:t>
      </w:r>
      <w:r w:rsidRPr="00F2070B">
        <w:rPr>
          <w:spacing w:val="-2"/>
          <w:lang w:val="en-AU"/>
        </w:rPr>
        <w:t xml:space="preserve"> </w:t>
      </w:r>
      <w:r w:rsidRPr="00F2070B">
        <w:rPr>
          <w:lang w:val="en-AU"/>
        </w:rPr>
        <w:t>portions</w:t>
      </w:r>
      <w:r w:rsidRPr="00F2070B">
        <w:rPr>
          <w:spacing w:val="-1"/>
          <w:lang w:val="en-AU"/>
        </w:rPr>
        <w:t xml:space="preserve"> </w:t>
      </w:r>
      <w:r w:rsidRPr="00F2070B">
        <w:rPr>
          <w:lang w:val="en-AU"/>
        </w:rPr>
        <w:t>of</w:t>
      </w:r>
      <w:r w:rsidRPr="00F2070B">
        <w:rPr>
          <w:spacing w:val="-4"/>
          <w:lang w:val="en-AU"/>
        </w:rPr>
        <w:t xml:space="preserve"> </w:t>
      </w:r>
      <w:r w:rsidRPr="00F2070B">
        <w:rPr>
          <w:lang w:val="en-AU"/>
        </w:rPr>
        <w:t>this</w:t>
      </w:r>
      <w:r w:rsidRPr="00F2070B">
        <w:rPr>
          <w:spacing w:val="-3"/>
          <w:lang w:val="en-AU"/>
        </w:rPr>
        <w:t xml:space="preserve"> </w:t>
      </w:r>
      <w:r w:rsidRPr="00F2070B">
        <w:rPr>
          <w:lang w:val="en-AU"/>
        </w:rPr>
        <w:t>ultimate site progressively, before assets are established. Site lease is not satisfactory as the planning risk is unacceptable.</w:t>
      </w:r>
    </w:p>
    <w:p w14:paraId="38DAB63A" w14:textId="77777777" w:rsidR="00585034" w:rsidRPr="00F2070B" w:rsidRDefault="00585034" w:rsidP="00585034">
      <w:pPr>
        <w:pStyle w:val="BulletListlvl1Ctrl"/>
        <w:rPr>
          <w:lang w:val="en-AU"/>
        </w:rPr>
      </w:pPr>
      <w:r w:rsidRPr="00F2070B">
        <w:rPr>
          <w:lang w:val="en-AU"/>
        </w:rPr>
        <w:t>Secure</w:t>
      </w:r>
      <w:r w:rsidRPr="00F2070B">
        <w:rPr>
          <w:spacing w:val="-2"/>
          <w:lang w:val="en-AU"/>
        </w:rPr>
        <w:t xml:space="preserve"> </w:t>
      </w:r>
      <w:r w:rsidRPr="00F2070B">
        <w:rPr>
          <w:lang w:val="en-AU"/>
        </w:rPr>
        <w:t>planning</w:t>
      </w:r>
      <w:r w:rsidRPr="00F2070B">
        <w:rPr>
          <w:spacing w:val="-2"/>
          <w:lang w:val="en-AU"/>
        </w:rPr>
        <w:t xml:space="preserve"> </w:t>
      </w:r>
      <w:r w:rsidRPr="00F2070B">
        <w:rPr>
          <w:lang w:val="en-AU"/>
        </w:rPr>
        <w:t>approvals as</w:t>
      </w:r>
      <w:r w:rsidRPr="00F2070B">
        <w:rPr>
          <w:spacing w:val="-3"/>
          <w:lang w:val="en-AU"/>
        </w:rPr>
        <w:t xml:space="preserve"> </w:t>
      </w:r>
      <w:r w:rsidRPr="00F2070B">
        <w:rPr>
          <w:lang w:val="en-AU"/>
        </w:rPr>
        <w:t>each</w:t>
      </w:r>
      <w:r w:rsidRPr="00F2070B">
        <w:rPr>
          <w:spacing w:val="-4"/>
          <w:lang w:val="en-AU"/>
        </w:rPr>
        <w:t xml:space="preserve"> </w:t>
      </w:r>
      <w:r w:rsidRPr="00F2070B">
        <w:rPr>
          <w:lang w:val="en-AU"/>
        </w:rPr>
        <w:t>planned</w:t>
      </w:r>
      <w:r w:rsidRPr="00F2070B">
        <w:rPr>
          <w:spacing w:val="-4"/>
          <w:lang w:val="en-AU"/>
        </w:rPr>
        <w:t xml:space="preserve"> </w:t>
      </w:r>
      <w:r w:rsidRPr="00F2070B">
        <w:rPr>
          <w:lang w:val="en-AU"/>
        </w:rPr>
        <w:t>stage</w:t>
      </w:r>
      <w:r w:rsidRPr="00F2070B">
        <w:rPr>
          <w:spacing w:val="-4"/>
          <w:lang w:val="en-AU"/>
        </w:rPr>
        <w:t xml:space="preserve"> </w:t>
      </w:r>
      <w:r w:rsidRPr="00F2070B">
        <w:rPr>
          <w:lang w:val="en-AU"/>
        </w:rPr>
        <w:t>is</w:t>
      </w:r>
      <w:r w:rsidRPr="00F2070B">
        <w:rPr>
          <w:spacing w:val="-3"/>
          <w:lang w:val="en-AU"/>
        </w:rPr>
        <w:t xml:space="preserve"> </w:t>
      </w:r>
      <w:r w:rsidRPr="00F2070B">
        <w:rPr>
          <w:lang w:val="en-AU"/>
        </w:rPr>
        <w:t>justified</w:t>
      </w:r>
      <w:r w:rsidRPr="00F2070B">
        <w:rPr>
          <w:spacing w:val="-4"/>
          <w:lang w:val="en-AU"/>
        </w:rPr>
        <w:t xml:space="preserve"> </w:t>
      </w:r>
      <w:r w:rsidRPr="00F2070B">
        <w:rPr>
          <w:lang w:val="en-AU"/>
        </w:rPr>
        <w:t>to</w:t>
      </w:r>
      <w:r w:rsidRPr="00F2070B">
        <w:rPr>
          <w:spacing w:val="-2"/>
          <w:lang w:val="en-AU"/>
        </w:rPr>
        <w:t xml:space="preserve"> </w:t>
      </w:r>
      <w:r w:rsidRPr="00F2070B">
        <w:rPr>
          <w:lang w:val="en-AU"/>
        </w:rPr>
        <w:t>proceed,</w:t>
      </w:r>
      <w:r w:rsidRPr="00F2070B">
        <w:rPr>
          <w:spacing w:val="-1"/>
          <w:lang w:val="en-AU"/>
        </w:rPr>
        <w:t xml:space="preserve"> </w:t>
      </w:r>
      <w:r w:rsidRPr="00F2070B">
        <w:rPr>
          <w:lang w:val="en-AU"/>
        </w:rPr>
        <w:t>also</w:t>
      </w:r>
      <w:r w:rsidRPr="00F2070B">
        <w:rPr>
          <w:spacing w:val="-4"/>
          <w:lang w:val="en-AU"/>
        </w:rPr>
        <w:t xml:space="preserve"> </w:t>
      </w:r>
      <w:r w:rsidRPr="00F2070B">
        <w:rPr>
          <w:lang w:val="en-AU"/>
        </w:rPr>
        <w:t>providing</w:t>
      </w:r>
      <w:r w:rsidRPr="00F2070B">
        <w:rPr>
          <w:spacing w:val="-3"/>
          <w:lang w:val="en-AU"/>
        </w:rPr>
        <w:t xml:space="preserve"> </w:t>
      </w:r>
      <w:r w:rsidRPr="00F2070B">
        <w:rPr>
          <w:lang w:val="en-AU"/>
        </w:rPr>
        <w:t>a future plan with best timeline to minimise unexpected developments.</w:t>
      </w:r>
    </w:p>
    <w:p w14:paraId="398D8EE9" w14:textId="77777777" w:rsidR="00585034" w:rsidRPr="00F2070B" w:rsidRDefault="00585034" w:rsidP="00585034">
      <w:pPr>
        <w:pStyle w:val="BulletListlvl1Ctrl"/>
        <w:rPr>
          <w:lang w:val="en-AU"/>
        </w:rPr>
      </w:pPr>
      <w:r w:rsidRPr="00F2070B">
        <w:rPr>
          <w:lang w:val="en-AU"/>
        </w:rPr>
        <w:t>Determine</w:t>
      </w:r>
      <w:r w:rsidRPr="00F2070B">
        <w:rPr>
          <w:spacing w:val="-4"/>
          <w:lang w:val="en-AU"/>
        </w:rPr>
        <w:t xml:space="preserve"> </w:t>
      </w:r>
      <w:r w:rsidRPr="00F2070B">
        <w:rPr>
          <w:lang w:val="en-AU"/>
        </w:rPr>
        <w:t>the</w:t>
      </w:r>
      <w:r w:rsidRPr="00F2070B">
        <w:rPr>
          <w:spacing w:val="-4"/>
          <w:lang w:val="en-AU"/>
        </w:rPr>
        <w:t xml:space="preserve"> </w:t>
      </w:r>
      <w:r w:rsidRPr="00F2070B">
        <w:rPr>
          <w:lang w:val="en-AU"/>
        </w:rPr>
        <w:t>cost</w:t>
      </w:r>
      <w:r w:rsidRPr="00F2070B">
        <w:rPr>
          <w:spacing w:val="-5"/>
          <w:lang w:val="en-AU"/>
        </w:rPr>
        <w:t xml:space="preserve"> </w:t>
      </w:r>
      <w:r w:rsidRPr="00F2070B">
        <w:rPr>
          <w:lang w:val="en-AU"/>
        </w:rPr>
        <w:t>apportionments</w:t>
      </w:r>
      <w:r w:rsidRPr="00F2070B">
        <w:rPr>
          <w:spacing w:val="-4"/>
          <w:lang w:val="en-AU"/>
        </w:rPr>
        <w:t xml:space="preserve"> </w:t>
      </w:r>
      <w:r w:rsidRPr="00F2070B">
        <w:rPr>
          <w:lang w:val="en-AU"/>
        </w:rPr>
        <w:t>for</w:t>
      </w:r>
      <w:r w:rsidRPr="00F2070B">
        <w:rPr>
          <w:spacing w:val="-3"/>
          <w:lang w:val="en-AU"/>
        </w:rPr>
        <w:t xml:space="preserve"> </w:t>
      </w:r>
      <w:r w:rsidRPr="00F2070B">
        <w:rPr>
          <w:lang w:val="en-AU"/>
        </w:rPr>
        <w:t>land</w:t>
      </w:r>
      <w:r w:rsidRPr="00F2070B">
        <w:rPr>
          <w:spacing w:val="-5"/>
          <w:lang w:val="en-AU"/>
        </w:rPr>
        <w:t xml:space="preserve"> </w:t>
      </w:r>
      <w:r w:rsidRPr="00F2070B">
        <w:rPr>
          <w:lang w:val="en-AU"/>
        </w:rPr>
        <w:t>acquisition,</w:t>
      </w:r>
      <w:r w:rsidRPr="00F2070B">
        <w:rPr>
          <w:spacing w:val="-5"/>
          <w:lang w:val="en-AU"/>
        </w:rPr>
        <w:t xml:space="preserve"> </w:t>
      </w:r>
      <w:r w:rsidRPr="00F2070B">
        <w:rPr>
          <w:lang w:val="en-AU"/>
        </w:rPr>
        <w:t>earthworks,</w:t>
      </w:r>
      <w:r w:rsidRPr="00F2070B">
        <w:rPr>
          <w:spacing w:val="-5"/>
          <w:lang w:val="en-AU"/>
        </w:rPr>
        <w:t xml:space="preserve"> </w:t>
      </w:r>
      <w:r w:rsidRPr="00F2070B">
        <w:rPr>
          <w:lang w:val="en-AU"/>
        </w:rPr>
        <w:t>and</w:t>
      </w:r>
      <w:r w:rsidRPr="00F2070B">
        <w:rPr>
          <w:spacing w:val="-5"/>
          <w:lang w:val="en-AU"/>
        </w:rPr>
        <w:t xml:space="preserve"> </w:t>
      </w:r>
      <w:r w:rsidRPr="00F2070B">
        <w:rPr>
          <w:lang w:val="en-AU"/>
        </w:rPr>
        <w:t>connection</w:t>
      </w:r>
      <w:r w:rsidRPr="00F2070B">
        <w:rPr>
          <w:spacing w:val="-6"/>
          <w:lang w:val="en-AU"/>
        </w:rPr>
        <w:t xml:space="preserve"> </w:t>
      </w:r>
      <w:r w:rsidRPr="00F2070B">
        <w:rPr>
          <w:lang w:val="en-AU"/>
        </w:rPr>
        <w:t>assets between the multiple connecting parties.</w:t>
      </w:r>
    </w:p>
    <w:p w14:paraId="06B05132" w14:textId="77777777" w:rsidR="00585034" w:rsidRPr="00F2070B" w:rsidRDefault="00585034" w:rsidP="00585034">
      <w:pPr>
        <w:pStyle w:val="Heading3"/>
      </w:pPr>
      <w:r w:rsidRPr="00F2070B">
        <w:t>Design consideration</w:t>
      </w:r>
    </w:p>
    <w:p w14:paraId="3527A8C2" w14:textId="77777777" w:rsidR="00585034" w:rsidRPr="00F2070B" w:rsidRDefault="00585034" w:rsidP="00585034">
      <w:r w:rsidRPr="00F2070B">
        <w:t>To</w:t>
      </w:r>
      <w:r w:rsidRPr="00F2070B">
        <w:rPr>
          <w:spacing w:val="-4"/>
        </w:rPr>
        <w:t xml:space="preserve"> </w:t>
      </w:r>
      <w:r w:rsidRPr="00F2070B">
        <w:t>assist</w:t>
      </w:r>
      <w:r w:rsidRPr="00F2070B">
        <w:rPr>
          <w:spacing w:val="-4"/>
        </w:rPr>
        <w:t xml:space="preserve"> </w:t>
      </w:r>
      <w:r w:rsidRPr="00F2070B">
        <w:t>with the design considerations and planning for the ultimate station configuration, the terminal station establishment must address the aspects, but not limited to the following list based on transmission network users’ requirements.</w:t>
      </w:r>
    </w:p>
    <w:p w14:paraId="4D81D9CA" w14:textId="77777777" w:rsidR="00585034" w:rsidRPr="00F2070B" w:rsidRDefault="00585034" w:rsidP="00585034">
      <w:pPr>
        <w:pStyle w:val="Caption"/>
      </w:pPr>
      <w:bookmarkStart w:id="68" w:name="_bookmark30"/>
      <w:bookmarkStart w:id="69" w:name="_Toc211578867"/>
      <w:bookmarkEnd w:id="68"/>
      <w:r w:rsidRPr="00F2070B">
        <w:t xml:space="preserve">Table </w:t>
      </w:r>
      <w:fldSimple w:instr=" SEQ Table \* ARABIC ">
        <w:r>
          <w:rPr>
            <w:noProof/>
          </w:rPr>
          <w:t>4</w:t>
        </w:r>
      </w:fldSimple>
      <w:r w:rsidRPr="00F2070B">
        <w:rPr>
          <w:rFonts w:ascii="Aptos" w:hAnsi="Aptos"/>
        </w:rPr>
        <w:t>:</w:t>
      </w:r>
      <w:r w:rsidRPr="00F2070B">
        <w:t xml:space="preserve"> Design</w:t>
      </w:r>
      <w:r w:rsidRPr="00F2070B">
        <w:rPr>
          <w:spacing w:val="-1"/>
        </w:rPr>
        <w:t xml:space="preserve"> </w:t>
      </w:r>
      <w:r w:rsidRPr="00F2070B">
        <w:rPr>
          <w:spacing w:val="-2"/>
        </w:rPr>
        <w:t>considerations</w:t>
      </w:r>
      <w:bookmarkEnd w:id="69"/>
    </w:p>
    <w:tbl>
      <w:tblPr>
        <w:tblStyle w:val="VicGridTableStyle1"/>
        <w:tblW w:w="5000" w:type="pct"/>
        <w:tblLayout w:type="fixed"/>
        <w:tblLook w:val="06A0" w:firstRow="1" w:lastRow="0" w:firstColumn="1" w:lastColumn="0" w:noHBand="1" w:noVBand="1"/>
      </w:tblPr>
      <w:tblGrid>
        <w:gridCol w:w="2689"/>
        <w:gridCol w:w="7505"/>
      </w:tblGrid>
      <w:tr w:rsidR="00585034" w:rsidRPr="00F2070B" w14:paraId="7BD26166" w14:textId="77777777" w:rsidTr="00E747BC">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2689" w:type="dxa"/>
          </w:tcPr>
          <w:p w14:paraId="098D06E2" w14:textId="77777777" w:rsidR="00585034" w:rsidRPr="00F2070B" w:rsidRDefault="00585034" w:rsidP="00E747BC">
            <w:pPr>
              <w:pStyle w:val="TableHeading"/>
            </w:pPr>
            <w:r w:rsidRPr="00F2070B">
              <w:t>Factor</w:t>
            </w:r>
          </w:p>
        </w:tc>
        <w:tc>
          <w:tcPr>
            <w:tcW w:w="7505" w:type="dxa"/>
          </w:tcPr>
          <w:p w14:paraId="024DC02E" w14:textId="77777777" w:rsidR="00585034" w:rsidRPr="00F2070B" w:rsidRDefault="00585034" w:rsidP="00E747BC">
            <w:pPr>
              <w:pStyle w:val="TableHeading"/>
              <w:cnfStyle w:val="100000000000" w:firstRow="1" w:lastRow="0" w:firstColumn="0" w:lastColumn="0" w:oddVBand="0" w:evenVBand="0" w:oddHBand="0" w:evenHBand="0" w:firstRowFirstColumn="0" w:firstRowLastColumn="0" w:lastRowFirstColumn="0" w:lastRowLastColumn="0"/>
            </w:pPr>
            <w:r w:rsidRPr="00F2070B">
              <w:t>Consideration</w:t>
            </w:r>
          </w:p>
        </w:tc>
      </w:tr>
      <w:tr w:rsidR="00585034" w:rsidRPr="00F2070B" w14:paraId="56212D2F"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689" w:type="dxa"/>
          </w:tcPr>
          <w:p w14:paraId="50EF8B34" w14:textId="77777777" w:rsidR="00585034" w:rsidRPr="00F2070B" w:rsidRDefault="00585034" w:rsidP="00E747BC">
            <w:pPr>
              <w:pStyle w:val="TableHeadingBlue"/>
              <w:rPr>
                <w:b/>
              </w:rPr>
            </w:pPr>
            <w:r w:rsidRPr="00F2070B">
              <w:rPr>
                <w:b/>
              </w:rPr>
              <w:t>Alignment with VicGrid’s</w:t>
            </w:r>
            <w:r w:rsidRPr="00F2070B">
              <w:rPr>
                <w:b/>
                <w:spacing w:val="-12"/>
              </w:rPr>
              <w:t xml:space="preserve"> </w:t>
            </w:r>
            <w:r w:rsidRPr="00F2070B">
              <w:rPr>
                <w:b/>
              </w:rPr>
              <w:t xml:space="preserve">long-term </w:t>
            </w:r>
            <w:r w:rsidRPr="00F2070B">
              <w:rPr>
                <w:b/>
                <w:spacing w:val="-2"/>
              </w:rPr>
              <w:t>plans</w:t>
            </w:r>
          </w:p>
        </w:tc>
        <w:tc>
          <w:tcPr>
            <w:tcW w:w="7505" w:type="dxa"/>
          </w:tcPr>
          <w:p w14:paraId="10BC321E"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b/>
                <w:bCs/>
              </w:rPr>
            </w:pPr>
            <w:r w:rsidRPr="00F2070B">
              <w:rPr>
                <w:b/>
                <w:bCs/>
              </w:rPr>
              <w:t>VicGrid</w:t>
            </w:r>
            <w:r w:rsidRPr="00F2070B">
              <w:rPr>
                <w:bCs/>
                <w:spacing w:val="-1"/>
              </w:rPr>
              <w:t xml:space="preserve"> </w:t>
            </w:r>
            <w:r w:rsidRPr="00F2070B">
              <w:rPr>
                <w:bCs/>
              </w:rPr>
              <w:t>will</w:t>
            </w:r>
            <w:r w:rsidRPr="00F2070B">
              <w:rPr>
                <w:bCs/>
                <w:spacing w:val="-3"/>
              </w:rPr>
              <w:t xml:space="preserve"> </w:t>
            </w:r>
            <w:r w:rsidRPr="00F2070B">
              <w:rPr>
                <w:bCs/>
              </w:rPr>
              <w:t>seek</w:t>
            </w:r>
            <w:r w:rsidRPr="00F2070B">
              <w:rPr>
                <w:bCs/>
                <w:spacing w:val="-3"/>
              </w:rPr>
              <w:t xml:space="preserve"> </w:t>
            </w:r>
            <w:r w:rsidRPr="00F2070B">
              <w:rPr>
                <w:bCs/>
              </w:rPr>
              <w:t>to</w:t>
            </w:r>
            <w:r w:rsidRPr="00F2070B">
              <w:rPr>
                <w:bCs/>
                <w:spacing w:val="-5"/>
              </w:rPr>
              <w:t xml:space="preserve"> </w:t>
            </w:r>
            <w:r w:rsidRPr="00F2070B">
              <w:rPr>
                <w:bCs/>
              </w:rPr>
              <w:t>ensure</w:t>
            </w:r>
            <w:r w:rsidRPr="00F2070B">
              <w:rPr>
                <w:bCs/>
                <w:spacing w:val="-4"/>
              </w:rPr>
              <w:t xml:space="preserve"> </w:t>
            </w:r>
            <w:r w:rsidRPr="00F2070B">
              <w:rPr>
                <w:bCs/>
              </w:rPr>
              <w:t>that</w:t>
            </w:r>
            <w:r w:rsidRPr="00F2070B">
              <w:rPr>
                <w:bCs/>
                <w:spacing w:val="-3"/>
              </w:rPr>
              <w:t xml:space="preserve"> </w:t>
            </w:r>
            <w:r w:rsidRPr="00F2070B">
              <w:rPr>
                <w:bCs/>
              </w:rPr>
              <w:t>the</w:t>
            </w:r>
            <w:r w:rsidRPr="00F2070B">
              <w:rPr>
                <w:bCs/>
                <w:spacing w:val="-4"/>
              </w:rPr>
              <w:t xml:space="preserve"> </w:t>
            </w:r>
            <w:r w:rsidRPr="00F2070B">
              <w:rPr>
                <w:bCs/>
              </w:rPr>
              <w:t>ultimate</w:t>
            </w:r>
            <w:r w:rsidRPr="00F2070B">
              <w:rPr>
                <w:bCs/>
                <w:spacing w:val="-4"/>
              </w:rPr>
              <w:t xml:space="preserve"> </w:t>
            </w:r>
            <w:r w:rsidRPr="00F2070B">
              <w:rPr>
                <w:bCs/>
              </w:rPr>
              <w:t>station</w:t>
            </w:r>
            <w:r w:rsidRPr="00F2070B">
              <w:rPr>
                <w:bCs/>
                <w:spacing w:val="-5"/>
              </w:rPr>
              <w:t xml:space="preserve"> </w:t>
            </w:r>
            <w:r w:rsidRPr="00F2070B">
              <w:rPr>
                <w:bCs/>
              </w:rPr>
              <w:t>configuration</w:t>
            </w:r>
            <w:r w:rsidRPr="00F2070B">
              <w:rPr>
                <w:bCs/>
                <w:spacing w:val="-5"/>
              </w:rPr>
              <w:t xml:space="preserve"> </w:t>
            </w:r>
            <w:r w:rsidRPr="00F2070B">
              <w:rPr>
                <w:bCs/>
              </w:rPr>
              <w:t>is appropriate</w:t>
            </w:r>
            <w:r w:rsidRPr="00F2070B">
              <w:rPr>
                <w:bCs/>
                <w:spacing w:val="-2"/>
              </w:rPr>
              <w:t xml:space="preserve"> </w:t>
            </w:r>
            <w:r w:rsidRPr="00F2070B">
              <w:rPr>
                <w:bCs/>
              </w:rPr>
              <w:t>for</w:t>
            </w:r>
            <w:r w:rsidRPr="00F2070B">
              <w:rPr>
                <w:bCs/>
                <w:spacing w:val="-2"/>
              </w:rPr>
              <w:t xml:space="preserve"> </w:t>
            </w:r>
            <w:r w:rsidRPr="00F2070B">
              <w:rPr>
                <w:bCs/>
              </w:rPr>
              <w:t>its planning needs beyond the next 30 years.</w:t>
            </w:r>
          </w:p>
          <w:p w14:paraId="1EDB75C7"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b/>
                <w:bCs/>
              </w:rPr>
            </w:pPr>
            <w:r w:rsidRPr="00F2070B">
              <w:rPr>
                <w:bCs/>
              </w:rPr>
              <w:t>However,</w:t>
            </w:r>
            <w:r w:rsidRPr="00F2070B">
              <w:rPr>
                <w:bCs/>
                <w:spacing w:val="-2"/>
              </w:rPr>
              <w:t xml:space="preserve"> </w:t>
            </w:r>
            <w:r w:rsidRPr="00F2070B">
              <w:rPr>
                <w:bCs/>
              </w:rPr>
              <w:t>the</w:t>
            </w:r>
            <w:r w:rsidRPr="00F2070B">
              <w:rPr>
                <w:bCs/>
                <w:spacing w:val="-6"/>
              </w:rPr>
              <w:t xml:space="preserve"> </w:t>
            </w:r>
            <w:r w:rsidRPr="00F2070B">
              <w:rPr>
                <w:bCs/>
              </w:rPr>
              <w:t>design</w:t>
            </w:r>
            <w:r w:rsidRPr="00F2070B">
              <w:rPr>
                <w:bCs/>
                <w:spacing w:val="-6"/>
              </w:rPr>
              <w:t xml:space="preserve"> </w:t>
            </w:r>
            <w:r w:rsidRPr="00F2070B">
              <w:rPr>
                <w:bCs/>
              </w:rPr>
              <w:t>life</w:t>
            </w:r>
            <w:r w:rsidRPr="00F2070B">
              <w:rPr>
                <w:bCs/>
                <w:spacing w:val="-2"/>
              </w:rPr>
              <w:t xml:space="preserve"> </w:t>
            </w:r>
            <w:r w:rsidRPr="00F2070B">
              <w:rPr>
                <w:bCs/>
              </w:rPr>
              <w:t>of</w:t>
            </w:r>
            <w:r w:rsidRPr="00F2070B">
              <w:rPr>
                <w:bCs/>
                <w:spacing w:val="-4"/>
              </w:rPr>
              <w:t xml:space="preserve"> </w:t>
            </w:r>
            <w:r w:rsidRPr="00F2070B">
              <w:rPr>
                <w:bCs/>
              </w:rPr>
              <w:t>the</w:t>
            </w:r>
            <w:r w:rsidRPr="00F2070B">
              <w:rPr>
                <w:bCs/>
                <w:spacing w:val="-6"/>
              </w:rPr>
              <w:t xml:space="preserve"> </w:t>
            </w:r>
            <w:r w:rsidRPr="00F2070B">
              <w:rPr>
                <w:bCs/>
              </w:rPr>
              <w:t>station</w:t>
            </w:r>
            <w:r w:rsidRPr="00F2070B">
              <w:rPr>
                <w:bCs/>
                <w:spacing w:val="-3"/>
              </w:rPr>
              <w:t xml:space="preserve"> </w:t>
            </w:r>
            <w:r w:rsidRPr="00F2070B">
              <w:rPr>
                <w:bCs/>
              </w:rPr>
              <w:t>shall</w:t>
            </w:r>
            <w:r w:rsidRPr="00F2070B">
              <w:rPr>
                <w:bCs/>
                <w:spacing w:val="-3"/>
              </w:rPr>
              <w:t xml:space="preserve"> </w:t>
            </w:r>
            <w:r w:rsidRPr="00F2070B">
              <w:rPr>
                <w:bCs/>
              </w:rPr>
              <w:t>be</w:t>
            </w:r>
            <w:r w:rsidRPr="00F2070B">
              <w:rPr>
                <w:bCs/>
                <w:spacing w:val="-5"/>
              </w:rPr>
              <w:t xml:space="preserve"> </w:t>
            </w:r>
            <w:r w:rsidRPr="00F2070B">
              <w:rPr>
                <w:bCs/>
              </w:rPr>
              <w:t>for</w:t>
            </w:r>
            <w:r w:rsidRPr="00F2070B">
              <w:rPr>
                <w:bCs/>
                <w:spacing w:val="-3"/>
              </w:rPr>
              <w:t xml:space="preserve"> </w:t>
            </w:r>
            <w:r w:rsidRPr="00F2070B">
              <w:rPr>
                <w:bCs/>
              </w:rPr>
              <w:t>a</w:t>
            </w:r>
            <w:r w:rsidRPr="00F2070B">
              <w:rPr>
                <w:bCs/>
                <w:spacing w:val="-5"/>
              </w:rPr>
              <w:t xml:space="preserve"> </w:t>
            </w:r>
            <w:r w:rsidRPr="00F2070B">
              <w:rPr>
                <w:bCs/>
              </w:rPr>
              <w:t>minimum</w:t>
            </w:r>
            <w:r w:rsidRPr="00F2070B">
              <w:rPr>
                <w:bCs/>
                <w:spacing w:val="-2"/>
              </w:rPr>
              <w:t xml:space="preserve"> </w:t>
            </w:r>
            <w:r w:rsidRPr="00F2070B">
              <w:rPr>
                <w:bCs/>
              </w:rPr>
              <w:t>of</w:t>
            </w:r>
            <w:r w:rsidRPr="00F2070B">
              <w:rPr>
                <w:bCs/>
                <w:spacing w:val="3"/>
              </w:rPr>
              <w:t xml:space="preserve"> </w:t>
            </w:r>
            <w:r w:rsidRPr="00F2070B">
              <w:rPr>
                <w:bCs/>
              </w:rPr>
              <w:t>50</w:t>
            </w:r>
            <w:r w:rsidRPr="00F2070B">
              <w:rPr>
                <w:bCs/>
                <w:spacing w:val="-4"/>
              </w:rPr>
              <w:t xml:space="preserve"> </w:t>
            </w:r>
            <w:r w:rsidRPr="00F2070B">
              <w:rPr>
                <w:bCs/>
                <w:spacing w:val="-2"/>
              </w:rPr>
              <w:t>years.</w:t>
            </w:r>
          </w:p>
          <w:p w14:paraId="644214B4"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b/>
                <w:bCs/>
              </w:rPr>
            </w:pPr>
            <w:r w:rsidRPr="00F2070B">
              <w:rPr>
                <w:b/>
                <w:bCs/>
              </w:rPr>
              <w:t>VicGrid</w:t>
            </w:r>
            <w:r w:rsidRPr="00F2070B">
              <w:rPr>
                <w:bCs/>
              </w:rPr>
              <w:t>’s</w:t>
            </w:r>
            <w:r w:rsidRPr="00F2070B">
              <w:rPr>
                <w:bCs/>
                <w:spacing w:val="-6"/>
              </w:rPr>
              <w:t xml:space="preserve"> </w:t>
            </w:r>
            <w:r w:rsidRPr="00F2070B">
              <w:rPr>
                <w:bCs/>
              </w:rPr>
              <w:t>long-term</w:t>
            </w:r>
            <w:r w:rsidRPr="00F2070B">
              <w:rPr>
                <w:bCs/>
                <w:spacing w:val="-6"/>
              </w:rPr>
              <w:t xml:space="preserve"> </w:t>
            </w:r>
            <w:r w:rsidRPr="00F2070B">
              <w:rPr>
                <w:bCs/>
              </w:rPr>
              <w:t>planning</w:t>
            </w:r>
            <w:r w:rsidRPr="00F2070B">
              <w:rPr>
                <w:bCs/>
                <w:spacing w:val="-5"/>
              </w:rPr>
              <w:t xml:space="preserve"> </w:t>
            </w:r>
            <w:r w:rsidRPr="00F2070B">
              <w:rPr>
                <w:bCs/>
              </w:rPr>
              <w:t>will</w:t>
            </w:r>
            <w:r w:rsidRPr="00F2070B">
              <w:rPr>
                <w:bCs/>
                <w:spacing w:val="-4"/>
              </w:rPr>
              <w:t xml:space="preserve"> </w:t>
            </w:r>
            <w:r w:rsidRPr="00F2070B">
              <w:rPr>
                <w:bCs/>
              </w:rPr>
              <w:t>incorporate</w:t>
            </w:r>
            <w:r w:rsidRPr="00F2070B">
              <w:rPr>
                <w:bCs/>
                <w:spacing w:val="-5"/>
              </w:rPr>
              <w:t xml:space="preserve"> </w:t>
            </w:r>
            <w:r w:rsidRPr="00F2070B">
              <w:rPr>
                <w:bCs/>
              </w:rPr>
              <w:t>the</w:t>
            </w:r>
            <w:r w:rsidRPr="00F2070B">
              <w:rPr>
                <w:bCs/>
                <w:spacing w:val="-8"/>
              </w:rPr>
              <w:t xml:space="preserve"> </w:t>
            </w:r>
            <w:r w:rsidRPr="00F2070B">
              <w:rPr>
                <w:bCs/>
              </w:rPr>
              <w:t>long-term</w:t>
            </w:r>
            <w:r w:rsidRPr="00F2070B">
              <w:rPr>
                <w:bCs/>
                <w:spacing w:val="-4"/>
              </w:rPr>
              <w:t xml:space="preserve"> </w:t>
            </w:r>
            <w:r w:rsidRPr="00F2070B">
              <w:rPr>
                <w:bCs/>
              </w:rPr>
              <w:t>plans</w:t>
            </w:r>
            <w:r w:rsidRPr="00F2070B">
              <w:rPr>
                <w:bCs/>
                <w:spacing w:val="-6"/>
              </w:rPr>
              <w:t xml:space="preserve"> </w:t>
            </w:r>
            <w:r w:rsidRPr="00F2070B">
              <w:rPr>
                <w:bCs/>
              </w:rPr>
              <w:t>presented</w:t>
            </w:r>
            <w:r w:rsidRPr="00F2070B">
              <w:rPr>
                <w:bCs/>
                <w:spacing w:val="-5"/>
              </w:rPr>
              <w:t xml:space="preserve"> </w:t>
            </w:r>
            <w:r w:rsidRPr="00F2070B">
              <w:rPr>
                <w:bCs/>
              </w:rPr>
              <w:t>in</w:t>
            </w:r>
            <w:r w:rsidRPr="00F2070B">
              <w:rPr>
                <w:bCs/>
                <w:spacing w:val="-7"/>
              </w:rPr>
              <w:t xml:space="preserve"> </w:t>
            </w:r>
            <w:r w:rsidRPr="00F2070B">
              <w:rPr>
                <w:bCs/>
              </w:rPr>
              <w:t>the</w:t>
            </w:r>
            <w:r w:rsidRPr="00F2070B">
              <w:rPr>
                <w:bCs/>
                <w:spacing w:val="-5"/>
              </w:rPr>
              <w:t xml:space="preserve"> </w:t>
            </w:r>
            <w:r w:rsidRPr="00F2070B">
              <w:rPr>
                <w:bCs/>
                <w:spacing w:val="-2"/>
              </w:rPr>
              <w:t>TCPR.</w:t>
            </w:r>
          </w:p>
        </w:tc>
      </w:tr>
      <w:tr w:rsidR="00585034" w:rsidRPr="00F2070B" w14:paraId="0EF1932B"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689" w:type="dxa"/>
          </w:tcPr>
          <w:p w14:paraId="51CF3E36" w14:textId="77777777" w:rsidR="00585034" w:rsidRPr="00F2070B" w:rsidRDefault="00585034" w:rsidP="00E747BC">
            <w:pPr>
              <w:pStyle w:val="TableHeadingBlue"/>
              <w:rPr>
                <w:b/>
              </w:rPr>
            </w:pPr>
            <w:r w:rsidRPr="00F2070B">
              <w:rPr>
                <w:b/>
                <w:spacing w:val="-2"/>
              </w:rPr>
              <w:t xml:space="preserve">Alternative </w:t>
            </w:r>
            <w:r w:rsidRPr="00F2070B">
              <w:rPr>
                <w:b/>
              </w:rPr>
              <w:t>termination</w:t>
            </w:r>
            <w:r w:rsidRPr="00F2070B">
              <w:rPr>
                <w:b/>
                <w:spacing w:val="-12"/>
              </w:rPr>
              <w:t xml:space="preserve"> </w:t>
            </w:r>
            <w:r w:rsidRPr="00F2070B">
              <w:rPr>
                <w:b/>
              </w:rPr>
              <w:t xml:space="preserve">and </w:t>
            </w:r>
            <w:r w:rsidRPr="00F2070B">
              <w:rPr>
                <w:b/>
                <w:spacing w:val="-2"/>
              </w:rPr>
              <w:t>switching</w:t>
            </w:r>
          </w:p>
        </w:tc>
        <w:tc>
          <w:tcPr>
            <w:tcW w:w="7505" w:type="dxa"/>
          </w:tcPr>
          <w:p w14:paraId="16928B2A"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b/>
                <w:bCs/>
              </w:rPr>
            </w:pPr>
            <w:r w:rsidRPr="00F2070B">
              <w:rPr>
                <w:b/>
                <w:bCs/>
              </w:rPr>
              <w:t>VicGrid</w:t>
            </w:r>
            <w:r w:rsidRPr="00F2070B">
              <w:rPr>
                <w:bCs/>
              </w:rPr>
              <w:t xml:space="preserve"> will review</w:t>
            </w:r>
            <w:r w:rsidRPr="00F2070B">
              <w:rPr>
                <w:bCs/>
                <w:spacing w:val="-2"/>
              </w:rPr>
              <w:t xml:space="preserve"> </w:t>
            </w:r>
            <w:r w:rsidRPr="00F2070B">
              <w:rPr>
                <w:bCs/>
              </w:rPr>
              <w:t>the</w:t>
            </w:r>
            <w:r w:rsidRPr="00F2070B">
              <w:rPr>
                <w:bCs/>
                <w:spacing w:val="-4"/>
              </w:rPr>
              <w:t xml:space="preserve"> </w:t>
            </w:r>
            <w:r w:rsidRPr="00F2070B">
              <w:rPr>
                <w:bCs/>
              </w:rPr>
              <w:t>requirement</w:t>
            </w:r>
            <w:r w:rsidRPr="00F2070B">
              <w:rPr>
                <w:bCs/>
                <w:spacing w:val="-2"/>
              </w:rPr>
              <w:t xml:space="preserve"> </w:t>
            </w:r>
            <w:r w:rsidRPr="00F2070B">
              <w:rPr>
                <w:bCs/>
              </w:rPr>
              <w:t>for</w:t>
            </w:r>
            <w:r w:rsidRPr="00F2070B">
              <w:rPr>
                <w:bCs/>
                <w:spacing w:val="-1"/>
              </w:rPr>
              <w:t xml:space="preserve"> </w:t>
            </w:r>
            <w:r w:rsidRPr="00F2070B">
              <w:rPr>
                <w:bCs/>
              </w:rPr>
              <w:t>major</w:t>
            </w:r>
            <w:r w:rsidRPr="00F2070B">
              <w:rPr>
                <w:bCs/>
                <w:spacing w:val="-4"/>
              </w:rPr>
              <w:t xml:space="preserve"> </w:t>
            </w:r>
            <w:r w:rsidRPr="00F2070B">
              <w:rPr>
                <w:bCs/>
              </w:rPr>
              <w:t>transmission</w:t>
            </w:r>
            <w:r w:rsidRPr="00F2070B">
              <w:rPr>
                <w:bCs/>
                <w:spacing w:val="-4"/>
              </w:rPr>
              <w:t xml:space="preserve"> </w:t>
            </w:r>
            <w:r w:rsidRPr="00F2070B">
              <w:rPr>
                <w:bCs/>
              </w:rPr>
              <w:t>augmentation; for</w:t>
            </w:r>
            <w:r w:rsidRPr="00F2070B">
              <w:rPr>
                <w:bCs/>
                <w:spacing w:val="-1"/>
              </w:rPr>
              <w:t xml:space="preserve"> </w:t>
            </w:r>
            <w:r w:rsidRPr="00F2070B">
              <w:rPr>
                <w:bCs/>
              </w:rPr>
              <w:t>example,</w:t>
            </w:r>
            <w:r w:rsidRPr="00F2070B">
              <w:rPr>
                <w:bCs/>
                <w:spacing w:val="-2"/>
              </w:rPr>
              <w:t xml:space="preserve"> </w:t>
            </w:r>
            <w:r w:rsidRPr="00F2070B">
              <w:rPr>
                <w:bCs/>
              </w:rPr>
              <w:t>future High</w:t>
            </w:r>
            <w:r w:rsidRPr="00F2070B">
              <w:rPr>
                <w:bCs/>
                <w:spacing w:val="-4"/>
              </w:rPr>
              <w:t xml:space="preserve"> </w:t>
            </w:r>
            <w:r w:rsidRPr="00F2070B">
              <w:rPr>
                <w:bCs/>
              </w:rPr>
              <w:t>Voltage</w:t>
            </w:r>
            <w:r w:rsidRPr="00F2070B">
              <w:rPr>
                <w:bCs/>
                <w:spacing w:val="-6"/>
              </w:rPr>
              <w:t xml:space="preserve"> </w:t>
            </w:r>
            <w:r w:rsidRPr="00F2070B">
              <w:rPr>
                <w:bCs/>
              </w:rPr>
              <w:t>Direct</w:t>
            </w:r>
            <w:r w:rsidRPr="00F2070B">
              <w:rPr>
                <w:bCs/>
                <w:spacing w:val="-3"/>
              </w:rPr>
              <w:t xml:space="preserve"> </w:t>
            </w:r>
            <w:r w:rsidRPr="00F2070B">
              <w:rPr>
                <w:bCs/>
              </w:rPr>
              <w:t>Current</w:t>
            </w:r>
            <w:r w:rsidRPr="00F2070B">
              <w:rPr>
                <w:bCs/>
                <w:spacing w:val="-3"/>
              </w:rPr>
              <w:t xml:space="preserve"> </w:t>
            </w:r>
            <w:r w:rsidRPr="00F2070B">
              <w:rPr>
                <w:bCs/>
              </w:rPr>
              <w:t>(</w:t>
            </w:r>
            <w:r w:rsidRPr="00F2070B">
              <w:rPr>
                <w:b/>
              </w:rPr>
              <w:t>HVDC</w:t>
            </w:r>
            <w:r w:rsidRPr="00F2070B">
              <w:rPr>
                <w:bCs/>
              </w:rPr>
              <w:t>)</w:t>
            </w:r>
            <w:r w:rsidRPr="00F2070B">
              <w:rPr>
                <w:bCs/>
                <w:spacing w:val="-3"/>
              </w:rPr>
              <w:t xml:space="preserve"> </w:t>
            </w:r>
            <w:r w:rsidRPr="00F2070B">
              <w:rPr>
                <w:bCs/>
              </w:rPr>
              <w:t>termination</w:t>
            </w:r>
            <w:r w:rsidRPr="00F2070B">
              <w:rPr>
                <w:bCs/>
                <w:spacing w:val="-6"/>
              </w:rPr>
              <w:t xml:space="preserve"> </w:t>
            </w:r>
            <w:r w:rsidRPr="00F2070B">
              <w:rPr>
                <w:bCs/>
              </w:rPr>
              <w:t>point.</w:t>
            </w:r>
            <w:r w:rsidRPr="00F2070B">
              <w:rPr>
                <w:bCs/>
                <w:spacing w:val="37"/>
              </w:rPr>
              <w:t xml:space="preserve"> </w:t>
            </w:r>
            <w:r w:rsidRPr="00F2070B">
              <w:rPr>
                <w:bCs/>
              </w:rPr>
              <w:t>If</w:t>
            </w:r>
            <w:r w:rsidRPr="00F2070B">
              <w:rPr>
                <w:bCs/>
                <w:spacing w:val="-4"/>
              </w:rPr>
              <w:t xml:space="preserve"> </w:t>
            </w:r>
            <w:r w:rsidRPr="00F2070B">
              <w:rPr>
                <w:bCs/>
              </w:rPr>
              <w:t>so,</w:t>
            </w:r>
            <w:r w:rsidRPr="00F2070B">
              <w:rPr>
                <w:bCs/>
                <w:spacing w:val="-5"/>
              </w:rPr>
              <w:t xml:space="preserve"> </w:t>
            </w:r>
            <w:r w:rsidRPr="00F2070B">
              <w:rPr>
                <w:bCs/>
              </w:rPr>
              <w:t>space</w:t>
            </w:r>
            <w:r w:rsidRPr="00F2070B">
              <w:rPr>
                <w:bCs/>
                <w:spacing w:val="-5"/>
              </w:rPr>
              <w:t xml:space="preserve"> </w:t>
            </w:r>
            <w:r w:rsidRPr="00F2070B">
              <w:rPr>
                <w:bCs/>
              </w:rPr>
              <w:t>will</w:t>
            </w:r>
            <w:r w:rsidRPr="00F2070B">
              <w:rPr>
                <w:bCs/>
                <w:spacing w:val="-3"/>
              </w:rPr>
              <w:t xml:space="preserve"> </w:t>
            </w:r>
            <w:r w:rsidRPr="00F2070B">
              <w:rPr>
                <w:bCs/>
              </w:rPr>
              <w:t>be</w:t>
            </w:r>
            <w:r w:rsidRPr="00F2070B">
              <w:rPr>
                <w:bCs/>
                <w:spacing w:val="-3"/>
              </w:rPr>
              <w:t xml:space="preserve"> </w:t>
            </w:r>
            <w:r w:rsidRPr="00F2070B">
              <w:rPr>
                <w:bCs/>
              </w:rPr>
              <w:t>allocated</w:t>
            </w:r>
            <w:r w:rsidRPr="00F2070B">
              <w:rPr>
                <w:bCs/>
                <w:spacing w:val="-7"/>
              </w:rPr>
              <w:t xml:space="preserve"> </w:t>
            </w:r>
            <w:r w:rsidRPr="00F2070B">
              <w:rPr>
                <w:bCs/>
              </w:rPr>
              <w:t>for</w:t>
            </w:r>
            <w:r w:rsidRPr="00F2070B">
              <w:rPr>
                <w:bCs/>
                <w:spacing w:val="-5"/>
              </w:rPr>
              <w:t xml:space="preserve"> </w:t>
            </w:r>
            <w:r w:rsidRPr="00F2070B">
              <w:rPr>
                <w:bCs/>
                <w:spacing w:val="-2"/>
              </w:rPr>
              <w:t>this.</w:t>
            </w:r>
          </w:p>
        </w:tc>
      </w:tr>
      <w:tr w:rsidR="00585034" w:rsidRPr="00F2070B" w14:paraId="1F4A2B5F"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689" w:type="dxa"/>
          </w:tcPr>
          <w:p w14:paraId="64A781FB" w14:textId="77777777" w:rsidR="00585034" w:rsidRPr="00F2070B" w:rsidRDefault="00585034" w:rsidP="00E747BC">
            <w:pPr>
              <w:pStyle w:val="TableHeadingBlue"/>
              <w:spacing w:before="60" w:after="60"/>
              <w:rPr>
                <w:b/>
              </w:rPr>
            </w:pPr>
            <w:r w:rsidRPr="00F2070B">
              <w:rPr>
                <w:b/>
              </w:rPr>
              <w:lastRenderedPageBreak/>
              <w:t>Fault</w:t>
            </w:r>
            <w:r w:rsidRPr="00F2070B">
              <w:rPr>
                <w:b/>
                <w:spacing w:val="-12"/>
              </w:rPr>
              <w:t xml:space="preserve"> </w:t>
            </w:r>
            <w:r w:rsidRPr="00F2070B">
              <w:rPr>
                <w:b/>
              </w:rPr>
              <w:t xml:space="preserve">level </w:t>
            </w:r>
            <w:r w:rsidRPr="00F2070B">
              <w:rPr>
                <w:b/>
                <w:spacing w:val="-2"/>
              </w:rPr>
              <w:t>mitigation</w:t>
            </w:r>
          </w:p>
        </w:tc>
        <w:tc>
          <w:tcPr>
            <w:tcW w:w="7505" w:type="dxa"/>
          </w:tcPr>
          <w:p w14:paraId="09325E37" w14:textId="77777777" w:rsidR="00585034" w:rsidRPr="00F2070B" w:rsidRDefault="00585034" w:rsidP="00E747BC">
            <w:pPr>
              <w:pStyle w:val="TableBody"/>
              <w:spacing w:before="60" w:after="60"/>
              <w:cnfStyle w:val="000000000000" w:firstRow="0" w:lastRow="0" w:firstColumn="0" w:lastColumn="0" w:oddVBand="0" w:evenVBand="0" w:oddHBand="0" w:evenHBand="0" w:firstRowFirstColumn="0" w:firstRowLastColumn="0" w:lastRowFirstColumn="0" w:lastRowLastColumn="0"/>
              <w:rPr>
                <w:b/>
                <w:bCs/>
              </w:rPr>
            </w:pPr>
            <w:r w:rsidRPr="00F2070B">
              <w:rPr>
                <w:b/>
                <w:bCs/>
              </w:rPr>
              <w:t>VicGrid</w:t>
            </w:r>
            <w:r w:rsidRPr="00F2070B">
              <w:rPr>
                <w:bCs/>
                <w:spacing w:val="-1"/>
              </w:rPr>
              <w:t xml:space="preserve"> </w:t>
            </w:r>
            <w:r w:rsidRPr="00F2070B">
              <w:rPr>
                <w:bCs/>
              </w:rPr>
              <w:t>will</w:t>
            </w:r>
            <w:r w:rsidRPr="00F2070B">
              <w:rPr>
                <w:bCs/>
                <w:spacing w:val="-3"/>
              </w:rPr>
              <w:t xml:space="preserve"> </w:t>
            </w:r>
            <w:r w:rsidRPr="00F2070B">
              <w:rPr>
                <w:bCs/>
              </w:rPr>
              <w:t>consider</w:t>
            </w:r>
            <w:r w:rsidRPr="00F2070B">
              <w:rPr>
                <w:bCs/>
                <w:spacing w:val="-5"/>
              </w:rPr>
              <w:t xml:space="preserve"> </w:t>
            </w:r>
            <w:r w:rsidRPr="00F2070B">
              <w:rPr>
                <w:bCs/>
              </w:rPr>
              <w:t>the</w:t>
            </w:r>
            <w:r w:rsidRPr="00F2070B">
              <w:rPr>
                <w:bCs/>
                <w:spacing w:val="-4"/>
              </w:rPr>
              <w:t xml:space="preserve"> </w:t>
            </w:r>
            <w:r w:rsidRPr="00F2070B">
              <w:rPr>
                <w:bCs/>
              </w:rPr>
              <w:t>maximum</w:t>
            </w:r>
            <w:r w:rsidRPr="00F2070B">
              <w:rPr>
                <w:bCs/>
                <w:spacing w:val="-6"/>
              </w:rPr>
              <w:t xml:space="preserve"> </w:t>
            </w:r>
            <w:r w:rsidRPr="00F2070B">
              <w:rPr>
                <w:bCs/>
              </w:rPr>
              <w:t>fault</w:t>
            </w:r>
            <w:r w:rsidRPr="00F2070B">
              <w:rPr>
                <w:bCs/>
                <w:spacing w:val="-3"/>
              </w:rPr>
              <w:t xml:space="preserve"> </w:t>
            </w:r>
            <w:r w:rsidRPr="00F2070B">
              <w:rPr>
                <w:bCs/>
              </w:rPr>
              <w:t>levels</w:t>
            </w:r>
            <w:r w:rsidRPr="00F2070B">
              <w:rPr>
                <w:bCs/>
                <w:spacing w:val="-3"/>
              </w:rPr>
              <w:t xml:space="preserve"> </w:t>
            </w:r>
            <w:r w:rsidRPr="00F2070B">
              <w:rPr>
                <w:bCs/>
              </w:rPr>
              <w:t>for</w:t>
            </w:r>
            <w:r w:rsidRPr="00F2070B">
              <w:rPr>
                <w:bCs/>
                <w:spacing w:val="-4"/>
              </w:rPr>
              <w:t xml:space="preserve"> </w:t>
            </w:r>
            <w:r w:rsidRPr="00F2070B">
              <w:rPr>
                <w:bCs/>
              </w:rPr>
              <w:t>the</w:t>
            </w:r>
            <w:r w:rsidRPr="00F2070B">
              <w:rPr>
                <w:bCs/>
                <w:spacing w:val="-2"/>
              </w:rPr>
              <w:t xml:space="preserve"> </w:t>
            </w:r>
            <w:r w:rsidRPr="00F2070B">
              <w:rPr>
                <w:bCs/>
              </w:rPr>
              <w:t>life</w:t>
            </w:r>
            <w:r w:rsidRPr="00F2070B">
              <w:rPr>
                <w:bCs/>
                <w:spacing w:val="-2"/>
              </w:rPr>
              <w:t xml:space="preserve"> </w:t>
            </w:r>
            <w:r w:rsidRPr="00F2070B">
              <w:rPr>
                <w:bCs/>
              </w:rPr>
              <w:t>of</w:t>
            </w:r>
            <w:r w:rsidRPr="00F2070B">
              <w:rPr>
                <w:bCs/>
                <w:spacing w:val="-3"/>
              </w:rPr>
              <w:t xml:space="preserve"> </w:t>
            </w:r>
            <w:r w:rsidRPr="00F2070B">
              <w:rPr>
                <w:bCs/>
              </w:rPr>
              <w:t>the</w:t>
            </w:r>
            <w:r w:rsidRPr="00F2070B">
              <w:rPr>
                <w:bCs/>
                <w:spacing w:val="-2"/>
              </w:rPr>
              <w:t xml:space="preserve"> </w:t>
            </w:r>
            <w:r w:rsidRPr="00F2070B">
              <w:rPr>
                <w:bCs/>
              </w:rPr>
              <w:t>terminal</w:t>
            </w:r>
            <w:r w:rsidRPr="00F2070B">
              <w:rPr>
                <w:bCs/>
                <w:spacing w:val="-1"/>
              </w:rPr>
              <w:t xml:space="preserve"> </w:t>
            </w:r>
            <w:r w:rsidRPr="00F2070B">
              <w:rPr>
                <w:bCs/>
              </w:rPr>
              <w:t>station,</w:t>
            </w:r>
            <w:r w:rsidRPr="00F2070B">
              <w:rPr>
                <w:bCs/>
                <w:spacing w:val="-1"/>
              </w:rPr>
              <w:t xml:space="preserve"> </w:t>
            </w:r>
            <w:r w:rsidRPr="00F2070B">
              <w:rPr>
                <w:bCs/>
              </w:rPr>
              <w:t>including the impact of planned future modifications to the DSN.</w:t>
            </w:r>
          </w:p>
          <w:p w14:paraId="6C552A43" w14:textId="77777777" w:rsidR="00585034" w:rsidRPr="00F2070B" w:rsidRDefault="00585034" w:rsidP="00E747BC">
            <w:pPr>
              <w:pStyle w:val="TableBody"/>
              <w:spacing w:before="60" w:after="60"/>
              <w:cnfStyle w:val="000000000000" w:firstRow="0" w:lastRow="0" w:firstColumn="0" w:lastColumn="0" w:oddVBand="0" w:evenVBand="0" w:oddHBand="0" w:evenHBand="0" w:firstRowFirstColumn="0" w:firstRowLastColumn="0" w:lastRowFirstColumn="0" w:lastRowLastColumn="0"/>
              <w:rPr>
                <w:b/>
                <w:bCs/>
              </w:rPr>
            </w:pPr>
            <w:r w:rsidRPr="00F2070B">
              <w:rPr>
                <w:bCs/>
              </w:rPr>
              <w:t>Equipment</w:t>
            </w:r>
            <w:r w:rsidRPr="00F2070B">
              <w:rPr>
                <w:bCs/>
                <w:spacing w:val="-3"/>
              </w:rPr>
              <w:t xml:space="preserve"> </w:t>
            </w:r>
            <w:r w:rsidRPr="00F2070B">
              <w:rPr>
                <w:bCs/>
              </w:rPr>
              <w:t>ratings</w:t>
            </w:r>
            <w:r w:rsidRPr="00F2070B">
              <w:rPr>
                <w:bCs/>
                <w:spacing w:val="-3"/>
              </w:rPr>
              <w:t xml:space="preserve"> </w:t>
            </w:r>
            <w:r w:rsidRPr="00F2070B">
              <w:rPr>
                <w:bCs/>
              </w:rPr>
              <w:t>must</w:t>
            </w:r>
            <w:r w:rsidRPr="00F2070B">
              <w:rPr>
                <w:bCs/>
                <w:spacing w:val="-1"/>
              </w:rPr>
              <w:t xml:space="preserve"> </w:t>
            </w:r>
            <w:r w:rsidRPr="00F2070B">
              <w:rPr>
                <w:bCs/>
              </w:rPr>
              <w:t>be</w:t>
            </w:r>
            <w:r w:rsidRPr="00F2070B">
              <w:rPr>
                <w:bCs/>
                <w:spacing w:val="-4"/>
              </w:rPr>
              <w:t xml:space="preserve"> </w:t>
            </w:r>
            <w:r w:rsidRPr="00F2070B">
              <w:rPr>
                <w:bCs/>
              </w:rPr>
              <w:t>selected</w:t>
            </w:r>
            <w:r w:rsidRPr="00F2070B">
              <w:rPr>
                <w:bCs/>
                <w:spacing w:val="-2"/>
              </w:rPr>
              <w:t xml:space="preserve"> </w:t>
            </w:r>
            <w:r w:rsidRPr="00F2070B">
              <w:rPr>
                <w:bCs/>
              </w:rPr>
              <w:t>for</w:t>
            </w:r>
            <w:r w:rsidRPr="00F2070B">
              <w:rPr>
                <w:bCs/>
                <w:spacing w:val="-4"/>
              </w:rPr>
              <w:t xml:space="preserve"> </w:t>
            </w:r>
            <w:r w:rsidRPr="00F2070B">
              <w:rPr>
                <w:bCs/>
              </w:rPr>
              <w:t>this</w:t>
            </w:r>
            <w:r w:rsidRPr="00F2070B">
              <w:rPr>
                <w:bCs/>
                <w:spacing w:val="-2"/>
              </w:rPr>
              <w:t xml:space="preserve"> </w:t>
            </w:r>
            <w:r w:rsidRPr="00F2070B">
              <w:rPr>
                <w:bCs/>
              </w:rPr>
              <w:t>fault</w:t>
            </w:r>
            <w:r w:rsidRPr="00F2070B">
              <w:rPr>
                <w:bCs/>
                <w:spacing w:val="-1"/>
              </w:rPr>
              <w:t xml:space="preserve"> </w:t>
            </w:r>
            <w:r w:rsidRPr="00F2070B">
              <w:rPr>
                <w:bCs/>
              </w:rPr>
              <w:t>level</w:t>
            </w:r>
            <w:r w:rsidRPr="00F2070B">
              <w:rPr>
                <w:bCs/>
                <w:spacing w:val="-4"/>
              </w:rPr>
              <w:t xml:space="preserve"> </w:t>
            </w:r>
            <w:r w:rsidRPr="00F2070B">
              <w:rPr>
                <w:bCs/>
              </w:rPr>
              <w:t>to</w:t>
            </w:r>
            <w:r w:rsidRPr="00F2070B">
              <w:rPr>
                <w:bCs/>
                <w:spacing w:val="-4"/>
              </w:rPr>
              <w:t xml:space="preserve"> </w:t>
            </w:r>
            <w:r w:rsidRPr="00F2070B">
              <w:rPr>
                <w:bCs/>
              </w:rPr>
              <w:t>minimise</w:t>
            </w:r>
            <w:r w:rsidRPr="00F2070B">
              <w:rPr>
                <w:bCs/>
                <w:spacing w:val="-2"/>
              </w:rPr>
              <w:t xml:space="preserve"> </w:t>
            </w:r>
            <w:r w:rsidRPr="00F2070B">
              <w:rPr>
                <w:bCs/>
              </w:rPr>
              <w:t>the</w:t>
            </w:r>
            <w:r w:rsidRPr="00F2070B">
              <w:rPr>
                <w:bCs/>
                <w:spacing w:val="-5"/>
              </w:rPr>
              <w:t xml:space="preserve"> </w:t>
            </w:r>
            <w:r w:rsidRPr="00F2070B">
              <w:rPr>
                <w:bCs/>
              </w:rPr>
              <w:t>risks</w:t>
            </w:r>
            <w:r w:rsidRPr="00F2070B">
              <w:rPr>
                <w:bCs/>
                <w:spacing w:val="-3"/>
              </w:rPr>
              <w:t xml:space="preserve"> </w:t>
            </w:r>
            <w:r w:rsidRPr="00F2070B">
              <w:rPr>
                <w:bCs/>
              </w:rPr>
              <w:t>to</w:t>
            </w:r>
            <w:r w:rsidRPr="00F2070B">
              <w:rPr>
                <w:bCs/>
                <w:spacing w:val="-5"/>
              </w:rPr>
              <w:t xml:space="preserve"> </w:t>
            </w:r>
            <w:r w:rsidRPr="00F2070B">
              <w:rPr>
                <w:bCs/>
              </w:rPr>
              <w:t>safety</w:t>
            </w:r>
            <w:r w:rsidRPr="00F2070B">
              <w:rPr>
                <w:bCs/>
                <w:spacing w:val="-3"/>
              </w:rPr>
              <w:t xml:space="preserve"> </w:t>
            </w:r>
            <w:r w:rsidRPr="00F2070B">
              <w:rPr>
                <w:bCs/>
              </w:rPr>
              <w:t>to persons and assets.</w:t>
            </w:r>
          </w:p>
          <w:p w14:paraId="1A4334B8" w14:textId="77777777" w:rsidR="00585034" w:rsidRPr="00F2070B" w:rsidRDefault="00585034" w:rsidP="00E747BC">
            <w:pPr>
              <w:pStyle w:val="TableBody"/>
              <w:spacing w:before="60" w:after="60"/>
              <w:cnfStyle w:val="000000000000" w:firstRow="0" w:lastRow="0" w:firstColumn="0" w:lastColumn="0" w:oddVBand="0" w:evenVBand="0" w:oddHBand="0" w:evenHBand="0" w:firstRowFirstColumn="0" w:firstRowLastColumn="0" w:lastRowFirstColumn="0" w:lastRowLastColumn="0"/>
              <w:rPr>
                <w:b/>
                <w:bCs/>
              </w:rPr>
            </w:pPr>
            <w:r w:rsidRPr="00F2070B">
              <w:rPr>
                <w:bCs/>
              </w:rPr>
              <w:t>Fault level reduction equipment will only be considered once the terminal station approaches</w:t>
            </w:r>
            <w:r w:rsidRPr="00F2070B">
              <w:rPr>
                <w:bCs/>
                <w:spacing w:val="-4"/>
              </w:rPr>
              <w:t xml:space="preserve"> </w:t>
            </w:r>
            <w:r w:rsidRPr="00F2070B">
              <w:rPr>
                <w:bCs/>
              </w:rPr>
              <w:t>the</w:t>
            </w:r>
            <w:r w:rsidRPr="00F2070B">
              <w:rPr>
                <w:bCs/>
                <w:spacing w:val="-3"/>
              </w:rPr>
              <w:t xml:space="preserve"> </w:t>
            </w:r>
            <w:r w:rsidRPr="00F2070B">
              <w:rPr>
                <w:bCs/>
              </w:rPr>
              <w:t>ultimate</w:t>
            </w:r>
            <w:r w:rsidRPr="00F2070B">
              <w:rPr>
                <w:bCs/>
                <w:spacing w:val="-7"/>
              </w:rPr>
              <w:t xml:space="preserve"> </w:t>
            </w:r>
            <w:r w:rsidRPr="00F2070B">
              <w:rPr>
                <w:bCs/>
              </w:rPr>
              <w:t>station</w:t>
            </w:r>
            <w:r w:rsidRPr="00F2070B">
              <w:rPr>
                <w:bCs/>
                <w:spacing w:val="-6"/>
              </w:rPr>
              <w:t xml:space="preserve"> </w:t>
            </w:r>
            <w:r w:rsidRPr="00F2070B">
              <w:rPr>
                <w:bCs/>
              </w:rPr>
              <w:t>configuration,</w:t>
            </w:r>
            <w:r w:rsidRPr="00F2070B">
              <w:rPr>
                <w:bCs/>
                <w:spacing w:val="-4"/>
              </w:rPr>
              <w:t xml:space="preserve"> </w:t>
            </w:r>
            <w:r w:rsidRPr="00F2070B">
              <w:rPr>
                <w:bCs/>
              </w:rPr>
              <w:t>subject</w:t>
            </w:r>
            <w:r w:rsidRPr="00F2070B">
              <w:rPr>
                <w:bCs/>
                <w:spacing w:val="-4"/>
              </w:rPr>
              <w:t xml:space="preserve"> </w:t>
            </w:r>
            <w:r w:rsidRPr="00F2070B">
              <w:rPr>
                <w:bCs/>
              </w:rPr>
              <w:t>to</w:t>
            </w:r>
            <w:r w:rsidRPr="00F2070B">
              <w:rPr>
                <w:bCs/>
                <w:spacing w:val="-6"/>
              </w:rPr>
              <w:t xml:space="preserve"> </w:t>
            </w:r>
            <w:r w:rsidRPr="00F2070B">
              <w:rPr>
                <w:bCs/>
              </w:rPr>
              <w:t>economic</w:t>
            </w:r>
            <w:r w:rsidRPr="00F2070B">
              <w:rPr>
                <w:bCs/>
                <w:spacing w:val="-6"/>
              </w:rPr>
              <w:t xml:space="preserve"> </w:t>
            </w:r>
            <w:r w:rsidRPr="00F2070B">
              <w:rPr>
                <w:bCs/>
              </w:rPr>
              <w:t>considerations.</w:t>
            </w:r>
          </w:p>
        </w:tc>
      </w:tr>
      <w:tr w:rsidR="00585034" w:rsidRPr="00F2070B" w14:paraId="02F680AF"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689" w:type="dxa"/>
          </w:tcPr>
          <w:p w14:paraId="7B6E9BA6" w14:textId="77777777" w:rsidR="00585034" w:rsidRPr="00F2070B" w:rsidRDefault="00585034" w:rsidP="00E747BC">
            <w:pPr>
              <w:pStyle w:val="TableHeadingBlue"/>
              <w:spacing w:before="60" w:after="60"/>
              <w:rPr>
                <w:b/>
              </w:rPr>
            </w:pPr>
            <w:r w:rsidRPr="00F2070B">
              <w:rPr>
                <w:b/>
              </w:rPr>
              <w:t>Land-use</w:t>
            </w:r>
            <w:r w:rsidRPr="00F2070B">
              <w:rPr>
                <w:b/>
                <w:spacing w:val="-7"/>
              </w:rPr>
              <w:t xml:space="preserve"> </w:t>
            </w:r>
            <w:r w:rsidRPr="00F2070B">
              <w:rPr>
                <w:b/>
                <w:spacing w:val="-2"/>
              </w:rPr>
              <w:t>planning</w:t>
            </w:r>
          </w:p>
        </w:tc>
        <w:tc>
          <w:tcPr>
            <w:tcW w:w="7505" w:type="dxa"/>
          </w:tcPr>
          <w:p w14:paraId="5D561BB9" w14:textId="77777777" w:rsidR="00585034" w:rsidRPr="00F2070B" w:rsidRDefault="00585034" w:rsidP="00E747BC">
            <w:pPr>
              <w:pStyle w:val="TableBody"/>
              <w:spacing w:before="60" w:after="60"/>
              <w:cnfStyle w:val="000000000000" w:firstRow="0" w:lastRow="0" w:firstColumn="0" w:lastColumn="0" w:oddVBand="0" w:evenVBand="0" w:oddHBand="0" w:evenHBand="0" w:firstRowFirstColumn="0" w:firstRowLastColumn="0" w:lastRowFirstColumn="0" w:lastRowLastColumn="0"/>
              <w:rPr>
                <w:b/>
                <w:bCs/>
              </w:rPr>
            </w:pPr>
            <w:r w:rsidRPr="00F2070B">
              <w:rPr>
                <w:bCs/>
              </w:rPr>
              <w:t>The</w:t>
            </w:r>
            <w:r w:rsidRPr="00F2070B">
              <w:rPr>
                <w:bCs/>
                <w:spacing w:val="-4"/>
              </w:rPr>
              <w:t xml:space="preserve"> </w:t>
            </w:r>
            <w:r w:rsidRPr="00F2070B">
              <w:rPr>
                <w:bCs/>
              </w:rPr>
              <w:t>proposed</w:t>
            </w:r>
            <w:r w:rsidRPr="00F2070B">
              <w:rPr>
                <w:bCs/>
                <w:spacing w:val="-5"/>
              </w:rPr>
              <w:t xml:space="preserve"> </w:t>
            </w:r>
            <w:r w:rsidRPr="00F2070B">
              <w:rPr>
                <w:bCs/>
              </w:rPr>
              <w:t>terminal</w:t>
            </w:r>
            <w:r w:rsidRPr="00F2070B">
              <w:rPr>
                <w:bCs/>
                <w:spacing w:val="-4"/>
              </w:rPr>
              <w:t xml:space="preserve"> </w:t>
            </w:r>
            <w:r w:rsidRPr="00F2070B">
              <w:rPr>
                <w:bCs/>
              </w:rPr>
              <w:t>station</w:t>
            </w:r>
            <w:r w:rsidRPr="00F2070B">
              <w:rPr>
                <w:bCs/>
                <w:spacing w:val="-6"/>
              </w:rPr>
              <w:t xml:space="preserve"> </w:t>
            </w:r>
            <w:r w:rsidRPr="00F2070B">
              <w:rPr>
                <w:bCs/>
              </w:rPr>
              <w:t>must</w:t>
            </w:r>
            <w:r w:rsidRPr="00F2070B">
              <w:rPr>
                <w:bCs/>
                <w:spacing w:val="-4"/>
              </w:rPr>
              <w:t xml:space="preserve"> </w:t>
            </w:r>
            <w:r w:rsidRPr="00F2070B">
              <w:rPr>
                <w:bCs/>
              </w:rPr>
              <w:t>be</w:t>
            </w:r>
            <w:r w:rsidRPr="00F2070B">
              <w:rPr>
                <w:bCs/>
                <w:spacing w:val="-5"/>
              </w:rPr>
              <w:t xml:space="preserve"> </w:t>
            </w:r>
            <w:r w:rsidRPr="00F2070B">
              <w:rPr>
                <w:bCs/>
              </w:rPr>
              <w:t>capable</w:t>
            </w:r>
            <w:r w:rsidRPr="00F2070B">
              <w:rPr>
                <w:bCs/>
                <w:spacing w:val="-3"/>
              </w:rPr>
              <w:t xml:space="preserve"> </w:t>
            </w:r>
            <w:r w:rsidRPr="00F2070B">
              <w:rPr>
                <w:bCs/>
              </w:rPr>
              <w:t>of</w:t>
            </w:r>
            <w:r w:rsidRPr="00F2070B">
              <w:rPr>
                <w:bCs/>
                <w:spacing w:val="-4"/>
              </w:rPr>
              <w:t xml:space="preserve"> </w:t>
            </w:r>
            <w:r w:rsidRPr="00F2070B">
              <w:rPr>
                <w:bCs/>
              </w:rPr>
              <w:t>staged</w:t>
            </w:r>
            <w:r w:rsidRPr="00F2070B">
              <w:rPr>
                <w:bCs/>
                <w:spacing w:val="-3"/>
              </w:rPr>
              <w:t xml:space="preserve"> </w:t>
            </w:r>
            <w:r w:rsidRPr="00F2070B">
              <w:rPr>
                <w:bCs/>
              </w:rPr>
              <w:t>development</w:t>
            </w:r>
            <w:r w:rsidRPr="00F2070B">
              <w:rPr>
                <w:bCs/>
                <w:spacing w:val="-2"/>
              </w:rPr>
              <w:t xml:space="preserve"> </w:t>
            </w:r>
            <w:r w:rsidRPr="00F2070B">
              <w:rPr>
                <w:bCs/>
              </w:rPr>
              <w:t>and</w:t>
            </w:r>
            <w:r w:rsidRPr="00F2070B">
              <w:rPr>
                <w:bCs/>
                <w:spacing w:val="-3"/>
              </w:rPr>
              <w:t xml:space="preserve"> </w:t>
            </w:r>
            <w:r w:rsidRPr="00F2070B">
              <w:rPr>
                <w:bCs/>
              </w:rPr>
              <w:t>expansion</w:t>
            </w:r>
            <w:r w:rsidRPr="00F2070B">
              <w:rPr>
                <w:bCs/>
                <w:spacing w:val="-6"/>
              </w:rPr>
              <w:t xml:space="preserve"> </w:t>
            </w:r>
            <w:r w:rsidRPr="00F2070B">
              <w:rPr>
                <w:bCs/>
              </w:rPr>
              <w:t>to the ultimate station configuration for future connections serviced by the terminal station.</w:t>
            </w:r>
          </w:p>
          <w:p w14:paraId="4B72821D" w14:textId="77777777" w:rsidR="00585034" w:rsidRPr="00F2070B" w:rsidRDefault="00585034" w:rsidP="00E747BC">
            <w:pPr>
              <w:pStyle w:val="TableBody"/>
              <w:spacing w:before="60" w:after="60"/>
              <w:cnfStyle w:val="000000000000" w:firstRow="0" w:lastRow="0" w:firstColumn="0" w:lastColumn="0" w:oddVBand="0" w:evenVBand="0" w:oddHBand="0" w:evenHBand="0" w:firstRowFirstColumn="0" w:firstRowLastColumn="0" w:lastRowFirstColumn="0" w:lastRowLastColumn="0"/>
              <w:rPr>
                <w:b/>
                <w:bCs/>
              </w:rPr>
            </w:pPr>
            <w:r w:rsidRPr="00F2070B">
              <w:rPr>
                <w:bCs/>
              </w:rPr>
              <w:t>The terminal station must also comply with all local, state and federal legislation and guidelines</w:t>
            </w:r>
            <w:r w:rsidRPr="00F2070B">
              <w:rPr>
                <w:bCs/>
                <w:spacing w:val="-2"/>
              </w:rPr>
              <w:t xml:space="preserve"> </w:t>
            </w:r>
            <w:r w:rsidRPr="00F2070B">
              <w:rPr>
                <w:bCs/>
              </w:rPr>
              <w:t>relating</w:t>
            </w:r>
            <w:r w:rsidRPr="00F2070B">
              <w:rPr>
                <w:bCs/>
                <w:spacing w:val="-7"/>
              </w:rPr>
              <w:t xml:space="preserve"> </w:t>
            </w:r>
            <w:r w:rsidRPr="00F2070B">
              <w:rPr>
                <w:bCs/>
              </w:rPr>
              <w:t>to</w:t>
            </w:r>
            <w:r w:rsidRPr="00F2070B">
              <w:rPr>
                <w:bCs/>
                <w:spacing w:val="-6"/>
              </w:rPr>
              <w:t xml:space="preserve"> </w:t>
            </w:r>
            <w:r w:rsidRPr="00F2070B">
              <w:rPr>
                <w:bCs/>
              </w:rPr>
              <w:t>visual</w:t>
            </w:r>
            <w:r w:rsidRPr="00F2070B">
              <w:rPr>
                <w:bCs/>
                <w:spacing w:val="-6"/>
              </w:rPr>
              <w:t xml:space="preserve"> </w:t>
            </w:r>
            <w:r w:rsidRPr="00F2070B">
              <w:rPr>
                <w:bCs/>
              </w:rPr>
              <w:t>impact,</w:t>
            </w:r>
            <w:r w:rsidRPr="00F2070B">
              <w:rPr>
                <w:bCs/>
                <w:spacing w:val="-3"/>
              </w:rPr>
              <w:t xml:space="preserve"> </w:t>
            </w:r>
            <w:r w:rsidRPr="00F2070B">
              <w:rPr>
                <w:bCs/>
              </w:rPr>
              <w:t>noise,</w:t>
            </w:r>
            <w:r w:rsidRPr="00F2070B">
              <w:rPr>
                <w:bCs/>
                <w:spacing w:val="-5"/>
              </w:rPr>
              <w:t xml:space="preserve"> </w:t>
            </w:r>
            <w:r w:rsidRPr="00F2070B">
              <w:rPr>
                <w:bCs/>
              </w:rPr>
              <w:t>contamination</w:t>
            </w:r>
            <w:r w:rsidRPr="00F2070B">
              <w:rPr>
                <w:bCs/>
                <w:spacing w:val="-4"/>
              </w:rPr>
              <w:t xml:space="preserve"> </w:t>
            </w:r>
            <w:r w:rsidRPr="00F2070B">
              <w:rPr>
                <w:bCs/>
              </w:rPr>
              <w:t>and electromagnetic</w:t>
            </w:r>
            <w:r w:rsidRPr="00F2070B">
              <w:rPr>
                <w:bCs/>
                <w:spacing w:val="-4"/>
              </w:rPr>
              <w:t xml:space="preserve"> </w:t>
            </w:r>
            <w:r w:rsidRPr="00F2070B">
              <w:rPr>
                <w:bCs/>
              </w:rPr>
              <w:t>fields</w:t>
            </w:r>
            <w:r w:rsidRPr="00F2070B">
              <w:rPr>
                <w:bCs/>
                <w:spacing w:val="-5"/>
              </w:rPr>
              <w:t xml:space="preserve"> </w:t>
            </w:r>
            <w:r w:rsidRPr="00F2070B">
              <w:rPr>
                <w:bCs/>
              </w:rPr>
              <w:t>(</w:t>
            </w:r>
            <w:r w:rsidRPr="00F2070B">
              <w:rPr>
                <w:b/>
              </w:rPr>
              <w:t>EMF</w:t>
            </w:r>
            <w:r w:rsidRPr="00F2070B">
              <w:rPr>
                <w:bCs/>
              </w:rPr>
              <w:t>).</w:t>
            </w:r>
          </w:p>
        </w:tc>
      </w:tr>
      <w:tr w:rsidR="00585034" w:rsidRPr="00F2070B" w14:paraId="3A91576E"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689" w:type="dxa"/>
          </w:tcPr>
          <w:p w14:paraId="45B36D80" w14:textId="77777777" w:rsidR="00585034" w:rsidRPr="00F2070B" w:rsidRDefault="00585034" w:rsidP="00E747BC">
            <w:pPr>
              <w:pStyle w:val="TableHeadingBlue"/>
              <w:spacing w:before="60" w:after="60"/>
              <w:rPr>
                <w:b/>
              </w:rPr>
            </w:pPr>
            <w:r w:rsidRPr="00F2070B">
              <w:rPr>
                <w:b/>
              </w:rPr>
              <w:t>Likely</w:t>
            </w:r>
            <w:r w:rsidRPr="00F2070B">
              <w:rPr>
                <w:b/>
                <w:spacing w:val="-12"/>
              </w:rPr>
              <w:t xml:space="preserve"> </w:t>
            </w:r>
            <w:r w:rsidRPr="00F2070B">
              <w:rPr>
                <w:b/>
              </w:rPr>
              <w:t>and</w:t>
            </w:r>
            <w:r w:rsidRPr="00F2070B">
              <w:rPr>
                <w:b/>
                <w:spacing w:val="-11"/>
              </w:rPr>
              <w:t xml:space="preserve"> </w:t>
            </w:r>
            <w:r w:rsidRPr="00F2070B">
              <w:rPr>
                <w:b/>
              </w:rPr>
              <w:t xml:space="preserve">potential </w:t>
            </w:r>
            <w:r w:rsidRPr="00F2070B">
              <w:rPr>
                <w:b/>
                <w:spacing w:val="-2"/>
              </w:rPr>
              <w:t>generation connections</w:t>
            </w:r>
          </w:p>
        </w:tc>
        <w:tc>
          <w:tcPr>
            <w:tcW w:w="7505" w:type="dxa"/>
          </w:tcPr>
          <w:p w14:paraId="0F7C9CA0" w14:textId="77777777" w:rsidR="00585034" w:rsidRPr="00F2070B" w:rsidRDefault="00585034" w:rsidP="00E747BC">
            <w:pPr>
              <w:pStyle w:val="TableBody"/>
              <w:spacing w:before="60" w:after="60"/>
              <w:cnfStyle w:val="000000000000" w:firstRow="0" w:lastRow="0" w:firstColumn="0" w:lastColumn="0" w:oddVBand="0" w:evenVBand="0" w:oddHBand="0" w:evenHBand="0" w:firstRowFirstColumn="0" w:firstRowLastColumn="0" w:lastRowFirstColumn="0" w:lastRowLastColumn="0"/>
              <w:rPr>
                <w:b/>
                <w:bCs/>
              </w:rPr>
            </w:pPr>
            <w:r w:rsidRPr="00F2070B">
              <w:rPr>
                <w:bCs/>
              </w:rPr>
              <w:t>The</w:t>
            </w:r>
            <w:r w:rsidRPr="00F2070B">
              <w:rPr>
                <w:bCs/>
                <w:spacing w:val="-3"/>
              </w:rPr>
              <w:t xml:space="preserve"> </w:t>
            </w:r>
            <w:r w:rsidRPr="00F2070B">
              <w:rPr>
                <w:bCs/>
              </w:rPr>
              <w:t>size</w:t>
            </w:r>
            <w:r w:rsidRPr="00F2070B">
              <w:rPr>
                <w:bCs/>
                <w:spacing w:val="-5"/>
              </w:rPr>
              <w:t xml:space="preserve"> </w:t>
            </w:r>
            <w:r w:rsidRPr="00F2070B">
              <w:rPr>
                <w:bCs/>
              </w:rPr>
              <w:t>of</w:t>
            </w:r>
            <w:r w:rsidRPr="00F2070B">
              <w:rPr>
                <w:bCs/>
                <w:spacing w:val="-3"/>
              </w:rPr>
              <w:t xml:space="preserve"> </w:t>
            </w:r>
            <w:r w:rsidRPr="00F2070B">
              <w:rPr>
                <w:bCs/>
              </w:rPr>
              <w:t>the</w:t>
            </w:r>
            <w:r w:rsidRPr="00F2070B">
              <w:rPr>
                <w:bCs/>
                <w:spacing w:val="-2"/>
              </w:rPr>
              <w:t xml:space="preserve"> </w:t>
            </w:r>
            <w:r w:rsidRPr="00F2070B">
              <w:rPr>
                <w:bCs/>
              </w:rPr>
              <w:t>largest</w:t>
            </w:r>
            <w:r w:rsidRPr="00F2070B">
              <w:rPr>
                <w:bCs/>
                <w:spacing w:val="-3"/>
              </w:rPr>
              <w:t xml:space="preserve"> </w:t>
            </w:r>
            <w:r w:rsidRPr="00F2070B">
              <w:rPr>
                <w:bCs/>
              </w:rPr>
              <w:t>generation</w:t>
            </w:r>
            <w:r w:rsidRPr="00F2070B">
              <w:rPr>
                <w:bCs/>
                <w:spacing w:val="-5"/>
              </w:rPr>
              <w:t xml:space="preserve"> </w:t>
            </w:r>
            <w:r w:rsidRPr="00F2070B">
              <w:rPr>
                <w:bCs/>
              </w:rPr>
              <w:t>contingency</w:t>
            </w:r>
            <w:r w:rsidRPr="00F2070B">
              <w:rPr>
                <w:bCs/>
                <w:spacing w:val="-3"/>
              </w:rPr>
              <w:t xml:space="preserve"> </w:t>
            </w:r>
            <w:r w:rsidRPr="00F2070B">
              <w:rPr>
                <w:bCs/>
              </w:rPr>
              <w:t>will</w:t>
            </w:r>
            <w:r w:rsidRPr="00F2070B">
              <w:rPr>
                <w:bCs/>
                <w:spacing w:val="-4"/>
              </w:rPr>
              <w:t xml:space="preserve"> </w:t>
            </w:r>
            <w:r w:rsidRPr="00F2070B">
              <w:rPr>
                <w:bCs/>
              </w:rPr>
              <w:t>be</w:t>
            </w:r>
            <w:r w:rsidRPr="00F2070B">
              <w:rPr>
                <w:bCs/>
                <w:spacing w:val="-2"/>
              </w:rPr>
              <w:t xml:space="preserve"> </w:t>
            </w:r>
            <w:r w:rsidRPr="00F2070B">
              <w:rPr>
                <w:bCs/>
              </w:rPr>
              <w:t>assessed.</w:t>
            </w:r>
            <w:r w:rsidRPr="00F2070B">
              <w:rPr>
                <w:bCs/>
                <w:spacing w:val="-3"/>
              </w:rPr>
              <w:t xml:space="preserve"> </w:t>
            </w:r>
            <w:r w:rsidRPr="00F2070B">
              <w:rPr>
                <w:bCs/>
              </w:rPr>
              <w:t>If</w:t>
            </w:r>
            <w:r w:rsidRPr="00F2070B">
              <w:rPr>
                <w:bCs/>
                <w:spacing w:val="-3"/>
              </w:rPr>
              <w:t xml:space="preserve"> </w:t>
            </w:r>
            <w:r w:rsidRPr="00F2070B">
              <w:rPr>
                <w:bCs/>
              </w:rPr>
              <w:t>this</w:t>
            </w:r>
            <w:r w:rsidRPr="00F2070B">
              <w:rPr>
                <w:bCs/>
                <w:spacing w:val="-1"/>
              </w:rPr>
              <w:t xml:space="preserve"> </w:t>
            </w:r>
            <w:r w:rsidRPr="00F2070B">
              <w:rPr>
                <w:bCs/>
              </w:rPr>
              <w:t>exceeds</w:t>
            </w:r>
            <w:r w:rsidRPr="00F2070B">
              <w:rPr>
                <w:bCs/>
                <w:spacing w:val="-1"/>
              </w:rPr>
              <w:t xml:space="preserve"> </w:t>
            </w:r>
            <w:r w:rsidRPr="00F2070B">
              <w:rPr>
                <w:bCs/>
              </w:rPr>
              <w:t>a</w:t>
            </w:r>
            <w:r w:rsidRPr="00F2070B">
              <w:rPr>
                <w:bCs/>
                <w:spacing w:val="-5"/>
              </w:rPr>
              <w:t xml:space="preserve"> </w:t>
            </w:r>
            <w:r w:rsidRPr="00F2070B">
              <w:rPr>
                <w:bCs/>
              </w:rPr>
              <w:t>defined value</w:t>
            </w:r>
            <w:r w:rsidRPr="00F2070B">
              <w:rPr>
                <w:bCs/>
                <w:vertAlign w:val="superscript"/>
              </w:rPr>
              <w:t>a</w:t>
            </w:r>
            <w:r w:rsidRPr="00F2070B">
              <w:rPr>
                <w:bCs/>
              </w:rPr>
              <w:t xml:space="preserve">, further cost may be incurred and/or dispatch may be co-optimised with available </w:t>
            </w:r>
            <w:r w:rsidRPr="00F2070B">
              <w:rPr>
                <w:bCs/>
                <w:spacing w:val="-2"/>
              </w:rPr>
              <w:t>FCAS.</w:t>
            </w:r>
          </w:p>
        </w:tc>
      </w:tr>
      <w:tr w:rsidR="00585034" w:rsidRPr="00F2070B" w14:paraId="3B4D35BA"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689" w:type="dxa"/>
          </w:tcPr>
          <w:p w14:paraId="74D3DE5D" w14:textId="77777777" w:rsidR="00585034" w:rsidRPr="00F2070B" w:rsidRDefault="00585034" w:rsidP="00E747BC">
            <w:pPr>
              <w:pStyle w:val="TableHeadingBlue"/>
              <w:spacing w:before="60" w:after="60"/>
              <w:rPr>
                <w:b/>
              </w:rPr>
            </w:pPr>
            <w:r w:rsidRPr="00F2070B">
              <w:rPr>
                <w:b/>
              </w:rPr>
              <w:t xml:space="preserve">Load </w:t>
            </w:r>
            <w:r w:rsidRPr="00F2070B">
              <w:rPr>
                <w:b/>
                <w:spacing w:val="-2"/>
              </w:rPr>
              <w:t>forecast</w:t>
            </w:r>
          </w:p>
        </w:tc>
        <w:tc>
          <w:tcPr>
            <w:tcW w:w="7505" w:type="dxa"/>
          </w:tcPr>
          <w:p w14:paraId="7F0699F5" w14:textId="77777777" w:rsidR="00585034" w:rsidRPr="00F2070B" w:rsidRDefault="00585034" w:rsidP="00E747BC">
            <w:pPr>
              <w:pStyle w:val="TableBody"/>
              <w:spacing w:before="60" w:after="60"/>
              <w:cnfStyle w:val="000000000000" w:firstRow="0" w:lastRow="0" w:firstColumn="0" w:lastColumn="0" w:oddVBand="0" w:evenVBand="0" w:oddHBand="0" w:evenHBand="0" w:firstRowFirstColumn="0" w:firstRowLastColumn="0" w:lastRowFirstColumn="0" w:lastRowLastColumn="0"/>
              <w:rPr>
                <w:b/>
                <w:bCs/>
              </w:rPr>
            </w:pPr>
            <w:r w:rsidRPr="00F2070B">
              <w:rPr>
                <w:bCs/>
              </w:rPr>
              <w:t>Standard</w:t>
            </w:r>
            <w:r w:rsidRPr="00F2070B">
              <w:rPr>
                <w:bCs/>
                <w:spacing w:val="-3"/>
              </w:rPr>
              <w:t xml:space="preserve"> </w:t>
            </w:r>
            <w:r w:rsidRPr="00F2070B">
              <w:rPr>
                <w:bCs/>
              </w:rPr>
              <w:t>ratings</w:t>
            </w:r>
            <w:r w:rsidRPr="00F2070B">
              <w:rPr>
                <w:bCs/>
                <w:spacing w:val="-1"/>
              </w:rPr>
              <w:t xml:space="preserve"> </w:t>
            </w:r>
            <w:r w:rsidRPr="00F2070B">
              <w:rPr>
                <w:bCs/>
              </w:rPr>
              <w:t>of</w:t>
            </w:r>
            <w:r w:rsidRPr="00F2070B">
              <w:rPr>
                <w:bCs/>
                <w:spacing w:val="-2"/>
              </w:rPr>
              <w:t xml:space="preserve"> </w:t>
            </w:r>
            <w:r w:rsidRPr="00F2070B">
              <w:rPr>
                <w:bCs/>
              </w:rPr>
              <w:t>plant</w:t>
            </w:r>
            <w:r w:rsidRPr="00F2070B">
              <w:rPr>
                <w:bCs/>
                <w:spacing w:val="-2"/>
              </w:rPr>
              <w:t xml:space="preserve"> </w:t>
            </w:r>
            <w:r w:rsidRPr="00F2070B">
              <w:rPr>
                <w:bCs/>
              </w:rPr>
              <w:t>equipment</w:t>
            </w:r>
            <w:r w:rsidRPr="00F2070B">
              <w:rPr>
                <w:bCs/>
                <w:spacing w:val="-2"/>
              </w:rPr>
              <w:t xml:space="preserve"> </w:t>
            </w:r>
            <w:r w:rsidRPr="00F2070B">
              <w:rPr>
                <w:bCs/>
              </w:rPr>
              <w:t>will</w:t>
            </w:r>
            <w:r w:rsidRPr="00F2070B">
              <w:rPr>
                <w:bCs/>
                <w:spacing w:val="-5"/>
              </w:rPr>
              <w:t xml:space="preserve"> </w:t>
            </w:r>
            <w:r w:rsidRPr="00F2070B">
              <w:rPr>
                <w:bCs/>
              </w:rPr>
              <w:t>be</w:t>
            </w:r>
            <w:r w:rsidRPr="00F2070B">
              <w:rPr>
                <w:bCs/>
                <w:spacing w:val="-3"/>
              </w:rPr>
              <w:t xml:space="preserve"> </w:t>
            </w:r>
            <w:r w:rsidRPr="00F2070B">
              <w:rPr>
                <w:bCs/>
              </w:rPr>
              <w:t>adopted,</w:t>
            </w:r>
            <w:r w:rsidRPr="00F2070B">
              <w:rPr>
                <w:bCs/>
                <w:spacing w:val="-4"/>
              </w:rPr>
              <w:t xml:space="preserve"> </w:t>
            </w:r>
            <w:r w:rsidRPr="00F2070B">
              <w:rPr>
                <w:bCs/>
              </w:rPr>
              <w:t>such</w:t>
            </w:r>
            <w:r w:rsidRPr="00F2070B">
              <w:rPr>
                <w:bCs/>
                <w:spacing w:val="-6"/>
              </w:rPr>
              <w:t xml:space="preserve"> </w:t>
            </w:r>
            <w:r w:rsidRPr="00F2070B">
              <w:rPr>
                <w:bCs/>
              </w:rPr>
              <w:t>as</w:t>
            </w:r>
            <w:r w:rsidRPr="00F2070B">
              <w:rPr>
                <w:bCs/>
                <w:spacing w:val="-4"/>
              </w:rPr>
              <w:t xml:space="preserve"> </w:t>
            </w:r>
            <w:r w:rsidRPr="00F2070B">
              <w:rPr>
                <w:bCs/>
              </w:rPr>
              <w:t>when</w:t>
            </w:r>
            <w:r w:rsidRPr="00F2070B">
              <w:rPr>
                <w:bCs/>
                <w:spacing w:val="-3"/>
              </w:rPr>
              <w:t xml:space="preserve"> </w:t>
            </w:r>
            <w:r w:rsidRPr="00F2070B">
              <w:rPr>
                <w:bCs/>
              </w:rPr>
              <w:t>sizing</w:t>
            </w:r>
            <w:r w:rsidRPr="00F2070B">
              <w:rPr>
                <w:bCs/>
                <w:spacing w:val="-3"/>
              </w:rPr>
              <w:t xml:space="preserve"> </w:t>
            </w:r>
            <w:r w:rsidRPr="00F2070B">
              <w:rPr>
                <w:bCs/>
              </w:rPr>
              <w:t>power transformers, subject to requirements of proponent funding the plant.</w:t>
            </w:r>
          </w:p>
        </w:tc>
      </w:tr>
      <w:tr w:rsidR="00585034" w:rsidRPr="00F2070B" w14:paraId="77B2DD81"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689" w:type="dxa"/>
          </w:tcPr>
          <w:p w14:paraId="1C1305CD" w14:textId="77777777" w:rsidR="00585034" w:rsidRPr="00F2070B" w:rsidRDefault="00585034" w:rsidP="00E747BC">
            <w:pPr>
              <w:pStyle w:val="TableHeadingBlue"/>
              <w:spacing w:before="60" w:after="60"/>
              <w:rPr>
                <w:b/>
              </w:rPr>
            </w:pPr>
            <w:r w:rsidRPr="00F2070B">
              <w:rPr>
                <w:b/>
              </w:rPr>
              <w:t>Power</w:t>
            </w:r>
            <w:r w:rsidRPr="00F2070B">
              <w:rPr>
                <w:b/>
                <w:spacing w:val="-5"/>
              </w:rPr>
              <w:t xml:space="preserve"> </w:t>
            </w:r>
            <w:r w:rsidRPr="00F2070B">
              <w:rPr>
                <w:b/>
                <w:spacing w:val="-2"/>
              </w:rPr>
              <w:t>quality</w:t>
            </w:r>
          </w:p>
        </w:tc>
        <w:tc>
          <w:tcPr>
            <w:tcW w:w="7505" w:type="dxa"/>
          </w:tcPr>
          <w:p w14:paraId="20D24C29" w14:textId="77777777" w:rsidR="00585034" w:rsidRPr="00F2070B" w:rsidRDefault="00585034" w:rsidP="00E747BC">
            <w:pPr>
              <w:pStyle w:val="TableBody"/>
              <w:spacing w:before="60" w:after="60"/>
              <w:cnfStyle w:val="000000000000" w:firstRow="0" w:lastRow="0" w:firstColumn="0" w:lastColumn="0" w:oddVBand="0" w:evenVBand="0" w:oddHBand="0" w:evenHBand="0" w:firstRowFirstColumn="0" w:firstRowLastColumn="0" w:lastRowFirstColumn="0" w:lastRowLastColumn="0"/>
              <w:rPr>
                <w:b/>
                <w:bCs/>
              </w:rPr>
            </w:pPr>
            <w:r w:rsidRPr="00F2070B">
              <w:rPr>
                <w:bCs/>
              </w:rPr>
              <w:t>The</w:t>
            </w:r>
            <w:r w:rsidRPr="00F2070B">
              <w:rPr>
                <w:bCs/>
                <w:spacing w:val="-4"/>
              </w:rPr>
              <w:t xml:space="preserve"> </w:t>
            </w:r>
            <w:r w:rsidRPr="00F2070B">
              <w:rPr>
                <w:bCs/>
              </w:rPr>
              <w:t>ultimate</w:t>
            </w:r>
            <w:r w:rsidRPr="00F2070B">
              <w:rPr>
                <w:bCs/>
                <w:spacing w:val="-6"/>
              </w:rPr>
              <w:t xml:space="preserve"> </w:t>
            </w:r>
            <w:r w:rsidRPr="00F2070B">
              <w:rPr>
                <w:bCs/>
              </w:rPr>
              <w:t>station</w:t>
            </w:r>
            <w:r w:rsidRPr="00F2070B">
              <w:rPr>
                <w:bCs/>
                <w:spacing w:val="-6"/>
              </w:rPr>
              <w:t xml:space="preserve"> </w:t>
            </w:r>
            <w:r w:rsidRPr="00F2070B">
              <w:rPr>
                <w:bCs/>
              </w:rPr>
              <w:t>configuration</w:t>
            </w:r>
            <w:r w:rsidRPr="00F2070B">
              <w:rPr>
                <w:bCs/>
                <w:spacing w:val="-6"/>
              </w:rPr>
              <w:t xml:space="preserve"> </w:t>
            </w:r>
            <w:r w:rsidRPr="00F2070B">
              <w:rPr>
                <w:bCs/>
              </w:rPr>
              <w:t>will</w:t>
            </w:r>
            <w:r w:rsidRPr="00F2070B">
              <w:rPr>
                <w:bCs/>
                <w:spacing w:val="-2"/>
              </w:rPr>
              <w:t xml:space="preserve"> </w:t>
            </w:r>
            <w:r w:rsidRPr="00F2070B">
              <w:rPr>
                <w:bCs/>
              </w:rPr>
              <w:t>include</w:t>
            </w:r>
            <w:r w:rsidRPr="00F2070B">
              <w:rPr>
                <w:bCs/>
                <w:spacing w:val="-3"/>
              </w:rPr>
              <w:t xml:space="preserve"> </w:t>
            </w:r>
            <w:r w:rsidRPr="00F2070B">
              <w:rPr>
                <w:bCs/>
              </w:rPr>
              <w:t>any</w:t>
            </w:r>
            <w:r w:rsidRPr="00F2070B">
              <w:rPr>
                <w:bCs/>
                <w:spacing w:val="-1"/>
              </w:rPr>
              <w:t xml:space="preserve"> </w:t>
            </w:r>
            <w:r w:rsidRPr="00F2070B">
              <w:rPr>
                <w:bCs/>
              </w:rPr>
              <w:t>necessary</w:t>
            </w:r>
            <w:r w:rsidRPr="00F2070B">
              <w:rPr>
                <w:bCs/>
                <w:spacing w:val="-4"/>
              </w:rPr>
              <w:t xml:space="preserve"> </w:t>
            </w:r>
            <w:r w:rsidRPr="00F2070B">
              <w:rPr>
                <w:bCs/>
              </w:rPr>
              <w:t>provision</w:t>
            </w:r>
            <w:r w:rsidRPr="00F2070B">
              <w:rPr>
                <w:bCs/>
                <w:spacing w:val="-3"/>
              </w:rPr>
              <w:t xml:space="preserve"> </w:t>
            </w:r>
            <w:r w:rsidRPr="00F2070B">
              <w:rPr>
                <w:bCs/>
              </w:rPr>
              <w:t>required</w:t>
            </w:r>
            <w:r w:rsidRPr="00F2070B">
              <w:rPr>
                <w:bCs/>
                <w:spacing w:val="-3"/>
              </w:rPr>
              <w:t xml:space="preserve"> </w:t>
            </w:r>
            <w:r w:rsidRPr="00F2070B">
              <w:rPr>
                <w:bCs/>
              </w:rPr>
              <w:t>to</w:t>
            </w:r>
            <w:r w:rsidRPr="00F2070B">
              <w:rPr>
                <w:bCs/>
                <w:spacing w:val="-5"/>
              </w:rPr>
              <w:t xml:space="preserve"> </w:t>
            </w:r>
            <w:r w:rsidRPr="00F2070B">
              <w:rPr>
                <w:bCs/>
              </w:rPr>
              <w:t>maintain power quality.</w:t>
            </w:r>
          </w:p>
          <w:p w14:paraId="3EC08DB2" w14:textId="77777777" w:rsidR="00585034" w:rsidRPr="00F2070B" w:rsidRDefault="00585034" w:rsidP="00E747BC">
            <w:pPr>
              <w:pStyle w:val="TableBody"/>
              <w:spacing w:before="60" w:after="60"/>
              <w:cnfStyle w:val="000000000000" w:firstRow="0" w:lastRow="0" w:firstColumn="0" w:lastColumn="0" w:oddVBand="0" w:evenVBand="0" w:oddHBand="0" w:evenHBand="0" w:firstRowFirstColumn="0" w:firstRowLastColumn="0" w:lastRowFirstColumn="0" w:lastRowLastColumn="0"/>
              <w:rPr>
                <w:b/>
                <w:bCs/>
              </w:rPr>
            </w:pPr>
            <w:r w:rsidRPr="00F2070B">
              <w:rPr>
                <w:bCs/>
              </w:rPr>
              <w:t>Maintaining</w:t>
            </w:r>
            <w:r w:rsidRPr="00F2070B">
              <w:rPr>
                <w:bCs/>
                <w:spacing w:val="-3"/>
              </w:rPr>
              <w:t xml:space="preserve"> </w:t>
            </w:r>
            <w:r w:rsidRPr="00F2070B">
              <w:rPr>
                <w:bCs/>
              </w:rPr>
              <w:t>harmonic</w:t>
            </w:r>
            <w:r w:rsidRPr="00F2070B">
              <w:rPr>
                <w:bCs/>
                <w:spacing w:val="-3"/>
              </w:rPr>
              <w:t xml:space="preserve"> </w:t>
            </w:r>
            <w:r w:rsidRPr="00F2070B">
              <w:rPr>
                <w:bCs/>
              </w:rPr>
              <w:t>levels</w:t>
            </w:r>
            <w:r w:rsidRPr="00F2070B">
              <w:rPr>
                <w:bCs/>
                <w:spacing w:val="-3"/>
              </w:rPr>
              <w:t xml:space="preserve"> </w:t>
            </w:r>
            <w:r w:rsidRPr="00F2070B">
              <w:rPr>
                <w:bCs/>
              </w:rPr>
              <w:t>below</w:t>
            </w:r>
            <w:r w:rsidRPr="00F2070B">
              <w:rPr>
                <w:bCs/>
                <w:spacing w:val="-6"/>
              </w:rPr>
              <w:t xml:space="preserve"> </w:t>
            </w:r>
            <w:r w:rsidRPr="00F2070B">
              <w:rPr>
                <w:bCs/>
              </w:rPr>
              <w:t>the</w:t>
            </w:r>
            <w:r w:rsidRPr="00F2070B">
              <w:rPr>
                <w:bCs/>
                <w:spacing w:val="-3"/>
              </w:rPr>
              <w:t xml:space="preserve"> </w:t>
            </w:r>
            <w:r w:rsidRPr="00F2070B">
              <w:rPr>
                <w:bCs/>
              </w:rPr>
              <w:t>permitted</w:t>
            </w:r>
            <w:r w:rsidRPr="00F2070B">
              <w:rPr>
                <w:bCs/>
                <w:spacing w:val="-3"/>
              </w:rPr>
              <w:t xml:space="preserve"> </w:t>
            </w:r>
            <w:r w:rsidRPr="00F2070B">
              <w:rPr>
                <w:bCs/>
              </w:rPr>
              <w:t>limits</w:t>
            </w:r>
            <w:r w:rsidRPr="00F2070B">
              <w:rPr>
                <w:bCs/>
                <w:spacing w:val="-4"/>
              </w:rPr>
              <w:t xml:space="preserve"> </w:t>
            </w:r>
            <w:r w:rsidRPr="00F2070B">
              <w:rPr>
                <w:bCs/>
              </w:rPr>
              <w:t>may</w:t>
            </w:r>
            <w:r w:rsidRPr="00F2070B">
              <w:rPr>
                <w:bCs/>
                <w:spacing w:val="-1"/>
              </w:rPr>
              <w:t xml:space="preserve"> </w:t>
            </w:r>
            <w:r w:rsidRPr="00F2070B">
              <w:rPr>
                <w:bCs/>
              </w:rPr>
              <w:t>require</w:t>
            </w:r>
            <w:r w:rsidRPr="00F2070B">
              <w:rPr>
                <w:bCs/>
                <w:spacing w:val="-4"/>
              </w:rPr>
              <w:t xml:space="preserve"> </w:t>
            </w:r>
            <w:r w:rsidRPr="00F2070B">
              <w:rPr>
                <w:bCs/>
              </w:rPr>
              <w:t>provisions</w:t>
            </w:r>
            <w:r w:rsidRPr="00F2070B">
              <w:rPr>
                <w:bCs/>
                <w:spacing w:val="-4"/>
              </w:rPr>
              <w:t xml:space="preserve"> </w:t>
            </w:r>
            <w:r w:rsidRPr="00F2070B">
              <w:rPr>
                <w:bCs/>
              </w:rPr>
              <w:t>for</w:t>
            </w:r>
            <w:r w:rsidRPr="00F2070B">
              <w:rPr>
                <w:bCs/>
                <w:spacing w:val="-5"/>
              </w:rPr>
              <w:t xml:space="preserve"> </w:t>
            </w:r>
            <w:r w:rsidRPr="00F2070B">
              <w:rPr>
                <w:bCs/>
              </w:rPr>
              <w:t>filtering equipment in addition to any required voltage control plant.</w:t>
            </w:r>
          </w:p>
          <w:p w14:paraId="7C08C678" w14:textId="77777777" w:rsidR="00585034" w:rsidRPr="00F2070B" w:rsidRDefault="00585034" w:rsidP="00E747BC">
            <w:pPr>
              <w:pStyle w:val="TableBody"/>
              <w:spacing w:before="60" w:after="60"/>
              <w:cnfStyle w:val="000000000000" w:firstRow="0" w:lastRow="0" w:firstColumn="0" w:lastColumn="0" w:oddVBand="0" w:evenVBand="0" w:oddHBand="0" w:evenHBand="0" w:firstRowFirstColumn="0" w:firstRowLastColumn="0" w:lastRowFirstColumn="0" w:lastRowLastColumn="0"/>
              <w:rPr>
                <w:b/>
                <w:bCs/>
              </w:rPr>
            </w:pPr>
            <w:r w:rsidRPr="00F2070B">
              <w:rPr>
                <w:bCs/>
              </w:rPr>
              <w:t>Point</w:t>
            </w:r>
            <w:r w:rsidRPr="00F2070B">
              <w:rPr>
                <w:bCs/>
                <w:spacing w:val="-4"/>
              </w:rPr>
              <w:t xml:space="preserve"> </w:t>
            </w:r>
            <w:r w:rsidRPr="00F2070B">
              <w:rPr>
                <w:bCs/>
              </w:rPr>
              <w:t>on</w:t>
            </w:r>
            <w:r w:rsidRPr="00F2070B">
              <w:rPr>
                <w:bCs/>
                <w:spacing w:val="-3"/>
              </w:rPr>
              <w:t xml:space="preserve"> </w:t>
            </w:r>
            <w:r w:rsidRPr="00F2070B">
              <w:rPr>
                <w:bCs/>
              </w:rPr>
              <w:t>wave</w:t>
            </w:r>
            <w:r w:rsidRPr="00F2070B">
              <w:rPr>
                <w:bCs/>
                <w:spacing w:val="-6"/>
              </w:rPr>
              <w:t xml:space="preserve"> </w:t>
            </w:r>
            <w:r w:rsidRPr="00F2070B">
              <w:rPr>
                <w:bCs/>
              </w:rPr>
              <w:t>switching</w:t>
            </w:r>
            <w:r w:rsidRPr="00F2070B">
              <w:rPr>
                <w:bCs/>
                <w:spacing w:val="-1"/>
              </w:rPr>
              <w:t xml:space="preserve"> </w:t>
            </w:r>
            <w:r w:rsidRPr="00F2070B">
              <w:rPr>
                <w:bCs/>
              </w:rPr>
              <w:t>and/or</w:t>
            </w:r>
            <w:r w:rsidRPr="00F2070B">
              <w:rPr>
                <w:bCs/>
                <w:spacing w:val="-3"/>
              </w:rPr>
              <w:t xml:space="preserve"> </w:t>
            </w:r>
            <w:r w:rsidRPr="00F2070B">
              <w:rPr>
                <w:bCs/>
              </w:rPr>
              <w:t>pre-insertion</w:t>
            </w:r>
            <w:r w:rsidRPr="00F2070B">
              <w:rPr>
                <w:bCs/>
                <w:spacing w:val="-3"/>
              </w:rPr>
              <w:t xml:space="preserve"> </w:t>
            </w:r>
            <w:r w:rsidRPr="00F2070B">
              <w:rPr>
                <w:bCs/>
              </w:rPr>
              <w:t>resistors</w:t>
            </w:r>
            <w:r w:rsidRPr="00F2070B">
              <w:rPr>
                <w:bCs/>
                <w:spacing w:val="-2"/>
              </w:rPr>
              <w:t xml:space="preserve"> </w:t>
            </w:r>
            <w:r w:rsidRPr="00F2070B">
              <w:rPr>
                <w:bCs/>
              </w:rPr>
              <w:t>may</w:t>
            </w:r>
            <w:r w:rsidRPr="00F2070B">
              <w:rPr>
                <w:bCs/>
                <w:spacing w:val="-1"/>
              </w:rPr>
              <w:t xml:space="preserve"> </w:t>
            </w:r>
            <w:r w:rsidRPr="00F2070B">
              <w:rPr>
                <w:bCs/>
              </w:rPr>
              <w:t>be</w:t>
            </w:r>
            <w:r w:rsidRPr="00F2070B">
              <w:rPr>
                <w:bCs/>
                <w:spacing w:val="-6"/>
              </w:rPr>
              <w:t xml:space="preserve"> </w:t>
            </w:r>
            <w:r w:rsidRPr="00F2070B">
              <w:rPr>
                <w:bCs/>
              </w:rPr>
              <w:t>required</w:t>
            </w:r>
            <w:r w:rsidRPr="00F2070B">
              <w:rPr>
                <w:bCs/>
                <w:spacing w:val="-3"/>
              </w:rPr>
              <w:t xml:space="preserve"> </w:t>
            </w:r>
            <w:r w:rsidRPr="00F2070B">
              <w:rPr>
                <w:bCs/>
              </w:rPr>
              <w:t>to</w:t>
            </w:r>
            <w:r w:rsidRPr="00F2070B">
              <w:rPr>
                <w:bCs/>
                <w:spacing w:val="-3"/>
              </w:rPr>
              <w:t xml:space="preserve"> </w:t>
            </w:r>
            <w:r w:rsidRPr="00F2070B">
              <w:rPr>
                <w:bCs/>
              </w:rPr>
              <w:t>reduce</w:t>
            </w:r>
            <w:r w:rsidRPr="00F2070B">
              <w:rPr>
                <w:bCs/>
                <w:spacing w:val="-6"/>
              </w:rPr>
              <w:t xml:space="preserve"> </w:t>
            </w:r>
            <w:r w:rsidRPr="00F2070B">
              <w:rPr>
                <w:bCs/>
              </w:rPr>
              <w:t>the</w:t>
            </w:r>
            <w:r w:rsidRPr="00F2070B">
              <w:rPr>
                <w:bCs/>
                <w:spacing w:val="-6"/>
              </w:rPr>
              <w:t xml:space="preserve"> </w:t>
            </w:r>
            <w:r w:rsidRPr="00F2070B">
              <w:rPr>
                <w:bCs/>
              </w:rPr>
              <w:t>stress during switching operations and minimize disturbances on the power system.</w:t>
            </w:r>
          </w:p>
        </w:tc>
      </w:tr>
      <w:tr w:rsidR="00585034" w:rsidRPr="00F2070B" w14:paraId="10AAE6A8"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689" w:type="dxa"/>
          </w:tcPr>
          <w:p w14:paraId="23E89E11" w14:textId="77777777" w:rsidR="00585034" w:rsidRPr="00F2070B" w:rsidRDefault="00585034" w:rsidP="00E747BC">
            <w:pPr>
              <w:pStyle w:val="TableHeadingBlue"/>
              <w:spacing w:before="60" w:after="60"/>
              <w:rPr>
                <w:b/>
              </w:rPr>
            </w:pPr>
            <w:r w:rsidRPr="00F2070B">
              <w:rPr>
                <w:b/>
              </w:rPr>
              <w:t>Reactive power, system strength, and</w:t>
            </w:r>
            <w:r w:rsidRPr="00F2070B">
              <w:rPr>
                <w:b/>
                <w:spacing w:val="-12"/>
              </w:rPr>
              <w:t xml:space="preserve"> </w:t>
            </w:r>
            <w:r w:rsidRPr="00F2070B">
              <w:rPr>
                <w:b/>
              </w:rPr>
              <w:t>inertia</w:t>
            </w:r>
            <w:r w:rsidRPr="00F2070B">
              <w:rPr>
                <w:b/>
                <w:spacing w:val="-11"/>
              </w:rPr>
              <w:t xml:space="preserve"> </w:t>
            </w:r>
            <w:r w:rsidRPr="00F2070B">
              <w:rPr>
                <w:b/>
              </w:rPr>
              <w:t>support</w:t>
            </w:r>
          </w:p>
        </w:tc>
        <w:tc>
          <w:tcPr>
            <w:tcW w:w="7505" w:type="dxa"/>
          </w:tcPr>
          <w:p w14:paraId="2E04C3ED" w14:textId="77777777" w:rsidR="00585034" w:rsidRPr="00F2070B" w:rsidRDefault="00585034" w:rsidP="00E747BC">
            <w:pPr>
              <w:pStyle w:val="TableBody"/>
              <w:spacing w:before="60" w:after="60"/>
              <w:cnfStyle w:val="000000000000" w:firstRow="0" w:lastRow="0" w:firstColumn="0" w:lastColumn="0" w:oddVBand="0" w:evenVBand="0" w:oddHBand="0" w:evenHBand="0" w:firstRowFirstColumn="0" w:firstRowLastColumn="0" w:lastRowFirstColumn="0" w:lastRowLastColumn="0"/>
              <w:rPr>
                <w:b/>
                <w:bCs/>
              </w:rPr>
            </w:pPr>
            <w:r w:rsidRPr="00F2070B">
              <w:rPr>
                <w:b/>
                <w:bCs/>
              </w:rPr>
              <w:t>VicGrid</w:t>
            </w:r>
            <w:r w:rsidRPr="00F2070B">
              <w:rPr>
                <w:bCs/>
                <w:spacing w:val="-2"/>
              </w:rPr>
              <w:t xml:space="preserve"> </w:t>
            </w:r>
            <w:r w:rsidRPr="00F2070B">
              <w:rPr>
                <w:bCs/>
              </w:rPr>
              <w:t>will</w:t>
            </w:r>
            <w:r w:rsidRPr="00F2070B">
              <w:rPr>
                <w:bCs/>
                <w:spacing w:val="-2"/>
              </w:rPr>
              <w:t xml:space="preserve"> </w:t>
            </w:r>
            <w:r w:rsidRPr="00F2070B">
              <w:rPr>
                <w:bCs/>
              </w:rPr>
              <w:t>review</w:t>
            </w:r>
            <w:r w:rsidRPr="00F2070B">
              <w:rPr>
                <w:bCs/>
                <w:spacing w:val="-4"/>
              </w:rPr>
              <w:t xml:space="preserve"> </w:t>
            </w:r>
            <w:r w:rsidRPr="00F2070B">
              <w:rPr>
                <w:bCs/>
              </w:rPr>
              <w:t>reactive</w:t>
            </w:r>
            <w:r w:rsidRPr="00F2070B">
              <w:rPr>
                <w:bCs/>
                <w:spacing w:val="-6"/>
              </w:rPr>
              <w:t xml:space="preserve"> </w:t>
            </w:r>
            <w:r w:rsidRPr="00F2070B">
              <w:rPr>
                <w:bCs/>
              </w:rPr>
              <w:t>power,</w:t>
            </w:r>
            <w:r w:rsidRPr="00F2070B">
              <w:rPr>
                <w:bCs/>
                <w:spacing w:val="-4"/>
              </w:rPr>
              <w:t xml:space="preserve"> </w:t>
            </w:r>
            <w:r w:rsidRPr="00F2070B">
              <w:rPr>
                <w:bCs/>
              </w:rPr>
              <w:t>system</w:t>
            </w:r>
            <w:r w:rsidRPr="00F2070B">
              <w:rPr>
                <w:bCs/>
                <w:spacing w:val="-4"/>
              </w:rPr>
              <w:t xml:space="preserve"> </w:t>
            </w:r>
            <w:r w:rsidRPr="00F2070B">
              <w:rPr>
                <w:bCs/>
              </w:rPr>
              <w:t>strength,</w:t>
            </w:r>
            <w:r w:rsidRPr="00F2070B">
              <w:rPr>
                <w:bCs/>
                <w:spacing w:val="-2"/>
              </w:rPr>
              <w:t xml:space="preserve"> </w:t>
            </w:r>
            <w:r w:rsidRPr="00F2070B">
              <w:rPr>
                <w:bCs/>
              </w:rPr>
              <w:t>and</w:t>
            </w:r>
            <w:r w:rsidRPr="00F2070B">
              <w:rPr>
                <w:bCs/>
                <w:spacing w:val="-6"/>
              </w:rPr>
              <w:t xml:space="preserve"> </w:t>
            </w:r>
            <w:r w:rsidRPr="00F2070B">
              <w:rPr>
                <w:bCs/>
              </w:rPr>
              <w:t>inertia</w:t>
            </w:r>
            <w:r w:rsidRPr="00F2070B">
              <w:rPr>
                <w:bCs/>
                <w:spacing w:val="-5"/>
              </w:rPr>
              <w:t xml:space="preserve"> </w:t>
            </w:r>
            <w:r w:rsidRPr="00F2070B">
              <w:rPr>
                <w:bCs/>
              </w:rPr>
              <w:t>support requirements,</w:t>
            </w:r>
            <w:r w:rsidRPr="00F2070B">
              <w:rPr>
                <w:bCs/>
                <w:spacing w:val="-4"/>
              </w:rPr>
              <w:t xml:space="preserve"> </w:t>
            </w:r>
            <w:r w:rsidRPr="00F2070B">
              <w:rPr>
                <w:bCs/>
              </w:rPr>
              <w:t>if</w:t>
            </w:r>
            <w:r w:rsidRPr="00F2070B">
              <w:rPr>
                <w:bCs/>
                <w:spacing w:val="-4"/>
              </w:rPr>
              <w:t xml:space="preserve"> </w:t>
            </w:r>
            <w:r w:rsidRPr="00F2070B">
              <w:rPr>
                <w:bCs/>
              </w:rPr>
              <w:t>any, at the station and if required, recommend allowance of space for plant providing these services such as:</w:t>
            </w:r>
          </w:p>
          <w:p w14:paraId="07DD1519" w14:textId="77777777" w:rsidR="00585034" w:rsidRPr="00F2070B" w:rsidRDefault="00585034" w:rsidP="00E747BC">
            <w:pPr>
              <w:pStyle w:val="TableBulletlvl1"/>
              <w:spacing w:before="60" w:after="60"/>
              <w:cnfStyle w:val="000000000000" w:firstRow="0" w:lastRow="0" w:firstColumn="0" w:lastColumn="0" w:oddVBand="0" w:evenVBand="0" w:oddHBand="0" w:evenHBand="0" w:firstRowFirstColumn="0" w:firstRowLastColumn="0" w:lastRowFirstColumn="0" w:lastRowLastColumn="0"/>
              <w:rPr>
                <w:b/>
                <w:bCs/>
              </w:rPr>
            </w:pPr>
            <w:r w:rsidRPr="00F2070B">
              <w:rPr>
                <w:bCs/>
              </w:rPr>
              <w:t>Circuit</w:t>
            </w:r>
            <w:r w:rsidRPr="00F2070B">
              <w:rPr>
                <w:bCs/>
                <w:spacing w:val="-5"/>
              </w:rPr>
              <w:t xml:space="preserve"> </w:t>
            </w:r>
            <w:r w:rsidRPr="00F2070B">
              <w:rPr>
                <w:bCs/>
              </w:rPr>
              <w:t>breaker</w:t>
            </w:r>
            <w:r w:rsidRPr="00F2070B">
              <w:rPr>
                <w:bCs/>
                <w:spacing w:val="-6"/>
              </w:rPr>
              <w:t xml:space="preserve"> </w:t>
            </w:r>
            <w:r w:rsidRPr="00F2070B">
              <w:rPr>
                <w:bCs/>
              </w:rPr>
              <w:t>switched</w:t>
            </w:r>
            <w:r w:rsidRPr="00F2070B">
              <w:rPr>
                <w:bCs/>
                <w:spacing w:val="-6"/>
              </w:rPr>
              <w:t xml:space="preserve"> </w:t>
            </w:r>
            <w:r w:rsidRPr="00F2070B">
              <w:rPr>
                <w:bCs/>
              </w:rPr>
              <w:t>shunt</w:t>
            </w:r>
            <w:r w:rsidRPr="00F2070B">
              <w:rPr>
                <w:bCs/>
                <w:spacing w:val="-4"/>
              </w:rPr>
              <w:t xml:space="preserve"> </w:t>
            </w:r>
            <w:r w:rsidRPr="00F2070B">
              <w:rPr>
                <w:bCs/>
                <w:spacing w:val="-2"/>
              </w:rPr>
              <w:t>capacitors</w:t>
            </w:r>
          </w:p>
          <w:p w14:paraId="477F03D3" w14:textId="77777777" w:rsidR="00585034" w:rsidRPr="00F2070B" w:rsidRDefault="00585034" w:rsidP="00E747BC">
            <w:pPr>
              <w:pStyle w:val="TableBulletlvl1"/>
              <w:spacing w:before="60" w:after="60"/>
              <w:cnfStyle w:val="000000000000" w:firstRow="0" w:lastRow="0" w:firstColumn="0" w:lastColumn="0" w:oddVBand="0" w:evenVBand="0" w:oddHBand="0" w:evenHBand="0" w:firstRowFirstColumn="0" w:firstRowLastColumn="0" w:lastRowFirstColumn="0" w:lastRowLastColumn="0"/>
              <w:rPr>
                <w:b/>
                <w:bCs/>
              </w:rPr>
            </w:pPr>
            <w:r w:rsidRPr="00F2070B">
              <w:rPr>
                <w:bCs/>
              </w:rPr>
              <w:t>Static</w:t>
            </w:r>
            <w:r w:rsidRPr="00F2070B">
              <w:rPr>
                <w:bCs/>
                <w:spacing w:val="-6"/>
              </w:rPr>
              <w:t xml:space="preserve"> </w:t>
            </w:r>
            <w:r w:rsidRPr="00F2070B">
              <w:rPr>
                <w:bCs/>
              </w:rPr>
              <w:t>VAR</w:t>
            </w:r>
            <w:r w:rsidRPr="00F2070B">
              <w:rPr>
                <w:bCs/>
                <w:spacing w:val="-8"/>
              </w:rPr>
              <w:t xml:space="preserve"> </w:t>
            </w:r>
            <w:r w:rsidRPr="00F2070B">
              <w:rPr>
                <w:bCs/>
              </w:rPr>
              <w:t>compensators</w:t>
            </w:r>
            <w:r w:rsidRPr="00F2070B">
              <w:rPr>
                <w:bCs/>
                <w:spacing w:val="-6"/>
              </w:rPr>
              <w:t xml:space="preserve"> </w:t>
            </w:r>
            <w:r w:rsidRPr="00F2070B">
              <w:rPr>
                <w:bCs/>
                <w:spacing w:val="-2"/>
              </w:rPr>
              <w:t>(</w:t>
            </w:r>
            <w:r w:rsidRPr="00F2070B">
              <w:rPr>
                <w:b/>
                <w:spacing w:val="-2"/>
              </w:rPr>
              <w:t>SVCs</w:t>
            </w:r>
            <w:r w:rsidRPr="00F2070B">
              <w:rPr>
                <w:bCs/>
                <w:spacing w:val="-2"/>
              </w:rPr>
              <w:t>).</w:t>
            </w:r>
          </w:p>
          <w:p w14:paraId="6EC281C7" w14:textId="77777777" w:rsidR="00585034" w:rsidRPr="00F2070B" w:rsidRDefault="00585034" w:rsidP="00E747BC">
            <w:pPr>
              <w:pStyle w:val="TableBulletlvl1"/>
              <w:spacing w:before="60" w:after="60"/>
              <w:cnfStyle w:val="000000000000" w:firstRow="0" w:lastRow="0" w:firstColumn="0" w:lastColumn="0" w:oddVBand="0" w:evenVBand="0" w:oddHBand="0" w:evenHBand="0" w:firstRowFirstColumn="0" w:firstRowLastColumn="0" w:lastRowFirstColumn="0" w:lastRowLastColumn="0"/>
              <w:rPr>
                <w:b/>
                <w:bCs/>
              </w:rPr>
            </w:pPr>
            <w:r w:rsidRPr="00F2070B">
              <w:rPr>
                <w:bCs/>
              </w:rPr>
              <w:t>Shunt</w:t>
            </w:r>
            <w:r w:rsidRPr="00F2070B">
              <w:rPr>
                <w:bCs/>
                <w:spacing w:val="-2"/>
              </w:rPr>
              <w:t xml:space="preserve"> reactors.</w:t>
            </w:r>
          </w:p>
          <w:p w14:paraId="36F99E1D" w14:textId="77777777" w:rsidR="00585034" w:rsidRPr="00F2070B" w:rsidRDefault="00585034" w:rsidP="00E747BC">
            <w:pPr>
              <w:pStyle w:val="TableBulletlvl1"/>
              <w:spacing w:before="60" w:after="60"/>
              <w:cnfStyle w:val="000000000000" w:firstRow="0" w:lastRow="0" w:firstColumn="0" w:lastColumn="0" w:oddVBand="0" w:evenVBand="0" w:oddHBand="0" w:evenHBand="0" w:firstRowFirstColumn="0" w:firstRowLastColumn="0" w:lastRowFirstColumn="0" w:lastRowLastColumn="0"/>
              <w:rPr>
                <w:b/>
                <w:bCs/>
              </w:rPr>
            </w:pPr>
            <w:r w:rsidRPr="00F2070B">
              <w:rPr>
                <w:bCs/>
              </w:rPr>
              <w:t>Static</w:t>
            </w:r>
            <w:r w:rsidRPr="00F2070B">
              <w:rPr>
                <w:bCs/>
                <w:spacing w:val="-9"/>
              </w:rPr>
              <w:t xml:space="preserve"> </w:t>
            </w:r>
            <w:r w:rsidRPr="00F2070B">
              <w:rPr>
                <w:bCs/>
              </w:rPr>
              <w:t>synchronous</w:t>
            </w:r>
            <w:r w:rsidRPr="00F2070B">
              <w:rPr>
                <w:bCs/>
                <w:spacing w:val="-9"/>
              </w:rPr>
              <w:t xml:space="preserve"> </w:t>
            </w:r>
            <w:r w:rsidRPr="00F2070B">
              <w:rPr>
                <w:bCs/>
              </w:rPr>
              <w:t>compensator</w:t>
            </w:r>
            <w:r w:rsidRPr="00F2070B">
              <w:rPr>
                <w:bCs/>
                <w:spacing w:val="-6"/>
              </w:rPr>
              <w:t xml:space="preserve"> </w:t>
            </w:r>
            <w:r w:rsidRPr="00F2070B">
              <w:rPr>
                <w:bCs/>
                <w:spacing w:val="-2"/>
              </w:rPr>
              <w:t>(</w:t>
            </w:r>
            <w:r w:rsidRPr="00F2070B">
              <w:rPr>
                <w:b/>
                <w:spacing w:val="-2"/>
              </w:rPr>
              <w:t>STATCOMs</w:t>
            </w:r>
            <w:r w:rsidRPr="00F2070B">
              <w:rPr>
                <w:bCs/>
                <w:spacing w:val="-2"/>
              </w:rPr>
              <w:t>).</w:t>
            </w:r>
          </w:p>
          <w:p w14:paraId="21338AE4" w14:textId="77777777" w:rsidR="00585034" w:rsidRPr="00F2070B" w:rsidRDefault="00585034" w:rsidP="00E747BC">
            <w:pPr>
              <w:pStyle w:val="TableBulletlvl1"/>
              <w:spacing w:before="60" w:after="60"/>
              <w:cnfStyle w:val="000000000000" w:firstRow="0" w:lastRow="0" w:firstColumn="0" w:lastColumn="0" w:oddVBand="0" w:evenVBand="0" w:oddHBand="0" w:evenHBand="0" w:firstRowFirstColumn="0" w:firstRowLastColumn="0" w:lastRowFirstColumn="0" w:lastRowLastColumn="0"/>
              <w:rPr>
                <w:b/>
                <w:bCs/>
              </w:rPr>
            </w:pPr>
            <w:r w:rsidRPr="00F2070B">
              <w:rPr>
                <w:bCs/>
              </w:rPr>
              <w:t>Synchronous</w:t>
            </w:r>
            <w:r w:rsidRPr="00F2070B">
              <w:rPr>
                <w:bCs/>
                <w:spacing w:val="-11"/>
              </w:rPr>
              <w:t xml:space="preserve"> </w:t>
            </w:r>
            <w:r w:rsidRPr="00F2070B">
              <w:rPr>
                <w:bCs/>
                <w:spacing w:val="-2"/>
              </w:rPr>
              <w:t>condensers.</w:t>
            </w:r>
          </w:p>
          <w:p w14:paraId="516403D3" w14:textId="77777777" w:rsidR="00585034" w:rsidRPr="00F2070B" w:rsidRDefault="00585034" w:rsidP="00E747BC">
            <w:pPr>
              <w:pStyle w:val="TableBulletlvl1"/>
              <w:spacing w:before="60" w:after="60"/>
              <w:cnfStyle w:val="000000000000" w:firstRow="0" w:lastRow="0" w:firstColumn="0" w:lastColumn="0" w:oddVBand="0" w:evenVBand="0" w:oddHBand="0" w:evenHBand="0" w:firstRowFirstColumn="0" w:firstRowLastColumn="0" w:lastRowFirstColumn="0" w:lastRowLastColumn="0"/>
              <w:rPr>
                <w:b/>
                <w:bCs/>
              </w:rPr>
            </w:pPr>
            <w:r w:rsidRPr="00F2070B">
              <w:rPr>
                <w:bCs/>
              </w:rPr>
              <w:t>Grid</w:t>
            </w:r>
            <w:r w:rsidRPr="00F2070B">
              <w:rPr>
                <w:bCs/>
                <w:spacing w:val="-4"/>
              </w:rPr>
              <w:t xml:space="preserve"> </w:t>
            </w:r>
            <w:r w:rsidRPr="00F2070B">
              <w:rPr>
                <w:bCs/>
              </w:rPr>
              <w:t>forming</w:t>
            </w:r>
            <w:r w:rsidRPr="00F2070B">
              <w:rPr>
                <w:bCs/>
                <w:spacing w:val="-5"/>
              </w:rPr>
              <w:t xml:space="preserve"> </w:t>
            </w:r>
            <w:r w:rsidRPr="00F2070B">
              <w:rPr>
                <w:bCs/>
              </w:rPr>
              <w:t>/</w:t>
            </w:r>
            <w:r w:rsidRPr="00F2070B">
              <w:rPr>
                <w:bCs/>
                <w:spacing w:val="-4"/>
              </w:rPr>
              <w:t xml:space="preserve"> </w:t>
            </w:r>
            <w:r w:rsidRPr="00F2070B">
              <w:rPr>
                <w:bCs/>
              </w:rPr>
              <w:t>firming</w:t>
            </w:r>
            <w:r w:rsidRPr="00F2070B">
              <w:rPr>
                <w:bCs/>
                <w:spacing w:val="-3"/>
              </w:rPr>
              <w:t xml:space="preserve"> </w:t>
            </w:r>
            <w:r w:rsidRPr="00F2070B">
              <w:rPr>
                <w:bCs/>
                <w:spacing w:val="-2"/>
              </w:rPr>
              <w:t>inverters.</w:t>
            </w:r>
          </w:p>
          <w:p w14:paraId="04F39BEF" w14:textId="77777777" w:rsidR="00585034" w:rsidRPr="00F2070B" w:rsidRDefault="00585034" w:rsidP="00E747BC">
            <w:pPr>
              <w:pStyle w:val="TableBulletlvl1"/>
              <w:spacing w:before="60" w:after="60"/>
              <w:cnfStyle w:val="000000000000" w:firstRow="0" w:lastRow="0" w:firstColumn="0" w:lastColumn="0" w:oddVBand="0" w:evenVBand="0" w:oddHBand="0" w:evenHBand="0" w:firstRowFirstColumn="0" w:firstRowLastColumn="0" w:lastRowFirstColumn="0" w:lastRowLastColumn="0"/>
              <w:rPr>
                <w:b/>
                <w:bCs/>
              </w:rPr>
            </w:pPr>
            <w:r w:rsidRPr="00F2070B">
              <w:rPr>
                <w:bCs/>
                <w:spacing w:val="-2"/>
              </w:rPr>
              <w:t>Flywheels.</w:t>
            </w:r>
          </w:p>
          <w:p w14:paraId="10B1D0FB" w14:textId="77777777" w:rsidR="00585034" w:rsidRPr="00F2070B" w:rsidRDefault="00585034" w:rsidP="00E747BC">
            <w:pPr>
              <w:pStyle w:val="TableBulletlvl1"/>
              <w:spacing w:before="60" w:after="60"/>
              <w:cnfStyle w:val="000000000000" w:firstRow="0" w:lastRow="0" w:firstColumn="0" w:lastColumn="0" w:oddVBand="0" w:evenVBand="0" w:oddHBand="0" w:evenHBand="0" w:firstRowFirstColumn="0" w:firstRowLastColumn="0" w:lastRowFirstColumn="0" w:lastRowLastColumn="0"/>
            </w:pPr>
            <w:r w:rsidRPr="00F2070B">
              <w:rPr>
                <w:bCs/>
              </w:rPr>
              <w:t>Battery</w:t>
            </w:r>
            <w:r w:rsidRPr="00F2070B">
              <w:rPr>
                <w:bCs/>
                <w:spacing w:val="-5"/>
              </w:rPr>
              <w:t xml:space="preserve"> </w:t>
            </w:r>
            <w:r w:rsidRPr="00F2070B">
              <w:rPr>
                <w:bCs/>
              </w:rPr>
              <w:t>energy</w:t>
            </w:r>
            <w:r w:rsidRPr="00F2070B">
              <w:rPr>
                <w:bCs/>
                <w:spacing w:val="-8"/>
              </w:rPr>
              <w:t xml:space="preserve"> </w:t>
            </w:r>
            <w:r w:rsidRPr="00F2070B">
              <w:rPr>
                <w:bCs/>
              </w:rPr>
              <w:t>storage</w:t>
            </w:r>
            <w:r w:rsidRPr="00F2070B">
              <w:rPr>
                <w:bCs/>
                <w:spacing w:val="-8"/>
              </w:rPr>
              <w:t xml:space="preserve"> </w:t>
            </w:r>
            <w:r w:rsidRPr="00F2070B">
              <w:rPr>
                <w:bCs/>
              </w:rPr>
              <w:t>system</w:t>
            </w:r>
            <w:r w:rsidRPr="00F2070B">
              <w:rPr>
                <w:bCs/>
                <w:spacing w:val="-5"/>
              </w:rPr>
              <w:t xml:space="preserve"> </w:t>
            </w:r>
            <w:r w:rsidRPr="00F2070B">
              <w:rPr>
                <w:bCs/>
              </w:rPr>
              <w:t>(</w:t>
            </w:r>
            <w:r w:rsidRPr="00F2070B">
              <w:rPr>
                <w:b/>
              </w:rPr>
              <w:t>BESS</w:t>
            </w:r>
            <w:r w:rsidRPr="00F2070B">
              <w:rPr>
                <w:bCs/>
              </w:rPr>
              <w:t>)</w:t>
            </w:r>
            <w:r w:rsidRPr="00F2070B">
              <w:rPr>
                <w:bCs/>
                <w:spacing w:val="-8"/>
              </w:rPr>
              <w:t xml:space="preserve"> </w:t>
            </w:r>
            <w:r w:rsidRPr="00F2070B">
              <w:rPr>
                <w:bCs/>
              </w:rPr>
              <w:t>synthetic</w:t>
            </w:r>
            <w:r w:rsidRPr="00F2070B">
              <w:rPr>
                <w:bCs/>
                <w:spacing w:val="-4"/>
              </w:rPr>
              <w:t xml:space="preserve"> </w:t>
            </w:r>
            <w:r w:rsidRPr="00F2070B">
              <w:rPr>
                <w:bCs/>
              </w:rPr>
              <w:t>inertia</w:t>
            </w:r>
            <w:r w:rsidRPr="00F2070B">
              <w:rPr>
                <w:bCs/>
                <w:spacing w:val="-6"/>
              </w:rPr>
              <w:t xml:space="preserve"> </w:t>
            </w:r>
            <w:r w:rsidRPr="00F2070B">
              <w:rPr>
                <w:bCs/>
                <w:spacing w:val="-2"/>
              </w:rPr>
              <w:t>devices.</w:t>
            </w:r>
          </w:p>
        </w:tc>
      </w:tr>
      <w:tr w:rsidR="00585034" w:rsidRPr="00F2070B" w14:paraId="501D0531"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689" w:type="dxa"/>
          </w:tcPr>
          <w:p w14:paraId="075F7AB9" w14:textId="77777777" w:rsidR="00585034" w:rsidRPr="00F2070B" w:rsidRDefault="00585034" w:rsidP="00E747BC">
            <w:pPr>
              <w:pStyle w:val="TableBody"/>
              <w:spacing w:before="60" w:after="60"/>
            </w:pPr>
            <w:r w:rsidRPr="00F2070B">
              <w:t>Reliability and security</w:t>
            </w:r>
          </w:p>
        </w:tc>
        <w:tc>
          <w:tcPr>
            <w:tcW w:w="7505" w:type="dxa"/>
          </w:tcPr>
          <w:p w14:paraId="74F3CDD1" w14:textId="77777777" w:rsidR="00585034" w:rsidRPr="00F2070B" w:rsidRDefault="00585034" w:rsidP="00E747BC">
            <w:pPr>
              <w:pStyle w:val="TableBody"/>
              <w:spacing w:before="60" w:after="60"/>
              <w:cnfStyle w:val="000000000000" w:firstRow="0" w:lastRow="0" w:firstColumn="0" w:lastColumn="0" w:oddVBand="0" w:evenVBand="0" w:oddHBand="0" w:evenHBand="0" w:firstRowFirstColumn="0" w:firstRowLastColumn="0" w:lastRowFirstColumn="0" w:lastRowLastColumn="0"/>
              <w:rPr>
                <w:b/>
                <w:bCs/>
                <w:i/>
              </w:rPr>
            </w:pPr>
            <w:r w:rsidRPr="00F2070B">
              <w:rPr>
                <w:bCs/>
              </w:rPr>
              <w:t>The</w:t>
            </w:r>
            <w:r w:rsidRPr="00F2070B">
              <w:rPr>
                <w:bCs/>
                <w:spacing w:val="-3"/>
              </w:rPr>
              <w:t xml:space="preserve"> </w:t>
            </w:r>
            <w:r w:rsidRPr="00F2070B">
              <w:rPr>
                <w:bCs/>
              </w:rPr>
              <w:t>terminal</w:t>
            </w:r>
            <w:r w:rsidRPr="00F2070B">
              <w:rPr>
                <w:bCs/>
                <w:spacing w:val="-6"/>
              </w:rPr>
              <w:t xml:space="preserve"> </w:t>
            </w:r>
            <w:r w:rsidRPr="00F2070B">
              <w:rPr>
                <w:bCs/>
              </w:rPr>
              <w:t>station</w:t>
            </w:r>
            <w:r w:rsidRPr="00F2070B">
              <w:rPr>
                <w:bCs/>
                <w:spacing w:val="-2"/>
              </w:rPr>
              <w:t xml:space="preserve"> </w:t>
            </w:r>
            <w:r w:rsidRPr="00F2070B">
              <w:rPr>
                <w:bCs/>
              </w:rPr>
              <w:t>will</w:t>
            </w:r>
            <w:r w:rsidRPr="00F2070B">
              <w:rPr>
                <w:bCs/>
                <w:spacing w:val="-4"/>
              </w:rPr>
              <w:t xml:space="preserve"> </w:t>
            </w:r>
            <w:r w:rsidRPr="00F2070B">
              <w:rPr>
                <w:bCs/>
              </w:rPr>
              <w:t>be</w:t>
            </w:r>
            <w:r w:rsidRPr="00F2070B">
              <w:rPr>
                <w:bCs/>
                <w:spacing w:val="-4"/>
              </w:rPr>
              <w:t xml:space="preserve"> </w:t>
            </w:r>
            <w:r w:rsidRPr="00F2070B">
              <w:rPr>
                <w:bCs/>
              </w:rPr>
              <w:t>such</w:t>
            </w:r>
            <w:r w:rsidRPr="00F2070B">
              <w:rPr>
                <w:bCs/>
                <w:spacing w:val="-5"/>
              </w:rPr>
              <w:t xml:space="preserve"> </w:t>
            </w:r>
            <w:r w:rsidRPr="00F2070B">
              <w:rPr>
                <w:bCs/>
              </w:rPr>
              <w:t>that</w:t>
            </w:r>
            <w:r w:rsidRPr="00F2070B">
              <w:rPr>
                <w:bCs/>
                <w:spacing w:val="-1"/>
              </w:rPr>
              <w:t xml:space="preserve"> </w:t>
            </w:r>
            <w:r w:rsidRPr="00F2070B">
              <w:rPr>
                <w:bCs/>
              </w:rPr>
              <w:t>power</w:t>
            </w:r>
            <w:r w:rsidRPr="00F2070B">
              <w:rPr>
                <w:bCs/>
                <w:spacing w:val="-2"/>
              </w:rPr>
              <w:t xml:space="preserve"> </w:t>
            </w:r>
            <w:r w:rsidRPr="00F2070B">
              <w:rPr>
                <w:bCs/>
              </w:rPr>
              <w:t>system</w:t>
            </w:r>
            <w:r w:rsidRPr="00F2070B">
              <w:rPr>
                <w:bCs/>
                <w:spacing w:val="-3"/>
              </w:rPr>
              <w:t xml:space="preserve"> </w:t>
            </w:r>
            <w:r w:rsidRPr="00F2070B">
              <w:rPr>
                <w:bCs/>
              </w:rPr>
              <w:t>security</w:t>
            </w:r>
            <w:r w:rsidRPr="00F2070B">
              <w:rPr>
                <w:bCs/>
                <w:spacing w:val="-3"/>
              </w:rPr>
              <w:t xml:space="preserve"> </w:t>
            </w:r>
            <w:r w:rsidRPr="00F2070B">
              <w:rPr>
                <w:bCs/>
              </w:rPr>
              <w:t>is</w:t>
            </w:r>
            <w:r w:rsidRPr="00F2070B">
              <w:rPr>
                <w:bCs/>
                <w:spacing w:val="-3"/>
              </w:rPr>
              <w:t xml:space="preserve"> </w:t>
            </w:r>
            <w:r w:rsidRPr="00F2070B">
              <w:rPr>
                <w:bCs/>
              </w:rPr>
              <w:t>maintained</w:t>
            </w:r>
            <w:r w:rsidRPr="00F2070B">
              <w:rPr>
                <w:bCs/>
                <w:spacing w:val="-2"/>
              </w:rPr>
              <w:t xml:space="preserve"> </w:t>
            </w:r>
            <w:r w:rsidRPr="00F2070B">
              <w:rPr>
                <w:bCs/>
              </w:rPr>
              <w:t>for</w:t>
            </w:r>
            <w:r w:rsidRPr="00F2070B">
              <w:rPr>
                <w:bCs/>
                <w:spacing w:val="-4"/>
              </w:rPr>
              <w:t xml:space="preserve"> </w:t>
            </w:r>
            <w:r w:rsidRPr="00F2070B">
              <w:rPr>
                <w:bCs/>
              </w:rPr>
              <w:t>the</w:t>
            </w:r>
            <w:r w:rsidRPr="00F2070B">
              <w:rPr>
                <w:bCs/>
                <w:spacing w:val="-4"/>
              </w:rPr>
              <w:t xml:space="preserve"> </w:t>
            </w:r>
            <w:r w:rsidRPr="00F2070B">
              <w:rPr>
                <w:bCs/>
              </w:rPr>
              <w:t xml:space="preserve">credible loss of any single element of the DSN (as discussed in </w:t>
            </w:r>
            <w:r w:rsidRPr="00F2070B">
              <w:rPr>
                <w:b/>
                <w:bCs/>
              </w:rPr>
              <w:t>VicGrid</w:t>
            </w:r>
            <w:r w:rsidRPr="00F2070B">
              <w:rPr>
                <w:bCs/>
              </w:rPr>
              <w:t xml:space="preserve">’s </w:t>
            </w:r>
            <w:r w:rsidRPr="00F2070B">
              <w:rPr>
                <w:bCs/>
                <w:i/>
              </w:rPr>
              <w:t>Power System Security Guidelines SO_OP3715).</w:t>
            </w:r>
          </w:p>
          <w:p w14:paraId="482BB71F" w14:textId="77777777" w:rsidR="00585034" w:rsidRPr="00F2070B" w:rsidRDefault="00585034" w:rsidP="00E747BC">
            <w:pPr>
              <w:pStyle w:val="TableBody"/>
              <w:spacing w:before="60" w:after="60"/>
              <w:cnfStyle w:val="000000000000" w:firstRow="0" w:lastRow="0" w:firstColumn="0" w:lastColumn="0" w:oddVBand="0" w:evenVBand="0" w:oddHBand="0" w:evenHBand="0" w:firstRowFirstColumn="0" w:firstRowLastColumn="0" w:lastRowFirstColumn="0" w:lastRowLastColumn="0"/>
              <w:rPr>
                <w:b/>
                <w:bCs/>
              </w:rPr>
            </w:pPr>
            <w:r w:rsidRPr="00F2070B">
              <w:rPr>
                <w:bCs/>
              </w:rPr>
              <w:t>The</w:t>
            </w:r>
            <w:r w:rsidRPr="00F2070B">
              <w:rPr>
                <w:bCs/>
                <w:spacing w:val="-3"/>
              </w:rPr>
              <w:t xml:space="preserve"> </w:t>
            </w:r>
            <w:r w:rsidRPr="00F2070B">
              <w:rPr>
                <w:bCs/>
              </w:rPr>
              <w:t>ultimate</w:t>
            </w:r>
            <w:r w:rsidRPr="00F2070B">
              <w:rPr>
                <w:bCs/>
                <w:spacing w:val="-5"/>
              </w:rPr>
              <w:t xml:space="preserve"> </w:t>
            </w:r>
            <w:r w:rsidRPr="00F2070B">
              <w:rPr>
                <w:bCs/>
              </w:rPr>
              <w:t>station</w:t>
            </w:r>
            <w:r w:rsidRPr="00F2070B">
              <w:rPr>
                <w:bCs/>
                <w:spacing w:val="-5"/>
              </w:rPr>
              <w:t xml:space="preserve"> </w:t>
            </w:r>
            <w:r w:rsidRPr="00F2070B">
              <w:rPr>
                <w:bCs/>
              </w:rPr>
              <w:t>configuration</w:t>
            </w:r>
            <w:r w:rsidRPr="00F2070B">
              <w:rPr>
                <w:bCs/>
                <w:spacing w:val="-5"/>
              </w:rPr>
              <w:t xml:space="preserve"> </w:t>
            </w:r>
            <w:r w:rsidRPr="00F2070B">
              <w:rPr>
                <w:bCs/>
              </w:rPr>
              <w:t>will</w:t>
            </w:r>
            <w:r w:rsidRPr="00F2070B">
              <w:rPr>
                <w:bCs/>
                <w:spacing w:val="-1"/>
              </w:rPr>
              <w:t xml:space="preserve"> </w:t>
            </w:r>
            <w:r w:rsidRPr="00F2070B">
              <w:rPr>
                <w:bCs/>
              </w:rPr>
              <w:t>take</w:t>
            </w:r>
            <w:r w:rsidRPr="00F2070B">
              <w:rPr>
                <w:bCs/>
                <w:spacing w:val="-4"/>
              </w:rPr>
              <w:t xml:space="preserve"> </w:t>
            </w:r>
            <w:r w:rsidRPr="00F2070B">
              <w:rPr>
                <w:bCs/>
              </w:rPr>
              <w:t>into</w:t>
            </w:r>
            <w:r w:rsidRPr="00F2070B">
              <w:rPr>
                <w:bCs/>
                <w:spacing w:val="-4"/>
              </w:rPr>
              <w:t xml:space="preserve"> </w:t>
            </w:r>
            <w:r w:rsidRPr="00F2070B">
              <w:rPr>
                <w:bCs/>
              </w:rPr>
              <w:t>consideration</w:t>
            </w:r>
            <w:r w:rsidRPr="00F2070B">
              <w:rPr>
                <w:bCs/>
                <w:spacing w:val="-2"/>
              </w:rPr>
              <w:t xml:space="preserve"> </w:t>
            </w:r>
            <w:r w:rsidRPr="00F2070B">
              <w:rPr>
                <w:bCs/>
              </w:rPr>
              <w:t>any</w:t>
            </w:r>
            <w:r w:rsidRPr="00F2070B">
              <w:rPr>
                <w:bCs/>
                <w:spacing w:val="-1"/>
              </w:rPr>
              <w:t xml:space="preserve"> </w:t>
            </w:r>
            <w:r w:rsidRPr="00F2070B">
              <w:rPr>
                <w:bCs/>
              </w:rPr>
              <w:t>benefits</w:t>
            </w:r>
            <w:r w:rsidRPr="00F2070B">
              <w:rPr>
                <w:bCs/>
                <w:spacing w:val="-3"/>
              </w:rPr>
              <w:t xml:space="preserve"> </w:t>
            </w:r>
            <w:r w:rsidRPr="00F2070B">
              <w:rPr>
                <w:bCs/>
              </w:rPr>
              <w:t>that</w:t>
            </w:r>
            <w:r w:rsidRPr="00F2070B">
              <w:rPr>
                <w:bCs/>
                <w:spacing w:val="-3"/>
              </w:rPr>
              <w:t xml:space="preserve"> </w:t>
            </w:r>
            <w:r w:rsidRPr="00F2070B">
              <w:rPr>
                <w:bCs/>
              </w:rPr>
              <w:t>might</w:t>
            </w:r>
            <w:r w:rsidRPr="00F2070B">
              <w:rPr>
                <w:bCs/>
                <w:spacing w:val="-3"/>
              </w:rPr>
              <w:t xml:space="preserve"> </w:t>
            </w:r>
            <w:r w:rsidRPr="00F2070B">
              <w:rPr>
                <w:bCs/>
              </w:rPr>
              <w:t>arise from diversity and the mitigation of high-impact low-probability events.</w:t>
            </w:r>
          </w:p>
        </w:tc>
      </w:tr>
      <w:tr w:rsidR="00585034" w:rsidRPr="00F2070B" w14:paraId="4DAECC1E"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689" w:type="dxa"/>
          </w:tcPr>
          <w:p w14:paraId="045CF5FB" w14:textId="77777777" w:rsidR="00585034" w:rsidRPr="00F2070B" w:rsidRDefault="00585034" w:rsidP="00E747BC">
            <w:pPr>
              <w:pStyle w:val="TableBody"/>
              <w:spacing w:before="60" w:after="60"/>
            </w:pPr>
            <w:r w:rsidRPr="00F2070B">
              <w:t>Site requirements</w:t>
            </w:r>
          </w:p>
        </w:tc>
        <w:tc>
          <w:tcPr>
            <w:tcW w:w="7505" w:type="dxa"/>
          </w:tcPr>
          <w:p w14:paraId="7D55551A" w14:textId="77777777" w:rsidR="00585034" w:rsidRPr="00F2070B" w:rsidRDefault="00585034" w:rsidP="00E747BC">
            <w:pPr>
              <w:pStyle w:val="TableBody"/>
              <w:spacing w:before="60" w:after="60"/>
              <w:cnfStyle w:val="000000000000" w:firstRow="0" w:lastRow="0" w:firstColumn="0" w:lastColumn="0" w:oddVBand="0" w:evenVBand="0" w:oddHBand="0" w:evenHBand="0" w:firstRowFirstColumn="0" w:firstRowLastColumn="0" w:lastRowFirstColumn="0" w:lastRowLastColumn="0"/>
              <w:rPr>
                <w:b/>
                <w:bCs/>
              </w:rPr>
            </w:pPr>
            <w:r w:rsidRPr="00F2070B">
              <w:rPr>
                <w:bCs/>
              </w:rPr>
              <w:t>Sufficient land must be allowed to ensure safe operations, road and service access, social and environmental impact mitigation, new (or extension of) control and service buildings, diversion of transmission circuits (if required) and the required number of switching bays.</w:t>
            </w:r>
          </w:p>
        </w:tc>
      </w:tr>
      <w:tr w:rsidR="00585034" w:rsidRPr="00F2070B" w14:paraId="595DABA5"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2689" w:type="dxa"/>
          </w:tcPr>
          <w:p w14:paraId="45D97689" w14:textId="77777777" w:rsidR="00585034" w:rsidRPr="00F2070B" w:rsidRDefault="00585034" w:rsidP="00E747BC">
            <w:pPr>
              <w:pStyle w:val="TableBody"/>
              <w:spacing w:before="60" w:after="60"/>
            </w:pPr>
            <w:r w:rsidRPr="00F2070B">
              <w:t>Transmission tie transformers</w:t>
            </w:r>
          </w:p>
        </w:tc>
        <w:tc>
          <w:tcPr>
            <w:tcW w:w="7505" w:type="dxa"/>
          </w:tcPr>
          <w:p w14:paraId="42A5453A" w14:textId="77777777" w:rsidR="00585034" w:rsidRPr="00F2070B" w:rsidRDefault="00585034" w:rsidP="00E747BC">
            <w:pPr>
              <w:pStyle w:val="TableBody"/>
              <w:spacing w:before="60" w:after="60"/>
              <w:cnfStyle w:val="000000000000" w:firstRow="0" w:lastRow="0" w:firstColumn="0" w:lastColumn="0" w:oddVBand="0" w:evenVBand="0" w:oddHBand="0" w:evenHBand="0" w:firstRowFirstColumn="0" w:firstRowLastColumn="0" w:lastRowFirstColumn="0" w:lastRowLastColumn="0"/>
              <w:rPr>
                <w:b/>
                <w:bCs/>
              </w:rPr>
            </w:pPr>
            <w:r w:rsidRPr="00F2070B">
              <w:rPr>
                <w:bCs/>
              </w:rPr>
              <w:t>Where required, provision will be made for installation of transmission tie transformers, switchgear, instrument transformers and busbars ( for example: 500/220 kV, 330/220 kV).</w:t>
            </w:r>
          </w:p>
        </w:tc>
      </w:tr>
    </w:tbl>
    <w:p w14:paraId="798EB028" w14:textId="77777777" w:rsidR="00585034" w:rsidRPr="00F2070B" w:rsidRDefault="00585034" w:rsidP="00585034">
      <w:pPr>
        <w:pStyle w:val="NoteSourceList1"/>
        <w:numPr>
          <w:ilvl w:val="0"/>
          <w:numId w:val="51"/>
        </w:numPr>
      </w:pPr>
      <w:r w:rsidRPr="00F2070B">
        <w:t>A</w:t>
      </w:r>
      <w:r w:rsidRPr="00F2070B">
        <w:rPr>
          <w:spacing w:val="-3"/>
        </w:rPr>
        <w:t xml:space="preserve"> </w:t>
      </w:r>
      <w:r w:rsidRPr="00F2070B">
        <w:t>value</w:t>
      </w:r>
      <w:r w:rsidRPr="00F2070B">
        <w:rPr>
          <w:spacing w:val="-5"/>
        </w:rPr>
        <w:t xml:space="preserve"> </w:t>
      </w:r>
      <w:r w:rsidRPr="00F2070B">
        <w:t>that</w:t>
      </w:r>
      <w:r w:rsidRPr="00F2070B">
        <w:rPr>
          <w:spacing w:val="-3"/>
        </w:rPr>
        <w:t xml:space="preserve"> </w:t>
      </w:r>
      <w:r w:rsidRPr="00F2070B">
        <w:t>VicGrid</w:t>
      </w:r>
      <w:r w:rsidRPr="00F2070B">
        <w:rPr>
          <w:spacing w:val="-4"/>
        </w:rPr>
        <w:t xml:space="preserve"> </w:t>
      </w:r>
      <w:r w:rsidRPr="00F2070B">
        <w:t>will</w:t>
      </w:r>
      <w:r w:rsidRPr="00F2070B">
        <w:rPr>
          <w:spacing w:val="-1"/>
        </w:rPr>
        <w:t xml:space="preserve"> </w:t>
      </w:r>
      <w:r w:rsidRPr="00F2070B">
        <w:t>assess and</w:t>
      </w:r>
      <w:r w:rsidRPr="00F2070B">
        <w:rPr>
          <w:spacing w:val="-2"/>
        </w:rPr>
        <w:t xml:space="preserve"> </w:t>
      </w:r>
      <w:r w:rsidRPr="00F2070B">
        <w:t>define</w:t>
      </w:r>
      <w:r w:rsidRPr="00F2070B">
        <w:rPr>
          <w:spacing w:val="-2"/>
        </w:rPr>
        <w:t xml:space="preserve"> </w:t>
      </w:r>
      <w:r w:rsidRPr="00F2070B">
        <w:t>periodically depending</w:t>
      </w:r>
      <w:r w:rsidRPr="00F2070B">
        <w:rPr>
          <w:spacing w:val="-2"/>
        </w:rPr>
        <w:t xml:space="preserve"> </w:t>
      </w:r>
      <w:r w:rsidRPr="00F2070B">
        <w:t>on</w:t>
      </w:r>
      <w:r w:rsidRPr="00F2070B">
        <w:rPr>
          <w:spacing w:val="-5"/>
        </w:rPr>
        <w:t xml:space="preserve"> </w:t>
      </w:r>
      <w:r w:rsidRPr="00F2070B">
        <w:t>the</w:t>
      </w:r>
      <w:r w:rsidRPr="00F2070B">
        <w:rPr>
          <w:spacing w:val="-2"/>
        </w:rPr>
        <w:t xml:space="preserve"> </w:t>
      </w:r>
      <w:r w:rsidRPr="00F2070B">
        <w:t>existing</w:t>
      </w:r>
      <w:r w:rsidRPr="00F2070B">
        <w:rPr>
          <w:spacing w:val="-5"/>
        </w:rPr>
        <w:t xml:space="preserve"> </w:t>
      </w:r>
      <w:r w:rsidRPr="00F2070B">
        <w:t>capability of</w:t>
      </w:r>
      <w:r w:rsidRPr="00F2070B">
        <w:rPr>
          <w:spacing w:val="-3"/>
        </w:rPr>
        <w:t xml:space="preserve"> </w:t>
      </w:r>
      <w:r w:rsidRPr="00F2070B">
        <w:t>the</w:t>
      </w:r>
      <w:r w:rsidRPr="00F2070B">
        <w:rPr>
          <w:spacing w:val="-2"/>
        </w:rPr>
        <w:t xml:space="preserve"> </w:t>
      </w:r>
      <w:r w:rsidRPr="00F2070B">
        <w:t xml:space="preserve">transmission </w:t>
      </w:r>
      <w:r w:rsidRPr="00F2070B">
        <w:rPr>
          <w:spacing w:val="-2"/>
        </w:rPr>
        <w:t>system.</w:t>
      </w:r>
    </w:p>
    <w:p w14:paraId="7208D8DA" w14:textId="77777777" w:rsidR="00585034" w:rsidRPr="00F2070B" w:rsidRDefault="00585034" w:rsidP="00585034">
      <w:r w:rsidRPr="00F2070B">
        <w:lastRenderedPageBreak/>
        <w:t>The</w:t>
      </w:r>
      <w:r w:rsidRPr="00F2070B">
        <w:rPr>
          <w:spacing w:val="-5"/>
        </w:rPr>
        <w:t xml:space="preserve"> </w:t>
      </w:r>
      <w:r w:rsidRPr="00F2070B">
        <w:t>terminal</w:t>
      </w:r>
      <w:r w:rsidRPr="00F2070B">
        <w:rPr>
          <w:spacing w:val="-5"/>
        </w:rPr>
        <w:t xml:space="preserve"> </w:t>
      </w:r>
      <w:r w:rsidRPr="00F2070B">
        <w:t>station</w:t>
      </w:r>
      <w:r w:rsidRPr="00F2070B">
        <w:rPr>
          <w:spacing w:val="-5"/>
        </w:rPr>
        <w:t xml:space="preserve"> </w:t>
      </w:r>
      <w:r w:rsidRPr="00F2070B">
        <w:t>switchyard</w:t>
      </w:r>
      <w:r w:rsidRPr="00F2070B">
        <w:rPr>
          <w:spacing w:val="-4"/>
        </w:rPr>
        <w:t xml:space="preserve"> </w:t>
      </w:r>
      <w:r w:rsidRPr="00F2070B">
        <w:t>consists</w:t>
      </w:r>
      <w:r w:rsidRPr="00F2070B">
        <w:rPr>
          <w:spacing w:val="-3"/>
        </w:rPr>
        <w:t xml:space="preserve"> </w:t>
      </w:r>
      <w:r w:rsidRPr="00F2070B">
        <w:t>of</w:t>
      </w:r>
      <w:r w:rsidRPr="00F2070B">
        <w:rPr>
          <w:spacing w:val="-2"/>
        </w:rPr>
        <w:t xml:space="preserve"> </w:t>
      </w:r>
      <w:r w:rsidRPr="00F2070B">
        <w:t>‘bays’</w:t>
      </w:r>
      <w:r w:rsidRPr="00F2070B">
        <w:rPr>
          <w:spacing w:val="-3"/>
        </w:rPr>
        <w:t xml:space="preserve"> </w:t>
      </w:r>
      <w:r w:rsidRPr="00F2070B">
        <w:t>which</w:t>
      </w:r>
      <w:r w:rsidRPr="00F2070B">
        <w:rPr>
          <w:spacing w:val="-4"/>
        </w:rPr>
        <w:t xml:space="preserve"> </w:t>
      </w:r>
      <w:r w:rsidRPr="00F2070B">
        <w:t>are</w:t>
      </w:r>
      <w:r w:rsidRPr="00F2070B">
        <w:rPr>
          <w:spacing w:val="-4"/>
        </w:rPr>
        <w:t xml:space="preserve"> </w:t>
      </w:r>
      <w:r w:rsidRPr="00F2070B">
        <w:t>the</w:t>
      </w:r>
      <w:r w:rsidRPr="00F2070B">
        <w:rPr>
          <w:spacing w:val="-3"/>
        </w:rPr>
        <w:t xml:space="preserve"> </w:t>
      </w:r>
      <w:r w:rsidRPr="00F2070B">
        <w:t>locations</w:t>
      </w:r>
      <w:r w:rsidRPr="00F2070B">
        <w:rPr>
          <w:spacing w:val="-3"/>
        </w:rPr>
        <w:t xml:space="preserve"> </w:t>
      </w:r>
      <w:r w:rsidRPr="00F2070B">
        <w:t>where</w:t>
      </w:r>
      <w:r w:rsidRPr="00F2070B">
        <w:rPr>
          <w:spacing w:val="-4"/>
        </w:rPr>
        <w:t xml:space="preserve"> </w:t>
      </w:r>
      <w:r w:rsidRPr="00F2070B">
        <w:t>transmission lines, generators, loads or energy storage are physically connected.</w:t>
      </w:r>
      <w:r w:rsidRPr="00F2070B">
        <w:rPr>
          <w:spacing w:val="40"/>
        </w:rPr>
        <w:t xml:space="preserve"> </w:t>
      </w:r>
      <w:r w:rsidRPr="00F2070B">
        <w:t>The switchyard also contains the sectionalised HV busbars via the necessary bus coupler circuit breakers.</w:t>
      </w:r>
    </w:p>
    <w:p w14:paraId="587419CE" w14:textId="77777777" w:rsidR="00585034" w:rsidRPr="00F2070B" w:rsidRDefault="00585034" w:rsidP="00585034">
      <w:r w:rsidRPr="00F2070B">
        <w:t>The</w:t>
      </w:r>
      <w:r w:rsidRPr="00F2070B">
        <w:rPr>
          <w:spacing w:val="-8"/>
        </w:rPr>
        <w:t xml:space="preserve"> </w:t>
      </w:r>
      <w:r w:rsidRPr="00F2070B">
        <w:t>number</w:t>
      </w:r>
      <w:r w:rsidRPr="00F2070B">
        <w:rPr>
          <w:spacing w:val="-6"/>
        </w:rPr>
        <w:t xml:space="preserve"> </w:t>
      </w:r>
      <w:r w:rsidRPr="00F2070B">
        <w:t>of</w:t>
      </w:r>
      <w:r w:rsidRPr="00F2070B">
        <w:rPr>
          <w:spacing w:val="-7"/>
        </w:rPr>
        <w:t xml:space="preserve"> </w:t>
      </w:r>
      <w:r w:rsidRPr="00F2070B">
        <w:t>bays</w:t>
      </w:r>
      <w:r w:rsidRPr="00F2070B">
        <w:rPr>
          <w:spacing w:val="-5"/>
        </w:rPr>
        <w:t xml:space="preserve"> </w:t>
      </w:r>
      <w:r w:rsidRPr="00F2070B">
        <w:t>in</w:t>
      </w:r>
      <w:r w:rsidRPr="00F2070B">
        <w:rPr>
          <w:spacing w:val="-5"/>
        </w:rPr>
        <w:t xml:space="preserve"> </w:t>
      </w:r>
      <w:r w:rsidRPr="00F2070B">
        <w:t>the</w:t>
      </w:r>
      <w:r w:rsidRPr="00F2070B">
        <w:rPr>
          <w:spacing w:val="-6"/>
        </w:rPr>
        <w:t xml:space="preserve"> </w:t>
      </w:r>
      <w:r w:rsidRPr="00F2070B">
        <w:t>ultimate</w:t>
      </w:r>
      <w:r w:rsidRPr="00F2070B">
        <w:rPr>
          <w:spacing w:val="-6"/>
        </w:rPr>
        <w:t xml:space="preserve"> </w:t>
      </w:r>
      <w:r w:rsidRPr="00F2070B">
        <w:t>station</w:t>
      </w:r>
      <w:r w:rsidRPr="00F2070B">
        <w:rPr>
          <w:spacing w:val="-7"/>
        </w:rPr>
        <w:t xml:space="preserve"> </w:t>
      </w:r>
      <w:r w:rsidRPr="00F2070B">
        <w:t>configuration</w:t>
      </w:r>
      <w:r w:rsidRPr="00F2070B">
        <w:rPr>
          <w:spacing w:val="-6"/>
        </w:rPr>
        <w:t xml:space="preserve"> </w:t>
      </w:r>
      <w:r w:rsidRPr="00F2070B">
        <w:t>will</w:t>
      </w:r>
      <w:r w:rsidRPr="00F2070B">
        <w:rPr>
          <w:spacing w:val="-6"/>
        </w:rPr>
        <w:t xml:space="preserve"> </w:t>
      </w:r>
      <w:r w:rsidRPr="00F2070B">
        <w:t>be</w:t>
      </w:r>
      <w:r w:rsidRPr="00F2070B">
        <w:rPr>
          <w:spacing w:val="-5"/>
        </w:rPr>
        <w:t xml:space="preserve"> </w:t>
      </w:r>
      <w:r w:rsidRPr="00F2070B">
        <w:t>based</w:t>
      </w:r>
      <w:r w:rsidRPr="00F2070B">
        <w:rPr>
          <w:spacing w:val="-6"/>
        </w:rPr>
        <w:t xml:space="preserve"> </w:t>
      </w:r>
      <w:r w:rsidRPr="00F2070B">
        <w:t>on</w:t>
      </w:r>
      <w:r w:rsidRPr="00F2070B">
        <w:rPr>
          <w:spacing w:val="-7"/>
        </w:rPr>
        <w:t xml:space="preserve"> </w:t>
      </w:r>
      <w:r w:rsidRPr="00F2070B">
        <w:t>the</w:t>
      </w:r>
      <w:r w:rsidRPr="00F2070B">
        <w:rPr>
          <w:spacing w:val="-8"/>
        </w:rPr>
        <w:t xml:space="preserve"> </w:t>
      </w:r>
      <w:r w:rsidRPr="00F2070B">
        <w:rPr>
          <w:spacing w:val="-2"/>
        </w:rPr>
        <w:t>following:</w:t>
      </w:r>
    </w:p>
    <w:p w14:paraId="790EE25A" w14:textId="77777777" w:rsidR="00585034" w:rsidRPr="00F2070B" w:rsidRDefault="00585034" w:rsidP="00585034">
      <w:pPr>
        <w:pStyle w:val="BulletListlvl1Ctrl"/>
        <w:rPr>
          <w:lang w:val="en-AU"/>
        </w:rPr>
      </w:pPr>
      <w:r w:rsidRPr="00F2070B">
        <w:rPr>
          <w:lang w:val="en-AU"/>
        </w:rPr>
        <w:t>Total</w:t>
      </w:r>
      <w:r w:rsidRPr="00F2070B">
        <w:rPr>
          <w:spacing w:val="-6"/>
          <w:lang w:val="en-AU"/>
        </w:rPr>
        <w:t xml:space="preserve"> </w:t>
      </w:r>
      <w:r w:rsidRPr="00F2070B">
        <w:rPr>
          <w:lang w:val="en-AU"/>
        </w:rPr>
        <w:t>amount</w:t>
      </w:r>
      <w:r w:rsidRPr="00F2070B">
        <w:rPr>
          <w:spacing w:val="-4"/>
          <w:lang w:val="en-AU"/>
        </w:rPr>
        <w:t xml:space="preserve"> </w:t>
      </w:r>
      <w:r w:rsidRPr="00F2070B">
        <w:rPr>
          <w:lang w:val="en-AU"/>
        </w:rPr>
        <w:t>of</w:t>
      </w:r>
      <w:r w:rsidRPr="00F2070B">
        <w:rPr>
          <w:spacing w:val="-4"/>
          <w:lang w:val="en-AU"/>
        </w:rPr>
        <w:t xml:space="preserve"> </w:t>
      </w:r>
      <w:r w:rsidRPr="00F2070B">
        <w:rPr>
          <w:lang w:val="en-AU"/>
        </w:rPr>
        <w:t>generation</w:t>
      </w:r>
      <w:r w:rsidRPr="00F2070B">
        <w:rPr>
          <w:spacing w:val="-5"/>
          <w:lang w:val="en-AU"/>
        </w:rPr>
        <w:t xml:space="preserve"> </w:t>
      </w:r>
      <w:r w:rsidRPr="00F2070B">
        <w:rPr>
          <w:lang w:val="en-AU"/>
        </w:rPr>
        <w:t>or</w:t>
      </w:r>
      <w:r w:rsidRPr="00F2070B">
        <w:rPr>
          <w:spacing w:val="-6"/>
          <w:lang w:val="en-AU"/>
        </w:rPr>
        <w:t xml:space="preserve"> </w:t>
      </w:r>
      <w:r w:rsidRPr="00F2070B">
        <w:rPr>
          <w:lang w:val="en-AU"/>
        </w:rPr>
        <w:t>load</w:t>
      </w:r>
      <w:r w:rsidRPr="00F2070B">
        <w:rPr>
          <w:spacing w:val="-7"/>
          <w:lang w:val="en-AU"/>
        </w:rPr>
        <w:t xml:space="preserve"> </w:t>
      </w:r>
      <w:r w:rsidRPr="00F2070B">
        <w:rPr>
          <w:lang w:val="en-AU"/>
        </w:rPr>
        <w:t>to</w:t>
      </w:r>
      <w:r w:rsidRPr="00F2070B">
        <w:rPr>
          <w:spacing w:val="-4"/>
          <w:lang w:val="en-AU"/>
        </w:rPr>
        <w:t xml:space="preserve"> </w:t>
      </w:r>
      <w:r w:rsidRPr="00F2070B">
        <w:rPr>
          <w:lang w:val="en-AU"/>
        </w:rPr>
        <w:t>be</w:t>
      </w:r>
      <w:r w:rsidRPr="00F2070B">
        <w:rPr>
          <w:spacing w:val="-7"/>
          <w:lang w:val="en-AU"/>
        </w:rPr>
        <w:t xml:space="preserve"> </w:t>
      </w:r>
      <w:r w:rsidRPr="00F2070B">
        <w:rPr>
          <w:lang w:val="en-AU"/>
        </w:rPr>
        <w:t>connected</w:t>
      </w:r>
      <w:r w:rsidRPr="00F2070B">
        <w:rPr>
          <w:spacing w:val="-8"/>
          <w:lang w:val="en-AU"/>
        </w:rPr>
        <w:t xml:space="preserve"> </w:t>
      </w:r>
      <w:r w:rsidRPr="00F2070B">
        <w:rPr>
          <w:lang w:val="en-AU"/>
        </w:rPr>
        <w:t>to</w:t>
      </w:r>
      <w:r w:rsidRPr="00F2070B">
        <w:rPr>
          <w:spacing w:val="-4"/>
          <w:lang w:val="en-AU"/>
        </w:rPr>
        <w:t xml:space="preserve"> </w:t>
      </w:r>
      <w:r w:rsidRPr="00F2070B">
        <w:rPr>
          <w:lang w:val="en-AU"/>
        </w:rPr>
        <w:t>one</w:t>
      </w:r>
      <w:r w:rsidRPr="00F2070B">
        <w:rPr>
          <w:spacing w:val="-4"/>
          <w:lang w:val="en-AU"/>
        </w:rPr>
        <w:t xml:space="preserve"> </w:t>
      </w:r>
      <w:r w:rsidRPr="00F2070B">
        <w:rPr>
          <w:spacing w:val="-2"/>
          <w:lang w:val="en-AU"/>
        </w:rPr>
        <w:t>busbar.</w:t>
      </w:r>
    </w:p>
    <w:p w14:paraId="4B0E93D3" w14:textId="77777777" w:rsidR="00585034" w:rsidRPr="00F2070B" w:rsidRDefault="00585034" w:rsidP="00585034">
      <w:pPr>
        <w:pStyle w:val="BulletListlvl1Ctrl"/>
        <w:rPr>
          <w:lang w:val="en-AU"/>
        </w:rPr>
      </w:pPr>
      <w:r w:rsidRPr="00F2070B">
        <w:rPr>
          <w:lang w:val="en-AU"/>
        </w:rPr>
        <w:t>Risk</w:t>
      </w:r>
      <w:r w:rsidRPr="00F2070B">
        <w:rPr>
          <w:spacing w:val="-6"/>
          <w:lang w:val="en-AU"/>
        </w:rPr>
        <w:t xml:space="preserve"> </w:t>
      </w:r>
      <w:r w:rsidRPr="00F2070B">
        <w:rPr>
          <w:lang w:val="en-AU"/>
        </w:rPr>
        <w:t>of</w:t>
      </w:r>
      <w:r w:rsidRPr="00F2070B">
        <w:rPr>
          <w:spacing w:val="-6"/>
          <w:lang w:val="en-AU"/>
        </w:rPr>
        <w:t xml:space="preserve"> </w:t>
      </w:r>
      <w:r w:rsidRPr="00F2070B">
        <w:rPr>
          <w:lang w:val="en-AU"/>
        </w:rPr>
        <w:t>losing</w:t>
      </w:r>
      <w:r w:rsidRPr="00F2070B">
        <w:rPr>
          <w:spacing w:val="-7"/>
          <w:lang w:val="en-AU"/>
        </w:rPr>
        <w:t xml:space="preserve"> </w:t>
      </w:r>
      <w:r w:rsidRPr="00F2070B">
        <w:rPr>
          <w:lang w:val="en-AU"/>
        </w:rPr>
        <w:t>generation</w:t>
      </w:r>
      <w:r w:rsidRPr="00F2070B">
        <w:rPr>
          <w:spacing w:val="-6"/>
          <w:lang w:val="en-AU"/>
        </w:rPr>
        <w:t xml:space="preserve"> </w:t>
      </w:r>
      <w:r w:rsidRPr="00F2070B">
        <w:rPr>
          <w:lang w:val="en-AU"/>
        </w:rPr>
        <w:t>or</w:t>
      </w:r>
      <w:r w:rsidRPr="00F2070B">
        <w:rPr>
          <w:spacing w:val="-4"/>
          <w:lang w:val="en-AU"/>
        </w:rPr>
        <w:t xml:space="preserve"> </w:t>
      </w:r>
      <w:r w:rsidRPr="00F2070B">
        <w:rPr>
          <w:lang w:val="en-AU"/>
        </w:rPr>
        <w:t>load</w:t>
      </w:r>
      <w:r w:rsidRPr="00F2070B">
        <w:rPr>
          <w:spacing w:val="-7"/>
          <w:lang w:val="en-AU"/>
        </w:rPr>
        <w:t xml:space="preserve"> </w:t>
      </w:r>
      <w:r w:rsidRPr="00F2070B">
        <w:rPr>
          <w:lang w:val="en-AU"/>
        </w:rPr>
        <w:t>during</w:t>
      </w:r>
      <w:r w:rsidRPr="00F2070B">
        <w:rPr>
          <w:spacing w:val="-6"/>
          <w:lang w:val="en-AU"/>
        </w:rPr>
        <w:t xml:space="preserve"> </w:t>
      </w:r>
      <w:r w:rsidRPr="00F2070B">
        <w:rPr>
          <w:lang w:val="en-AU"/>
        </w:rPr>
        <w:t>a</w:t>
      </w:r>
      <w:r w:rsidRPr="00F2070B">
        <w:rPr>
          <w:spacing w:val="-6"/>
          <w:lang w:val="en-AU"/>
        </w:rPr>
        <w:t xml:space="preserve"> </w:t>
      </w:r>
      <w:r w:rsidRPr="00F2070B">
        <w:rPr>
          <w:lang w:val="en-AU"/>
        </w:rPr>
        <w:t>busbar</w:t>
      </w:r>
      <w:r w:rsidRPr="00F2070B">
        <w:rPr>
          <w:spacing w:val="-5"/>
          <w:lang w:val="en-AU"/>
        </w:rPr>
        <w:t xml:space="preserve"> </w:t>
      </w:r>
      <w:r w:rsidRPr="00F2070B">
        <w:rPr>
          <w:spacing w:val="-2"/>
          <w:lang w:val="en-AU"/>
        </w:rPr>
        <w:t>fault.</w:t>
      </w:r>
    </w:p>
    <w:p w14:paraId="0949ECAF" w14:textId="77777777" w:rsidR="00585034" w:rsidRPr="00F2070B" w:rsidRDefault="00585034" w:rsidP="00585034">
      <w:pPr>
        <w:pStyle w:val="BulletListlvl1Ctrl"/>
        <w:rPr>
          <w:lang w:val="en-AU"/>
        </w:rPr>
      </w:pPr>
      <w:r w:rsidRPr="00F2070B">
        <w:rPr>
          <w:lang w:val="en-AU"/>
        </w:rPr>
        <w:t>Impact</w:t>
      </w:r>
      <w:r w:rsidRPr="00F2070B">
        <w:rPr>
          <w:spacing w:val="-4"/>
          <w:lang w:val="en-AU"/>
        </w:rPr>
        <w:t xml:space="preserve"> </w:t>
      </w:r>
      <w:r w:rsidRPr="00F2070B">
        <w:rPr>
          <w:lang w:val="en-AU"/>
        </w:rPr>
        <w:t>of</w:t>
      </w:r>
      <w:r w:rsidRPr="00F2070B">
        <w:rPr>
          <w:spacing w:val="-6"/>
          <w:lang w:val="en-AU"/>
        </w:rPr>
        <w:t xml:space="preserve"> </w:t>
      </w:r>
      <w:r w:rsidRPr="00F2070B">
        <w:rPr>
          <w:lang w:val="en-AU"/>
        </w:rPr>
        <w:t>loss</w:t>
      </w:r>
      <w:r w:rsidRPr="00F2070B">
        <w:rPr>
          <w:spacing w:val="-5"/>
          <w:lang w:val="en-AU"/>
        </w:rPr>
        <w:t xml:space="preserve"> </w:t>
      </w:r>
      <w:r w:rsidRPr="00F2070B">
        <w:rPr>
          <w:lang w:val="en-AU"/>
        </w:rPr>
        <w:t>of</w:t>
      </w:r>
      <w:r w:rsidRPr="00F2070B">
        <w:rPr>
          <w:spacing w:val="-5"/>
          <w:lang w:val="en-AU"/>
        </w:rPr>
        <w:t xml:space="preserve"> </w:t>
      </w:r>
      <w:r w:rsidRPr="00F2070B">
        <w:rPr>
          <w:lang w:val="en-AU"/>
        </w:rPr>
        <w:t>generation</w:t>
      </w:r>
      <w:r w:rsidRPr="00F2070B">
        <w:rPr>
          <w:spacing w:val="-6"/>
          <w:lang w:val="en-AU"/>
        </w:rPr>
        <w:t xml:space="preserve"> </w:t>
      </w:r>
      <w:r w:rsidRPr="00F2070B">
        <w:rPr>
          <w:lang w:val="en-AU"/>
        </w:rPr>
        <w:t>or</w:t>
      </w:r>
      <w:r w:rsidRPr="00F2070B">
        <w:rPr>
          <w:spacing w:val="-5"/>
          <w:lang w:val="en-AU"/>
        </w:rPr>
        <w:t xml:space="preserve"> </w:t>
      </w:r>
      <w:r w:rsidRPr="00F2070B">
        <w:rPr>
          <w:lang w:val="en-AU"/>
        </w:rPr>
        <w:t>load</w:t>
      </w:r>
      <w:r w:rsidRPr="00F2070B">
        <w:rPr>
          <w:spacing w:val="-4"/>
          <w:lang w:val="en-AU"/>
        </w:rPr>
        <w:t xml:space="preserve"> </w:t>
      </w:r>
      <w:r w:rsidRPr="00F2070B">
        <w:rPr>
          <w:lang w:val="en-AU"/>
        </w:rPr>
        <w:t>on</w:t>
      </w:r>
      <w:r w:rsidRPr="00F2070B">
        <w:rPr>
          <w:spacing w:val="-6"/>
          <w:lang w:val="en-AU"/>
        </w:rPr>
        <w:t xml:space="preserve"> </w:t>
      </w:r>
      <w:r w:rsidRPr="00F2070B">
        <w:rPr>
          <w:lang w:val="en-AU"/>
        </w:rPr>
        <w:t>the</w:t>
      </w:r>
      <w:r w:rsidRPr="00F2070B">
        <w:rPr>
          <w:spacing w:val="-5"/>
          <w:lang w:val="en-AU"/>
        </w:rPr>
        <w:t xml:space="preserve"> </w:t>
      </w:r>
      <w:r w:rsidRPr="00F2070B">
        <w:rPr>
          <w:lang w:val="en-AU"/>
        </w:rPr>
        <w:t>power</w:t>
      </w:r>
      <w:r w:rsidRPr="00F2070B">
        <w:rPr>
          <w:spacing w:val="-6"/>
          <w:lang w:val="en-AU"/>
        </w:rPr>
        <w:t xml:space="preserve"> </w:t>
      </w:r>
      <w:r w:rsidRPr="00F2070B">
        <w:rPr>
          <w:spacing w:val="-2"/>
          <w:lang w:val="en-AU"/>
        </w:rPr>
        <w:t>system.</w:t>
      </w:r>
    </w:p>
    <w:p w14:paraId="74099FAE" w14:textId="77777777" w:rsidR="00585034" w:rsidRPr="00F2070B" w:rsidRDefault="00585034" w:rsidP="00585034">
      <w:r w:rsidRPr="00F2070B">
        <w:t>The</w:t>
      </w:r>
      <w:r w:rsidRPr="00F2070B">
        <w:rPr>
          <w:spacing w:val="-9"/>
        </w:rPr>
        <w:t xml:space="preserve"> </w:t>
      </w:r>
      <w:r w:rsidRPr="00F2070B">
        <w:t>bay</w:t>
      </w:r>
      <w:r w:rsidRPr="00F2070B">
        <w:rPr>
          <w:spacing w:val="-6"/>
        </w:rPr>
        <w:t xml:space="preserve"> </w:t>
      </w:r>
      <w:r w:rsidRPr="00F2070B">
        <w:t>arrangements</w:t>
      </w:r>
      <w:r w:rsidRPr="00F2070B">
        <w:rPr>
          <w:spacing w:val="-7"/>
        </w:rPr>
        <w:t xml:space="preserve"> </w:t>
      </w:r>
      <w:r w:rsidRPr="00F2070B">
        <w:t>are</w:t>
      </w:r>
      <w:r w:rsidRPr="00F2070B">
        <w:rPr>
          <w:spacing w:val="-4"/>
        </w:rPr>
        <w:t xml:space="preserve"> </w:t>
      </w:r>
      <w:r w:rsidRPr="00F2070B">
        <w:t>typically</w:t>
      </w:r>
      <w:r w:rsidRPr="00F2070B">
        <w:rPr>
          <w:spacing w:val="-6"/>
        </w:rPr>
        <w:t xml:space="preserve"> </w:t>
      </w:r>
      <w:r w:rsidRPr="00F2070B">
        <w:t>subject</w:t>
      </w:r>
      <w:r w:rsidRPr="00F2070B">
        <w:rPr>
          <w:spacing w:val="-8"/>
        </w:rPr>
        <w:t xml:space="preserve"> </w:t>
      </w:r>
      <w:r w:rsidRPr="00F2070B">
        <w:t>to</w:t>
      </w:r>
      <w:r w:rsidRPr="00F2070B">
        <w:rPr>
          <w:spacing w:val="-7"/>
        </w:rPr>
        <w:t xml:space="preserve"> </w:t>
      </w:r>
      <w:r w:rsidRPr="00F2070B">
        <w:t>the</w:t>
      </w:r>
      <w:r w:rsidRPr="00F2070B">
        <w:rPr>
          <w:spacing w:val="-8"/>
        </w:rPr>
        <w:t xml:space="preserve"> </w:t>
      </w:r>
      <w:r w:rsidRPr="00F2070B">
        <w:t>considerations</w:t>
      </w:r>
      <w:r w:rsidRPr="00F2070B">
        <w:rPr>
          <w:spacing w:val="-7"/>
        </w:rPr>
        <w:t xml:space="preserve"> </w:t>
      </w:r>
      <w:r w:rsidRPr="00F2070B">
        <w:t>in</w:t>
      </w:r>
      <w:r w:rsidRPr="00F2070B">
        <w:rPr>
          <w:spacing w:val="-6"/>
        </w:rPr>
        <w:t xml:space="preserve"> </w:t>
      </w:r>
      <w:r w:rsidRPr="00F2070B">
        <w:t>Table</w:t>
      </w:r>
      <w:r w:rsidRPr="00F2070B">
        <w:rPr>
          <w:spacing w:val="-7"/>
        </w:rPr>
        <w:t xml:space="preserve"> </w:t>
      </w:r>
      <w:r w:rsidRPr="00F2070B">
        <w:rPr>
          <w:spacing w:val="-5"/>
        </w:rPr>
        <w:t>5.</w:t>
      </w:r>
    </w:p>
    <w:p w14:paraId="303FD990" w14:textId="77777777" w:rsidR="00585034" w:rsidRPr="00F2070B" w:rsidRDefault="00585034" w:rsidP="00585034">
      <w:pPr>
        <w:pStyle w:val="Caption"/>
      </w:pPr>
      <w:bookmarkStart w:id="70" w:name="_bookmark31"/>
      <w:bookmarkStart w:id="71" w:name="_Toc211578868"/>
      <w:bookmarkEnd w:id="70"/>
      <w:r w:rsidRPr="00F2070B">
        <w:t xml:space="preserve">Table </w:t>
      </w:r>
      <w:fldSimple w:instr=" SEQ Table \* ARABIC ">
        <w:r>
          <w:rPr>
            <w:noProof/>
          </w:rPr>
          <w:t>5</w:t>
        </w:r>
      </w:fldSimple>
      <w:r w:rsidRPr="00F2070B">
        <w:rPr>
          <w:rFonts w:ascii="Aptos" w:hAnsi="Aptos"/>
        </w:rPr>
        <w:t>:</w:t>
      </w:r>
      <w:r w:rsidRPr="00F2070B">
        <w:t xml:space="preserve"> Bay </w:t>
      </w:r>
      <w:r w:rsidRPr="00F2070B">
        <w:rPr>
          <w:spacing w:val="-2"/>
        </w:rPr>
        <w:t>arrangements</w:t>
      </w:r>
      <w:bookmarkEnd w:id="71"/>
    </w:p>
    <w:tbl>
      <w:tblPr>
        <w:tblStyle w:val="VicGridTableStyle1"/>
        <w:tblW w:w="5000" w:type="pct"/>
        <w:tblLayout w:type="fixed"/>
        <w:tblLook w:val="06A0" w:firstRow="1" w:lastRow="0" w:firstColumn="1" w:lastColumn="0" w:noHBand="1" w:noVBand="1"/>
      </w:tblPr>
      <w:tblGrid>
        <w:gridCol w:w="1989"/>
        <w:gridCol w:w="1920"/>
        <w:gridCol w:w="6285"/>
      </w:tblGrid>
      <w:tr w:rsidR="00585034" w:rsidRPr="00F2070B" w14:paraId="3FA6A703" w14:textId="77777777" w:rsidTr="00E747BC">
        <w:trPr>
          <w:cnfStyle w:val="100000000000" w:firstRow="1" w:lastRow="0" w:firstColumn="0" w:lastColumn="0" w:oddVBand="0" w:evenVBand="0" w:oddHBand="0" w:evenHBand="0" w:firstRowFirstColumn="0" w:firstRowLastColumn="0" w:lastRowFirstColumn="0" w:lastRowLastColumn="0"/>
          <w:trHeight w:val="486"/>
        </w:trPr>
        <w:tc>
          <w:tcPr>
            <w:cnfStyle w:val="001000000100" w:firstRow="0" w:lastRow="0" w:firstColumn="1" w:lastColumn="0" w:oddVBand="0" w:evenVBand="0" w:oddHBand="0" w:evenHBand="0" w:firstRowFirstColumn="1" w:firstRowLastColumn="0" w:lastRowFirstColumn="0" w:lastRowLastColumn="0"/>
            <w:tcW w:w="1989" w:type="dxa"/>
          </w:tcPr>
          <w:p w14:paraId="1C8A2CD3" w14:textId="77777777" w:rsidR="00585034" w:rsidRPr="00F2070B" w:rsidRDefault="00585034" w:rsidP="00E747BC">
            <w:pPr>
              <w:pStyle w:val="TableHeading"/>
            </w:pPr>
            <w:r w:rsidRPr="00F2070B">
              <w:t>Station</w:t>
            </w:r>
            <w:r w:rsidRPr="00F2070B">
              <w:rPr>
                <w:spacing w:val="-6"/>
              </w:rPr>
              <w:t xml:space="preserve"> </w:t>
            </w:r>
            <w:r w:rsidRPr="00F2070B">
              <w:rPr>
                <w:spacing w:val="-2"/>
              </w:rPr>
              <w:t>element</w:t>
            </w:r>
          </w:p>
        </w:tc>
        <w:tc>
          <w:tcPr>
            <w:tcW w:w="1920" w:type="dxa"/>
          </w:tcPr>
          <w:p w14:paraId="7BE66760" w14:textId="77777777" w:rsidR="00585034" w:rsidRPr="00F2070B" w:rsidRDefault="00585034" w:rsidP="00E747BC">
            <w:pPr>
              <w:pStyle w:val="TableHeading"/>
              <w:cnfStyle w:val="100000000000" w:firstRow="1" w:lastRow="0" w:firstColumn="0" w:lastColumn="0" w:oddVBand="0" w:evenVBand="0" w:oddHBand="0" w:evenHBand="0" w:firstRowFirstColumn="0" w:firstRowLastColumn="0" w:lastRowFirstColumn="0" w:lastRowLastColumn="0"/>
            </w:pPr>
            <w:r w:rsidRPr="00F2070B">
              <w:rPr>
                <w:spacing w:val="-4"/>
              </w:rPr>
              <w:t xml:space="preserve">Key </w:t>
            </w:r>
            <w:r w:rsidRPr="00F2070B">
              <w:rPr>
                <w:spacing w:val="-2"/>
              </w:rPr>
              <w:t>considerations</w:t>
            </w:r>
          </w:p>
        </w:tc>
        <w:tc>
          <w:tcPr>
            <w:tcW w:w="6285" w:type="dxa"/>
          </w:tcPr>
          <w:p w14:paraId="5118CE14" w14:textId="77777777" w:rsidR="00585034" w:rsidRPr="00F2070B" w:rsidRDefault="00585034" w:rsidP="00E747BC">
            <w:pPr>
              <w:pStyle w:val="TableHeading"/>
              <w:cnfStyle w:val="100000000000" w:firstRow="1" w:lastRow="0" w:firstColumn="0" w:lastColumn="0" w:oddVBand="0" w:evenVBand="0" w:oddHBand="0" w:evenHBand="0" w:firstRowFirstColumn="0" w:firstRowLastColumn="0" w:lastRowFirstColumn="0" w:lastRowLastColumn="0"/>
            </w:pPr>
            <w:r w:rsidRPr="00F2070B">
              <w:rPr>
                <w:spacing w:val="-2"/>
              </w:rPr>
              <w:t>Guidelines</w:t>
            </w:r>
          </w:p>
        </w:tc>
      </w:tr>
      <w:tr w:rsidR="00585034" w:rsidRPr="00F2070B" w14:paraId="64F25FCA" w14:textId="77777777" w:rsidTr="00E747BC">
        <w:trPr>
          <w:trHeight w:val="1185"/>
        </w:trPr>
        <w:tc>
          <w:tcPr>
            <w:cnfStyle w:val="001000000000" w:firstRow="0" w:lastRow="0" w:firstColumn="1" w:lastColumn="0" w:oddVBand="0" w:evenVBand="0" w:oddHBand="0" w:evenHBand="0" w:firstRowFirstColumn="0" w:firstRowLastColumn="0" w:lastRowFirstColumn="0" w:lastRowLastColumn="0"/>
            <w:tcW w:w="1989" w:type="dxa"/>
          </w:tcPr>
          <w:p w14:paraId="7761FE72" w14:textId="77777777" w:rsidR="00585034" w:rsidRPr="00F2070B" w:rsidRDefault="00585034" w:rsidP="00E747BC">
            <w:pPr>
              <w:pStyle w:val="TableHeadingBlue"/>
              <w:rPr>
                <w:b/>
              </w:rPr>
            </w:pPr>
            <w:r w:rsidRPr="00F2070B">
              <w:rPr>
                <w:b/>
              </w:rPr>
              <w:t>Incoming and outgoing DSN transmission</w:t>
            </w:r>
            <w:r w:rsidRPr="00F2070B">
              <w:rPr>
                <w:b/>
                <w:spacing w:val="-12"/>
              </w:rPr>
              <w:t xml:space="preserve"> </w:t>
            </w:r>
            <w:r w:rsidRPr="00F2070B">
              <w:rPr>
                <w:b/>
              </w:rPr>
              <w:t xml:space="preserve">line </w:t>
            </w:r>
            <w:r w:rsidRPr="00F2070B">
              <w:rPr>
                <w:b/>
                <w:spacing w:val="-4"/>
              </w:rPr>
              <w:t>bays</w:t>
            </w:r>
          </w:p>
        </w:tc>
        <w:tc>
          <w:tcPr>
            <w:tcW w:w="1920" w:type="dxa"/>
          </w:tcPr>
          <w:p w14:paraId="056B4BE3"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pPr>
            <w:r w:rsidRPr="00F2070B">
              <w:t>Alignment with VicGrid</w:t>
            </w:r>
            <w:r w:rsidRPr="00F2070B">
              <w:rPr>
                <w:spacing w:val="-12"/>
              </w:rPr>
              <w:t xml:space="preserve"> </w:t>
            </w:r>
            <w:r w:rsidRPr="00F2070B">
              <w:t xml:space="preserve">long-term </w:t>
            </w:r>
            <w:r w:rsidRPr="00F2070B">
              <w:rPr>
                <w:spacing w:val="-2"/>
              </w:rPr>
              <w:t>plans</w:t>
            </w:r>
          </w:p>
          <w:p w14:paraId="004AE94F"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pPr>
            <w:r w:rsidRPr="00F2070B">
              <w:t>Reliability</w:t>
            </w:r>
            <w:r w:rsidRPr="00F2070B">
              <w:rPr>
                <w:spacing w:val="-12"/>
              </w:rPr>
              <w:t xml:space="preserve"> </w:t>
            </w:r>
            <w:r w:rsidRPr="00F2070B">
              <w:t xml:space="preserve">and </w:t>
            </w:r>
            <w:r w:rsidRPr="00F2070B">
              <w:rPr>
                <w:spacing w:val="-2"/>
              </w:rPr>
              <w:t>security</w:t>
            </w:r>
          </w:p>
        </w:tc>
        <w:tc>
          <w:tcPr>
            <w:tcW w:w="6285" w:type="dxa"/>
          </w:tcPr>
          <w:p w14:paraId="54E524C2"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rPr>
                <w:b/>
                <w:bCs/>
              </w:rPr>
            </w:pPr>
            <w:r w:rsidRPr="00F2070B">
              <w:rPr>
                <w:bCs/>
              </w:rPr>
              <w:t>Provide</w:t>
            </w:r>
            <w:r w:rsidRPr="00F2070B">
              <w:rPr>
                <w:bCs/>
                <w:spacing w:val="-4"/>
              </w:rPr>
              <w:t xml:space="preserve"> </w:t>
            </w:r>
            <w:r w:rsidRPr="00F2070B">
              <w:rPr>
                <w:bCs/>
              </w:rPr>
              <w:t>bays</w:t>
            </w:r>
            <w:r w:rsidRPr="00F2070B">
              <w:rPr>
                <w:bCs/>
                <w:spacing w:val="-5"/>
              </w:rPr>
              <w:t xml:space="preserve"> </w:t>
            </w:r>
            <w:r w:rsidRPr="00F2070B">
              <w:rPr>
                <w:bCs/>
              </w:rPr>
              <w:t>for</w:t>
            </w:r>
            <w:r w:rsidRPr="00F2070B">
              <w:rPr>
                <w:bCs/>
                <w:spacing w:val="-4"/>
              </w:rPr>
              <w:t xml:space="preserve"> </w:t>
            </w:r>
            <w:r w:rsidRPr="00F2070B">
              <w:rPr>
                <w:bCs/>
              </w:rPr>
              <w:t>the</w:t>
            </w:r>
            <w:r w:rsidRPr="00F2070B">
              <w:rPr>
                <w:bCs/>
                <w:spacing w:val="-7"/>
              </w:rPr>
              <w:t xml:space="preserve"> </w:t>
            </w:r>
            <w:r w:rsidRPr="00F2070B">
              <w:rPr>
                <w:bCs/>
              </w:rPr>
              <w:t>maximum</w:t>
            </w:r>
            <w:r w:rsidRPr="00F2070B">
              <w:rPr>
                <w:bCs/>
                <w:spacing w:val="-3"/>
              </w:rPr>
              <w:t xml:space="preserve"> </w:t>
            </w:r>
            <w:r w:rsidRPr="00F2070B">
              <w:rPr>
                <w:bCs/>
              </w:rPr>
              <w:t>number</w:t>
            </w:r>
            <w:r w:rsidRPr="00F2070B">
              <w:rPr>
                <w:bCs/>
                <w:spacing w:val="-4"/>
              </w:rPr>
              <w:t xml:space="preserve"> </w:t>
            </w:r>
            <w:r w:rsidRPr="00F2070B">
              <w:rPr>
                <w:bCs/>
              </w:rPr>
              <w:t>of</w:t>
            </w:r>
            <w:r w:rsidRPr="00F2070B">
              <w:rPr>
                <w:bCs/>
                <w:spacing w:val="-5"/>
              </w:rPr>
              <w:t xml:space="preserve"> </w:t>
            </w:r>
            <w:r w:rsidRPr="00F2070B">
              <w:rPr>
                <w:bCs/>
              </w:rPr>
              <w:t>incoming</w:t>
            </w:r>
            <w:r w:rsidRPr="00F2070B">
              <w:rPr>
                <w:bCs/>
                <w:spacing w:val="-4"/>
              </w:rPr>
              <w:t xml:space="preserve"> </w:t>
            </w:r>
            <w:r w:rsidRPr="00F2070B">
              <w:rPr>
                <w:bCs/>
              </w:rPr>
              <w:t>and</w:t>
            </w:r>
            <w:r w:rsidRPr="00F2070B">
              <w:rPr>
                <w:bCs/>
                <w:spacing w:val="-4"/>
              </w:rPr>
              <w:t xml:space="preserve"> </w:t>
            </w:r>
            <w:r w:rsidRPr="00F2070B">
              <w:rPr>
                <w:bCs/>
              </w:rPr>
              <w:t xml:space="preserve">outgoing transmission circuits as identified in the long-term planning </w:t>
            </w:r>
            <w:r w:rsidRPr="00F2070B">
              <w:rPr>
                <w:bCs/>
                <w:spacing w:val="-2"/>
              </w:rPr>
              <w:t>documents.</w:t>
            </w:r>
          </w:p>
          <w:p w14:paraId="75C014FF"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pPr>
            <w:r w:rsidRPr="00F2070B">
              <w:rPr>
                <w:bCs/>
              </w:rPr>
              <w:t>Bay</w:t>
            </w:r>
            <w:r w:rsidRPr="00F2070B">
              <w:rPr>
                <w:bCs/>
                <w:spacing w:val="-5"/>
              </w:rPr>
              <w:t xml:space="preserve"> </w:t>
            </w:r>
            <w:r w:rsidRPr="00F2070B">
              <w:rPr>
                <w:bCs/>
              </w:rPr>
              <w:t>allocations</w:t>
            </w:r>
            <w:r w:rsidRPr="00F2070B">
              <w:rPr>
                <w:bCs/>
                <w:spacing w:val="-3"/>
              </w:rPr>
              <w:t xml:space="preserve"> </w:t>
            </w:r>
            <w:r w:rsidRPr="00F2070B">
              <w:rPr>
                <w:bCs/>
              </w:rPr>
              <w:t>of</w:t>
            </w:r>
            <w:r w:rsidRPr="00F2070B">
              <w:rPr>
                <w:bCs/>
                <w:spacing w:val="-5"/>
              </w:rPr>
              <w:t xml:space="preserve"> </w:t>
            </w:r>
            <w:r w:rsidRPr="00F2070B">
              <w:rPr>
                <w:bCs/>
              </w:rPr>
              <w:t>incoming</w:t>
            </w:r>
            <w:r w:rsidRPr="00F2070B">
              <w:rPr>
                <w:bCs/>
                <w:spacing w:val="-7"/>
              </w:rPr>
              <w:t xml:space="preserve"> </w:t>
            </w:r>
            <w:r w:rsidRPr="00F2070B">
              <w:rPr>
                <w:bCs/>
              </w:rPr>
              <w:t>and</w:t>
            </w:r>
            <w:r w:rsidRPr="00F2070B">
              <w:rPr>
                <w:bCs/>
                <w:spacing w:val="-4"/>
              </w:rPr>
              <w:t xml:space="preserve"> </w:t>
            </w:r>
            <w:r w:rsidRPr="00F2070B">
              <w:rPr>
                <w:bCs/>
              </w:rPr>
              <w:t>outgoing</w:t>
            </w:r>
            <w:r w:rsidRPr="00F2070B">
              <w:rPr>
                <w:bCs/>
                <w:spacing w:val="-4"/>
              </w:rPr>
              <w:t xml:space="preserve"> </w:t>
            </w:r>
            <w:r w:rsidRPr="00F2070B">
              <w:rPr>
                <w:bCs/>
              </w:rPr>
              <w:t>transmission</w:t>
            </w:r>
            <w:r w:rsidRPr="00F2070B">
              <w:rPr>
                <w:bCs/>
                <w:spacing w:val="-4"/>
              </w:rPr>
              <w:t xml:space="preserve"> </w:t>
            </w:r>
            <w:r w:rsidRPr="00F2070B">
              <w:rPr>
                <w:bCs/>
              </w:rPr>
              <w:t>lines</w:t>
            </w:r>
            <w:r w:rsidRPr="00F2070B">
              <w:rPr>
                <w:bCs/>
                <w:spacing w:val="-3"/>
              </w:rPr>
              <w:t xml:space="preserve"> </w:t>
            </w:r>
            <w:r w:rsidRPr="00F2070B">
              <w:rPr>
                <w:bCs/>
              </w:rPr>
              <w:t>will</w:t>
            </w:r>
            <w:r w:rsidRPr="00F2070B">
              <w:rPr>
                <w:bCs/>
                <w:spacing w:val="-4"/>
              </w:rPr>
              <w:t xml:space="preserve"> </w:t>
            </w:r>
            <w:r w:rsidRPr="00F2070B">
              <w:rPr>
                <w:bCs/>
              </w:rPr>
              <w:t>be on a case-by-case basis with due consideration of reliability and security of supply.</w:t>
            </w:r>
          </w:p>
        </w:tc>
      </w:tr>
      <w:tr w:rsidR="00585034" w:rsidRPr="00F2070B" w14:paraId="728DC587" w14:textId="77777777" w:rsidTr="00E747BC">
        <w:trPr>
          <w:trHeight w:val="818"/>
        </w:trPr>
        <w:tc>
          <w:tcPr>
            <w:cnfStyle w:val="001000000000" w:firstRow="0" w:lastRow="0" w:firstColumn="1" w:lastColumn="0" w:oddVBand="0" w:evenVBand="0" w:oddHBand="0" w:evenHBand="0" w:firstRowFirstColumn="0" w:firstRowLastColumn="0" w:lastRowFirstColumn="0" w:lastRowLastColumn="0"/>
            <w:tcW w:w="1989" w:type="dxa"/>
          </w:tcPr>
          <w:p w14:paraId="4151AA9D" w14:textId="77777777" w:rsidR="00585034" w:rsidRPr="00F2070B" w:rsidRDefault="00585034" w:rsidP="00E747BC">
            <w:pPr>
              <w:pStyle w:val="TableHeadingBlue"/>
              <w:rPr>
                <w:b/>
              </w:rPr>
            </w:pPr>
            <w:r w:rsidRPr="00F2070B">
              <w:rPr>
                <w:b/>
                <w:spacing w:val="-2"/>
              </w:rPr>
              <w:t xml:space="preserve">Incoming/outgoing </w:t>
            </w:r>
            <w:r w:rsidRPr="00F2070B">
              <w:rPr>
                <w:b/>
              </w:rPr>
              <w:t>bays, connecting to DSN</w:t>
            </w:r>
          </w:p>
        </w:tc>
        <w:tc>
          <w:tcPr>
            <w:tcW w:w="1920" w:type="dxa"/>
          </w:tcPr>
          <w:p w14:paraId="750B27E4"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pPr>
            <w:r w:rsidRPr="00F2070B">
              <w:t>Connection enquiries</w:t>
            </w:r>
          </w:p>
          <w:p w14:paraId="48065462"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pPr>
            <w:r w:rsidRPr="00F2070B">
              <w:t>Likely and potential generation/ energy</w:t>
            </w:r>
            <w:r w:rsidRPr="00F2070B">
              <w:rPr>
                <w:spacing w:val="-12"/>
              </w:rPr>
              <w:t xml:space="preserve"> </w:t>
            </w:r>
            <w:r w:rsidRPr="00F2070B">
              <w:t>storage connections</w:t>
            </w:r>
          </w:p>
          <w:p w14:paraId="35E00580"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pPr>
            <w:r w:rsidRPr="00F2070B">
              <w:t>Load</w:t>
            </w:r>
            <w:r w:rsidRPr="00F2070B">
              <w:rPr>
                <w:spacing w:val="-3"/>
              </w:rPr>
              <w:t xml:space="preserve"> </w:t>
            </w:r>
            <w:r w:rsidRPr="00F2070B">
              <w:t>forecasts</w:t>
            </w:r>
          </w:p>
        </w:tc>
        <w:tc>
          <w:tcPr>
            <w:tcW w:w="6285" w:type="dxa"/>
          </w:tcPr>
          <w:p w14:paraId="6E3FC76E"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rPr>
                <w:b/>
                <w:bCs/>
              </w:rPr>
            </w:pPr>
            <w:r w:rsidRPr="00F2070B">
              <w:rPr>
                <w:bCs/>
              </w:rPr>
              <w:t>Provide</w:t>
            </w:r>
            <w:r w:rsidRPr="00F2070B">
              <w:rPr>
                <w:bCs/>
                <w:spacing w:val="-4"/>
              </w:rPr>
              <w:t xml:space="preserve"> </w:t>
            </w:r>
            <w:r w:rsidRPr="00F2070B">
              <w:rPr>
                <w:bCs/>
              </w:rPr>
              <w:t>one</w:t>
            </w:r>
            <w:r w:rsidRPr="00F2070B">
              <w:rPr>
                <w:bCs/>
                <w:spacing w:val="-6"/>
              </w:rPr>
              <w:t xml:space="preserve"> </w:t>
            </w:r>
            <w:r w:rsidRPr="00F2070B">
              <w:rPr>
                <w:bCs/>
              </w:rPr>
              <w:t>bay</w:t>
            </w:r>
            <w:r w:rsidRPr="00F2070B">
              <w:rPr>
                <w:bCs/>
                <w:spacing w:val="-4"/>
              </w:rPr>
              <w:t xml:space="preserve"> </w:t>
            </w:r>
            <w:r w:rsidRPr="00F2070B">
              <w:rPr>
                <w:bCs/>
              </w:rPr>
              <w:t>per</w:t>
            </w:r>
            <w:r w:rsidRPr="00F2070B">
              <w:rPr>
                <w:bCs/>
                <w:spacing w:val="-4"/>
              </w:rPr>
              <w:t xml:space="preserve"> </w:t>
            </w:r>
            <w:r w:rsidRPr="00F2070B">
              <w:rPr>
                <w:bCs/>
              </w:rPr>
              <w:t>connection</w:t>
            </w:r>
            <w:r w:rsidRPr="00F2070B">
              <w:rPr>
                <w:bCs/>
                <w:spacing w:val="-6"/>
              </w:rPr>
              <w:t xml:space="preserve"> </w:t>
            </w:r>
            <w:r w:rsidRPr="00F2070B">
              <w:rPr>
                <w:bCs/>
              </w:rPr>
              <w:t>point,</w:t>
            </w:r>
            <w:r w:rsidRPr="00F2070B">
              <w:rPr>
                <w:bCs/>
                <w:spacing w:val="-3"/>
              </w:rPr>
              <w:t xml:space="preserve"> </w:t>
            </w:r>
            <w:r w:rsidRPr="00F2070B">
              <w:rPr>
                <w:bCs/>
              </w:rPr>
              <w:t>or</w:t>
            </w:r>
            <w:r w:rsidRPr="00F2070B">
              <w:rPr>
                <w:bCs/>
                <w:spacing w:val="-6"/>
              </w:rPr>
              <w:t xml:space="preserve"> </w:t>
            </w:r>
            <w:r w:rsidRPr="00F2070B">
              <w:rPr>
                <w:bCs/>
              </w:rPr>
              <w:t>additional</w:t>
            </w:r>
            <w:r w:rsidRPr="00F2070B">
              <w:rPr>
                <w:bCs/>
                <w:spacing w:val="-5"/>
              </w:rPr>
              <w:t xml:space="preserve"> </w:t>
            </w:r>
            <w:r w:rsidRPr="00F2070B">
              <w:rPr>
                <w:bCs/>
              </w:rPr>
              <w:t>bays</w:t>
            </w:r>
            <w:r w:rsidRPr="00F2070B">
              <w:rPr>
                <w:bCs/>
                <w:spacing w:val="-2"/>
              </w:rPr>
              <w:t xml:space="preserve"> </w:t>
            </w:r>
            <w:r w:rsidRPr="00F2070B">
              <w:rPr>
                <w:bCs/>
              </w:rPr>
              <w:t>are justified by the connection enquiry.</w:t>
            </w:r>
          </w:p>
          <w:p w14:paraId="1FD2AF30"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rPr>
                <w:b/>
                <w:bCs/>
              </w:rPr>
            </w:pPr>
            <w:r w:rsidRPr="00F2070B">
              <w:rPr>
                <w:bCs/>
              </w:rPr>
              <w:t>Allow two connections per diameter, provided the effects of simultaneous</w:t>
            </w:r>
            <w:r w:rsidRPr="00F2070B">
              <w:rPr>
                <w:bCs/>
                <w:spacing w:val="-4"/>
              </w:rPr>
              <w:t xml:space="preserve"> </w:t>
            </w:r>
            <w:r w:rsidRPr="00F2070B">
              <w:rPr>
                <w:bCs/>
              </w:rPr>
              <w:t>failure</w:t>
            </w:r>
            <w:r w:rsidRPr="00F2070B">
              <w:rPr>
                <w:bCs/>
                <w:spacing w:val="-6"/>
              </w:rPr>
              <w:t xml:space="preserve"> </w:t>
            </w:r>
            <w:r w:rsidRPr="00F2070B">
              <w:rPr>
                <w:bCs/>
              </w:rPr>
              <w:t>have</w:t>
            </w:r>
            <w:r w:rsidRPr="00F2070B">
              <w:rPr>
                <w:bCs/>
                <w:spacing w:val="-4"/>
              </w:rPr>
              <w:t xml:space="preserve"> </w:t>
            </w:r>
            <w:r w:rsidRPr="00F2070B">
              <w:rPr>
                <w:bCs/>
              </w:rPr>
              <w:t>been</w:t>
            </w:r>
            <w:r w:rsidRPr="00F2070B">
              <w:rPr>
                <w:bCs/>
                <w:spacing w:val="-6"/>
              </w:rPr>
              <w:t xml:space="preserve"> </w:t>
            </w:r>
            <w:r w:rsidRPr="00F2070B">
              <w:rPr>
                <w:bCs/>
              </w:rPr>
              <w:t>considered</w:t>
            </w:r>
            <w:r w:rsidRPr="00F2070B">
              <w:rPr>
                <w:bCs/>
                <w:spacing w:val="-4"/>
              </w:rPr>
              <w:t xml:space="preserve"> </w:t>
            </w:r>
            <w:r w:rsidRPr="00F2070B">
              <w:rPr>
                <w:bCs/>
              </w:rPr>
              <w:t>and</w:t>
            </w:r>
            <w:r w:rsidRPr="00F2070B">
              <w:rPr>
                <w:bCs/>
                <w:spacing w:val="-4"/>
              </w:rPr>
              <w:t xml:space="preserve"> </w:t>
            </w:r>
            <w:r w:rsidRPr="00F2070B">
              <w:rPr>
                <w:bCs/>
              </w:rPr>
              <w:t>allowed</w:t>
            </w:r>
            <w:r w:rsidRPr="00F2070B">
              <w:rPr>
                <w:bCs/>
                <w:spacing w:val="-5"/>
              </w:rPr>
              <w:t xml:space="preserve"> </w:t>
            </w:r>
            <w:r w:rsidRPr="00F2070B">
              <w:rPr>
                <w:bCs/>
              </w:rPr>
              <w:t>for,</w:t>
            </w:r>
            <w:r w:rsidRPr="00F2070B">
              <w:rPr>
                <w:bCs/>
                <w:spacing w:val="-3"/>
              </w:rPr>
              <w:t xml:space="preserve"> </w:t>
            </w:r>
            <w:r w:rsidRPr="00F2070B">
              <w:rPr>
                <w:bCs/>
              </w:rPr>
              <w:t>and</w:t>
            </w:r>
            <w:r w:rsidRPr="00F2070B">
              <w:rPr>
                <w:bCs/>
                <w:spacing w:val="-6"/>
              </w:rPr>
              <w:t xml:space="preserve"> </w:t>
            </w:r>
            <w:r w:rsidRPr="00F2070B">
              <w:rPr>
                <w:bCs/>
              </w:rPr>
              <w:t>if economically reasonable.</w:t>
            </w:r>
          </w:p>
          <w:p w14:paraId="70979163"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rPr>
                <w:b/>
                <w:bCs/>
              </w:rPr>
            </w:pPr>
            <w:r w:rsidRPr="00F2070B">
              <w:rPr>
                <w:bCs/>
              </w:rPr>
              <w:t>Restrict the terminal station to a maximum aggregate directly connected</w:t>
            </w:r>
            <w:r w:rsidRPr="00F2070B">
              <w:rPr>
                <w:bCs/>
                <w:spacing w:val="-7"/>
              </w:rPr>
              <w:t xml:space="preserve"> </w:t>
            </w:r>
            <w:r w:rsidRPr="00F2070B">
              <w:rPr>
                <w:bCs/>
              </w:rPr>
              <w:t>generation</w:t>
            </w:r>
            <w:r w:rsidRPr="00F2070B">
              <w:rPr>
                <w:bCs/>
                <w:spacing w:val="-7"/>
              </w:rPr>
              <w:t xml:space="preserve"> </w:t>
            </w:r>
            <w:r w:rsidRPr="00F2070B">
              <w:rPr>
                <w:bCs/>
              </w:rPr>
              <w:t>capacity.</w:t>
            </w:r>
            <w:r w:rsidRPr="00F2070B">
              <w:rPr>
                <w:bCs/>
                <w:spacing w:val="-5"/>
              </w:rPr>
              <w:t xml:space="preserve"> </w:t>
            </w:r>
            <w:r w:rsidRPr="00F2070B">
              <w:rPr>
                <w:bCs/>
              </w:rPr>
              <w:t>This</w:t>
            </w:r>
            <w:r w:rsidRPr="00F2070B">
              <w:rPr>
                <w:bCs/>
                <w:spacing w:val="-4"/>
              </w:rPr>
              <w:t xml:space="preserve"> </w:t>
            </w:r>
            <w:r w:rsidRPr="00F2070B">
              <w:rPr>
                <w:bCs/>
              </w:rPr>
              <w:t>is</w:t>
            </w:r>
            <w:r w:rsidRPr="00F2070B">
              <w:rPr>
                <w:bCs/>
                <w:spacing w:val="-4"/>
              </w:rPr>
              <w:t xml:space="preserve"> </w:t>
            </w:r>
            <w:r w:rsidRPr="00F2070B">
              <w:rPr>
                <w:bCs/>
              </w:rPr>
              <w:t>a</w:t>
            </w:r>
            <w:r w:rsidRPr="00F2070B">
              <w:rPr>
                <w:bCs/>
                <w:spacing w:val="-4"/>
              </w:rPr>
              <w:t xml:space="preserve"> </w:t>
            </w:r>
            <w:r w:rsidRPr="00F2070B">
              <w:rPr>
                <w:bCs/>
              </w:rPr>
              <w:t>reliability</w:t>
            </w:r>
            <w:r w:rsidRPr="00F2070B">
              <w:rPr>
                <w:bCs/>
                <w:spacing w:val="-5"/>
              </w:rPr>
              <w:t xml:space="preserve"> </w:t>
            </w:r>
            <w:r w:rsidRPr="00F2070B">
              <w:rPr>
                <w:bCs/>
              </w:rPr>
              <w:t>consideration</w:t>
            </w:r>
            <w:r w:rsidRPr="00F2070B">
              <w:rPr>
                <w:bCs/>
                <w:spacing w:val="-7"/>
              </w:rPr>
              <w:t xml:space="preserve"> </w:t>
            </w:r>
            <w:r w:rsidRPr="00F2070B">
              <w:rPr>
                <w:bCs/>
              </w:rPr>
              <w:t>for low-probability events. Typically, the maximum aggregate generation will be in the range of 2,000-3,000 megawatts (MW). For</w:t>
            </w:r>
            <w:r w:rsidRPr="00F2070B">
              <w:rPr>
                <w:bCs/>
                <w:spacing w:val="-1"/>
              </w:rPr>
              <w:t xml:space="preserve"> </w:t>
            </w:r>
            <w:r w:rsidRPr="00F2070B">
              <w:rPr>
                <w:bCs/>
              </w:rPr>
              <w:t>some terminal</w:t>
            </w:r>
            <w:r w:rsidRPr="00F2070B">
              <w:rPr>
                <w:bCs/>
                <w:spacing w:val="-1"/>
              </w:rPr>
              <w:t xml:space="preserve"> </w:t>
            </w:r>
            <w:r w:rsidRPr="00F2070B">
              <w:rPr>
                <w:bCs/>
              </w:rPr>
              <w:t>stations,</w:t>
            </w:r>
            <w:r w:rsidRPr="00F2070B">
              <w:rPr>
                <w:bCs/>
                <w:spacing w:val="-1"/>
              </w:rPr>
              <w:t xml:space="preserve"> </w:t>
            </w:r>
            <w:r w:rsidRPr="00F2070B">
              <w:rPr>
                <w:bCs/>
              </w:rPr>
              <w:t>the</w:t>
            </w:r>
            <w:r w:rsidRPr="00F2070B">
              <w:rPr>
                <w:bCs/>
                <w:spacing w:val="-2"/>
              </w:rPr>
              <w:t xml:space="preserve"> </w:t>
            </w:r>
            <w:r w:rsidRPr="00F2070B">
              <w:rPr>
                <w:bCs/>
              </w:rPr>
              <w:t>maximum generation</w:t>
            </w:r>
            <w:r w:rsidRPr="00F2070B">
              <w:rPr>
                <w:bCs/>
                <w:spacing w:val="-3"/>
              </w:rPr>
              <w:t xml:space="preserve"> </w:t>
            </w:r>
            <w:r w:rsidRPr="00F2070B">
              <w:rPr>
                <w:bCs/>
              </w:rPr>
              <w:t>limits</w:t>
            </w:r>
            <w:r w:rsidRPr="00F2070B">
              <w:rPr>
                <w:bCs/>
                <w:spacing w:val="-1"/>
              </w:rPr>
              <w:t xml:space="preserve"> </w:t>
            </w:r>
            <w:r w:rsidRPr="00F2070B">
              <w:rPr>
                <w:bCs/>
              </w:rPr>
              <w:t>may</w:t>
            </w:r>
            <w:r w:rsidRPr="00F2070B">
              <w:rPr>
                <w:bCs/>
                <w:spacing w:val="-1"/>
              </w:rPr>
              <w:t xml:space="preserve"> </w:t>
            </w:r>
            <w:r w:rsidRPr="00F2070B">
              <w:rPr>
                <w:bCs/>
              </w:rPr>
              <w:t xml:space="preserve">be </w:t>
            </w:r>
            <w:r w:rsidRPr="00F2070B">
              <w:rPr>
                <w:bCs/>
                <w:spacing w:val="-2"/>
              </w:rPr>
              <w:t>lower.</w:t>
            </w:r>
          </w:p>
          <w:p w14:paraId="01B171B7"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rPr>
                <w:b/>
                <w:bCs/>
              </w:rPr>
            </w:pPr>
            <w:r w:rsidRPr="00F2070B">
              <w:rPr>
                <w:bCs/>
              </w:rPr>
              <w:t>Provide</w:t>
            </w:r>
            <w:r w:rsidRPr="00F2070B">
              <w:rPr>
                <w:bCs/>
                <w:spacing w:val="-6"/>
              </w:rPr>
              <w:t xml:space="preserve"> </w:t>
            </w:r>
            <w:r w:rsidRPr="00F2070B">
              <w:rPr>
                <w:bCs/>
              </w:rPr>
              <w:t>for</w:t>
            </w:r>
            <w:r w:rsidRPr="00F2070B">
              <w:rPr>
                <w:bCs/>
                <w:spacing w:val="-5"/>
              </w:rPr>
              <w:t xml:space="preserve"> </w:t>
            </w:r>
            <w:r w:rsidRPr="00F2070B">
              <w:rPr>
                <w:bCs/>
              </w:rPr>
              <w:t>connection</w:t>
            </w:r>
            <w:r w:rsidRPr="00F2070B">
              <w:rPr>
                <w:bCs/>
                <w:spacing w:val="-3"/>
              </w:rPr>
              <w:t xml:space="preserve"> </w:t>
            </w:r>
            <w:r w:rsidRPr="00F2070B">
              <w:rPr>
                <w:bCs/>
              </w:rPr>
              <w:t>of</w:t>
            </w:r>
            <w:r w:rsidRPr="00F2070B">
              <w:rPr>
                <w:bCs/>
                <w:spacing w:val="-4"/>
              </w:rPr>
              <w:t xml:space="preserve"> </w:t>
            </w:r>
            <w:r w:rsidRPr="00F2070B">
              <w:rPr>
                <w:bCs/>
              </w:rPr>
              <w:t>future</w:t>
            </w:r>
            <w:r w:rsidRPr="00F2070B">
              <w:rPr>
                <w:bCs/>
                <w:spacing w:val="-3"/>
              </w:rPr>
              <w:t xml:space="preserve"> </w:t>
            </w:r>
            <w:r w:rsidRPr="00F2070B">
              <w:rPr>
                <w:bCs/>
              </w:rPr>
              <w:t>load</w:t>
            </w:r>
            <w:r w:rsidRPr="00F2070B">
              <w:rPr>
                <w:bCs/>
                <w:spacing w:val="-3"/>
              </w:rPr>
              <w:t xml:space="preserve"> </w:t>
            </w:r>
            <w:r w:rsidRPr="00F2070B">
              <w:rPr>
                <w:bCs/>
              </w:rPr>
              <w:t>forecast</w:t>
            </w:r>
            <w:r w:rsidRPr="00F2070B">
              <w:rPr>
                <w:bCs/>
                <w:spacing w:val="-4"/>
              </w:rPr>
              <w:t xml:space="preserve"> </w:t>
            </w:r>
            <w:r w:rsidRPr="00F2070B">
              <w:rPr>
                <w:bCs/>
              </w:rPr>
              <w:t>in</w:t>
            </w:r>
            <w:r w:rsidRPr="00F2070B">
              <w:rPr>
                <w:bCs/>
                <w:spacing w:val="-5"/>
              </w:rPr>
              <w:t xml:space="preserve"> </w:t>
            </w:r>
            <w:r w:rsidRPr="00F2070B">
              <w:rPr>
                <w:bCs/>
              </w:rPr>
              <w:t>consultation</w:t>
            </w:r>
            <w:r w:rsidRPr="00F2070B">
              <w:rPr>
                <w:bCs/>
                <w:spacing w:val="-3"/>
              </w:rPr>
              <w:t xml:space="preserve"> </w:t>
            </w:r>
            <w:r w:rsidRPr="00F2070B">
              <w:rPr>
                <w:bCs/>
              </w:rPr>
              <w:t>with local DNSPs.</w:t>
            </w:r>
          </w:p>
          <w:p w14:paraId="0F641894"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rPr>
                <w:b/>
                <w:bCs/>
              </w:rPr>
            </w:pPr>
            <w:r w:rsidRPr="00F2070B">
              <w:rPr>
                <w:bCs/>
              </w:rPr>
              <w:t>Allocate connection bays for supplying future demand, up to a typical maximum of 250 MVA (66 kV), 1,000 MVA (220 kV or 500</w:t>
            </w:r>
            <w:r w:rsidRPr="00F2070B">
              <w:rPr>
                <w:bCs/>
                <w:spacing w:val="-4"/>
              </w:rPr>
              <w:t xml:space="preserve"> </w:t>
            </w:r>
            <w:r w:rsidRPr="00F2070B">
              <w:rPr>
                <w:bCs/>
              </w:rPr>
              <w:t>kV)</w:t>
            </w:r>
            <w:r w:rsidRPr="00F2070B">
              <w:rPr>
                <w:bCs/>
                <w:spacing w:val="-7"/>
              </w:rPr>
              <w:t xml:space="preserve"> </w:t>
            </w:r>
            <w:r w:rsidRPr="00F2070B">
              <w:rPr>
                <w:bCs/>
              </w:rPr>
              <w:t>per</w:t>
            </w:r>
            <w:r w:rsidRPr="00F2070B">
              <w:rPr>
                <w:bCs/>
                <w:spacing w:val="-4"/>
              </w:rPr>
              <w:t xml:space="preserve"> </w:t>
            </w:r>
            <w:r w:rsidRPr="00F2070B">
              <w:rPr>
                <w:bCs/>
              </w:rPr>
              <w:t>connection.</w:t>
            </w:r>
            <w:r w:rsidRPr="00F2070B">
              <w:rPr>
                <w:bCs/>
                <w:spacing w:val="-5"/>
              </w:rPr>
              <w:t xml:space="preserve"> </w:t>
            </w:r>
            <w:r w:rsidRPr="00F2070B">
              <w:rPr>
                <w:bCs/>
              </w:rPr>
              <w:t>The</w:t>
            </w:r>
            <w:r w:rsidRPr="00F2070B">
              <w:rPr>
                <w:bCs/>
                <w:spacing w:val="-5"/>
              </w:rPr>
              <w:t xml:space="preserve"> </w:t>
            </w:r>
            <w:r w:rsidRPr="00F2070B">
              <w:rPr>
                <w:bCs/>
              </w:rPr>
              <w:t>actual</w:t>
            </w:r>
            <w:r w:rsidRPr="00F2070B">
              <w:rPr>
                <w:bCs/>
                <w:spacing w:val="-3"/>
              </w:rPr>
              <w:t xml:space="preserve"> </w:t>
            </w:r>
            <w:r w:rsidRPr="00F2070B">
              <w:rPr>
                <w:bCs/>
              </w:rPr>
              <w:t>maximum</w:t>
            </w:r>
            <w:r w:rsidRPr="00F2070B">
              <w:rPr>
                <w:bCs/>
                <w:spacing w:val="-3"/>
              </w:rPr>
              <w:t xml:space="preserve"> </w:t>
            </w:r>
            <w:r w:rsidRPr="00F2070B">
              <w:rPr>
                <w:bCs/>
              </w:rPr>
              <w:t>will</w:t>
            </w:r>
            <w:r w:rsidRPr="00F2070B">
              <w:rPr>
                <w:bCs/>
                <w:spacing w:val="-3"/>
              </w:rPr>
              <w:t xml:space="preserve"> </w:t>
            </w:r>
            <w:r w:rsidRPr="00F2070B">
              <w:rPr>
                <w:bCs/>
              </w:rPr>
              <w:t>be</w:t>
            </w:r>
            <w:r w:rsidRPr="00F2070B">
              <w:rPr>
                <w:bCs/>
                <w:spacing w:val="-6"/>
              </w:rPr>
              <w:t xml:space="preserve"> </w:t>
            </w:r>
            <w:r w:rsidRPr="00F2070B">
              <w:rPr>
                <w:bCs/>
              </w:rPr>
              <w:t>calculated</w:t>
            </w:r>
          </w:p>
          <w:p w14:paraId="0E0FA7DC"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rPr>
                <w:b/>
                <w:bCs/>
              </w:rPr>
            </w:pPr>
            <w:r w:rsidRPr="00F2070B">
              <w:rPr>
                <w:bCs/>
              </w:rPr>
              <w:t>based</w:t>
            </w:r>
            <w:r w:rsidRPr="00F2070B">
              <w:rPr>
                <w:bCs/>
                <w:spacing w:val="-5"/>
              </w:rPr>
              <w:t xml:space="preserve"> </w:t>
            </w:r>
            <w:r w:rsidRPr="00F2070B">
              <w:rPr>
                <w:bCs/>
              </w:rPr>
              <w:t>on</w:t>
            </w:r>
            <w:r w:rsidRPr="00F2070B">
              <w:rPr>
                <w:bCs/>
                <w:spacing w:val="-6"/>
              </w:rPr>
              <w:t xml:space="preserve"> </w:t>
            </w:r>
            <w:r w:rsidRPr="00F2070B">
              <w:rPr>
                <w:bCs/>
              </w:rPr>
              <w:t>the</w:t>
            </w:r>
            <w:r w:rsidRPr="00F2070B">
              <w:rPr>
                <w:bCs/>
                <w:spacing w:val="-5"/>
              </w:rPr>
              <w:t xml:space="preserve"> </w:t>
            </w:r>
            <w:r w:rsidRPr="00F2070B">
              <w:rPr>
                <w:bCs/>
              </w:rPr>
              <w:t>probabilities</w:t>
            </w:r>
            <w:r w:rsidRPr="00F2070B">
              <w:rPr>
                <w:bCs/>
                <w:spacing w:val="-5"/>
              </w:rPr>
              <w:t xml:space="preserve"> </w:t>
            </w:r>
            <w:r w:rsidRPr="00F2070B">
              <w:rPr>
                <w:bCs/>
              </w:rPr>
              <w:t>and</w:t>
            </w:r>
            <w:r w:rsidRPr="00F2070B">
              <w:rPr>
                <w:bCs/>
                <w:spacing w:val="-6"/>
              </w:rPr>
              <w:t xml:space="preserve"> </w:t>
            </w:r>
            <w:r w:rsidRPr="00F2070B">
              <w:rPr>
                <w:bCs/>
              </w:rPr>
              <w:t>consequences</w:t>
            </w:r>
            <w:r w:rsidRPr="00F2070B">
              <w:rPr>
                <w:bCs/>
                <w:spacing w:val="-3"/>
              </w:rPr>
              <w:t xml:space="preserve"> </w:t>
            </w:r>
            <w:r w:rsidRPr="00F2070B">
              <w:rPr>
                <w:bCs/>
              </w:rPr>
              <w:t>of</w:t>
            </w:r>
            <w:r w:rsidRPr="00F2070B">
              <w:rPr>
                <w:bCs/>
                <w:spacing w:val="-5"/>
              </w:rPr>
              <w:t xml:space="preserve"> </w:t>
            </w:r>
            <w:r w:rsidRPr="00F2070B">
              <w:rPr>
                <w:bCs/>
              </w:rPr>
              <w:t>possible</w:t>
            </w:r>
            <w:r w:rsidRPr="00F2070B">
              <w:rPr>
                <w:bCs/>
                <w:spacing w:val="-7"/>
              </w:rPr>
              <w:t xml:space="preserve"> </w:t>
            </w:r>
            <w:r w:rsidRPr="00F2070B">
              <w:rPr>
                <w:bCs/>
                <w:spacing w:val="-2"/>
              </w:rPr>
              <w:t>failures.</w:t>
            </w:r>
          </w:p>
          <w:p w14:paraId="09A74EFC"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rPr>
                <w:b/>
                <w:bCs/>
              </w:rPr>
            </w:pPr>
            <w:r w:rsidRPr="00F2070B">
              <w:rPr>
                <w:bCs/>
              </w:rPr>
              <w:t>Some</w:t>
            </w:r>
            <w:r w:rsidRPr="00F2070B">
              <w:rPr>
                <w:bCs/>
                <w:spacing w:val="-4"/>
              </w:rPr>
              <w:t xml:space="preserve"> </w:t>
            </w:r>
            <w:r w:rsidRPr="00F2070B">
              <w:rPr>
                <w:bCs/>
              </w:rPr>
              <w:t>terminal</w:t>
            </w:r>
            <w:r w:rsidRPr="00F2070B">
              <w:rPr>
                <w:bCs/>
                <w:spacing w:val="-4"/>
              </w:rPr>
              <w:t xml:space="preserve"> </w:t>
            </w:r>
            <w:r w:rsidRPr="00F2070B">
              <w:rPr>
                <w:bCs/>
              </w:rPr>
              <w:t>stations</w:t>
            </w:r>
            <w:r w:rsidRPr="00F2070B">
              <w:rPr>
                <w:bCs/>
                <w:spacing w:val="-3"/>
              </w:rPr>
              <w:t xml:space="preserve"> </w:t>
            </w:r>
            <w:r w:rsidRPr="00F2070B">
              <w:rPr>
                <w:bCs/>
              </w:rPr>
              <w:t>may</w:t>
            </w:r>
            <w:r w:rsidRPr="00F2070B">
              <w:rPr>
                <w:bCs/>
                <w:spacing w:val="-5"/>
              </w:rPr>
              <w:t xml:space="preserve"> </w:t>
            </w:r>
            <w:r w:rsidRPr="00F2070B">
              <w:rPr>
                <w:bCs/>
              </w:rPr>
              <w:t>connect</w:t>
            </w:r>
            <w:r w:rsidRPr="00F2070B">
              <w:rPr>
                <w:bCs/>
                <w:spacing w:val="-3"/>
              </w:rPr>
              <w:t xml:space="preserve"> </w:t>
            </w:r>
            <w:r w:rsidRPr="00F2070B">
              <w:rPr>
                <w:bCs/>
              </w:rPr>
              <w:t>to</w:t>
            </w:r>
            <w:r w:rsidRPr="00F2070B">
              <w:rPr>
                <w:bCs/>
                <w:spacing w:val="-4"/>
              </w:rPr>
              <w:t xml:space="preserve"> </w:t>
            </w:r>
            <w:r w:rsidRPr="00F2070B">
              <w:rPr>
                <w:bCs/>
              </w:rPr>
              <w:t>the</w:t>
            </w:r>
            <w:r w:rsidRPr="00F2070B">
              <w:rPr>
                <w:bCs/>
                <w:spacing w:val="-4"/>
              </w:rPr>
              <w:t xml:space="preserve"> </w:t>
            </w:r>
            <w:r w:rsidRPr="00F2070B">
              <w:rPr>
                <w:bCs/>
              </w:rPr>
              <w:t>main</w:t>
            </w:r>
            <w:r w:rsidRPr="00F2070B">
              <w:rPr>
                <w:bCs/>
                <w:spacing w:val="-2"/>
              </w:rPr>
              <w:t xml:space="preserve"> </w:t>
            </w:r>
            <w:r w:rsidRPr="00F2070B">
              <w:rPr>
                <w:bCs/>
              </w:rPr>
              <w:t>grid</w:t>
            </w:r>
            <w:r w:rsidRPr="00F2070B">
              <w:rPr>
                <w:bCs/>
                <w:spacing w:val="-4"/>
              </w:rPr>
              <w:t xml:space="preserve"> </w:t>
            </w:r>
            <w:r w:rsidRPr="00F2070B">
              <w:rPr>
                <w:bCs/>
              </w:rPr>
              <w:t>via</w:t>
            </w:r>
            <w:r w:rsidRPr="00F2070B">
              <w:rPr>
                <w:bCs/>
                <w:spacing w:val="-4"/>
              </w:rPr>
              <w:t xml:space="preserve"> </w:t>
            </w:r>
            <w:r w:rsidRPr="00F2070B">
              <w:rPr>
                <w:bCs/>
              </w:rPr>
              <w:t>segregated multiple 500 kV circuits. These effectively comprise two terminal stations and may connect up to 8,000 MW generation/ energy storage systems.</w:t>
            </w:r>
          </w:p>
        </w:tc>
      </w:tr>
      <w:tr w:rsidR="00585034" w:rsidRPr="00F2070B" w14:paraId="341260E8" w14:textId="77777777" w:rsidTr="00E747BC">
        <w:trPr>
          <w:trHeight w:val="990"/>
        </w:trPr>
        <w:tc>
          <w:tcPr>
            <w:cnfStyle w:val="001000000000" w:firstRow="0" w:lastRow="0" w:firstColumn="1" w:lastColumn="0" w:oddVBand="0" w:evenVBand="0" w:oddHBand="0" w:evenHBand="0" w:firstRowFirstColumn="0" w:firstRowLastColumn="0" w:lastRowFirstColumn="0" w:lastRowLastColumn="0"/>
            <w:tcW w:w="1989" w:type="dxa"/>
          </w:tcPr>
          <w:p w14:paraId="43DFBDC9" w14:textId="77777777" w:rsidR="00585034" w:rsidRPr="00F2070B" w:rsidRDefault="00585034" w:rsidP="00E747BC">
            <w:pPr>
              <w:pStyle w:val="TableHeadingBlue"/>
              <w:rPr>
                <w:b/>
              </w:rPr>
            </w:pPr>
            <w:r w:rsidRPr="00F2070B">
              <w:rPr>
                <w:b/>
              </w:rPr>
              <w:t>Transmission tie (220</w:t>
            </w:r>
            <w:r w:rsidRPr="00F2070B">
              <w:rPr>
                <w:b/>
                <w:spacing w:val="-9"/>
              </w:rPr>
              <w:t xml:space="preserve"> </w:t>
            </w:r>
            <w:r w:rsidRPr="00F2070B">
              <w:rPr>
                <w:b/>
              </w:rPr>
              <w:t>kV</w:t>
            </w:r>
            <w:r w:rsidRPr="00F2070B">
              <w:rPr>
                <w:b/>
                <w:spacing w:val="-8"/>
              </w:rPr>
              <w:t xml:space="preserve"> </w:t>
            </w:r>
            <w:r w:rsidRPr="00F2070B">
              <w:rPr>
                <w:b/>
              </w:rPr>
              <w:t>or</w:t>
            </w:r>
            <w:r w:rsidRPr="00F2070B">
              <w:rPr>
                <w:b/>
                <w:spacing w:val="-11"/>
              </w:rPr>
              <w:t xml:space="preserve"> </w:t>
            </w:r>
            <w:r w:rsidRPr="00F2070B">
              <w:rPr>
                <w:b/>
              </w:rPr>
              <w:t>500</w:t>
            </w:r>
            <w:r w:rsidRPr="00F2070B">
              <w:rPr>
                <w:b/>
                <w:spacing w:val="-9"/>
              </w:rPr>
              <w:t xml:space="preserve"> </w:t>
            </w:r>
            <w:r w:rsidRPr="00F2070B">
              <w:rPr>
                <w:b/>
              </w:rPr>
              <w:t xml:space="preserve">kV </w:t>
            </w:r>
            <w:r w:rsidRPr="00F2070B">
              <w:rPr>
                <w:b/>
                <w:spacing w:val="-2"/>
              </w:rPr>
              <w:t>requirements)</w:t>
            </w:r>
          </w:p>
        </w:tc>
        <w:tc>
          <w:tcPr>
            <w:tcW w:w="1920" w:type="dxa"/>
          </w:tcPr>
          <w:p w14:paraId="798097AA"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pPr>
            <w:r w:rsidRPr="00F2070B">
              <w:t>Connection capacity requirement</w:t>
            </w:r>
          </w:p>
          <w:p w14:paraId="5547582E"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pPr>
            <w:r w:rsidRPr="00F2070B">
              <w:t>between</w:t>
            </w:r>
            <w:r w:rsidRPr="00F2070B">
              <w:rPr>
                <w:spacing w:val="-12"/>
              </w:rPr>
              <w:t xml:space="preserve"> </w:t>
            </w:r>
            <w:r w:rsidRPr="00F2070B">
              <w:t>the</w:t>
            </w:r>
            <w:r w:rsidRPr="00F2070B">
              <w:rPr>
                <w:spacing w:val="-11"/>
              </w:rPr>
              <w:t xml:space="preserve"> </w:t>
            </w:r>
            <w:r w:rsidRPr="00F2070B">
              <w:t>two voltage levels</w:t>
            </w:r>
          </w:p>
        </w:tc>
        <w:tc>
          <w:tcPr>
            <w:tcW w:w="6285" w:type="dxa"/>
          </w:tcPr>
          <w:p w14:paraId="2D0ECDA1"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rPr>
                <w:b/>
                <w:bCs/>
              </w:rPr>
            </w:pPr>
            <w:r w:rsidRPr="00F2070B">
              <w:rPr>
                <w:bCs/>
              </w:rPr>
              <w:t>Provide</w:t>
            </w:r>
            <w:r w:rsidRPr="00F2070B">
              <w:rPr>
                <w:bCs/>
                <w:spacing w:val="-6"/>
              </w:rPr>
              <w:t xml:space="preserve"> </w:t>
            </w:r>
            <w:r w:rsidRPr="00F2070B">
              <w:rPr>
                <w:bCs/>
              </w:rPr>
              <w:t>for</w:t>
            </w:r>
            <w:r w:rsidRPr="00F2070B">
              <w:rPr>
                <w:bCs/>
                <w:spacing w:val="-5"/>
              </w:rPr>
              <w:t xml:space="preserve"> </w:t>
            </w:r>
            <w:r w:rsidRPr="00F2070B">
              <w:rPr>
                <w:bCs/>
              </w:rPr>
              <w:t>future</w:t>
            </w:r>
            <w:r w:rsidRPr="00F2070B">
              <w:rPr>
                <w:bCs/>
                <w:spacing w:val="-5"/>
              </w:rPr>
              <w:t xml:space="preserve"> </w:t>
            </w:r>
            <w:r w:rsidRPr="00F2070B">
              <w:rPr>
                <w:bCs/>
              </w:rPr>
              <w:t>voltage</w:t>
            </w:r>
            <w:r w:rsidRPr="00F2070B">
              <w:rPr>
                <w:bCs/>
                <w:spacing w:val="-6"/>
              </w:rPr>
              <w:t xml:space="preserve"> </w:t>
            </w:r>
            <w:r w:rsidRPr="00F2070B">
              <w:rPr>
                <w:bCs/>
              </w:rPr>
              <w:t>transformation</w:t>
            </w:r>
            <w:r w:rsidRPr="00F2070B">
              <w:rPr>
                <w:bCs/>
                <w:spacing w:val="-6"/>
              </w:rPr>
              <w:t xml:space="preserve"> </w:t>
            </w:r>
            <w:r w:rsidRPr="00F2070B">
              <w:rPr>
                <w:bCs/>
              </w:rPr>
              <w:t>capacity</w:t>
            </w:r>
            <w:r w:rsidRPr="00F2070B">
              <w:rPr>
                <w:bCs/>
                <w:spacing w:val="-2"/>
              </w:rPr>
              <w:t xml:space="preserve"> </w:t>
            </w:r>
            <w:r w:rsidRPr="00F2070B">
              <w:rPr>
                <w:bCs/>
              </w:rPr>
              <w:t>between</w:t>
            </w:r>
            <w:r w:rsidRPr="00F2070B">
              <w:rPr>
                <w:bCs/>
                <w:spacing w:val="-4"/>
              </w:rPr>
              <w:t xml:space="preserve"> </w:t>
            </w:r>
            <w:r w:rsidRPr="00F2070B">
              <w:rPr>
                <w:bCs/>
              </w:rPr>
              <w:t>220</w:t>
            </w:r>
            <w:r w:rsidRPr="00F2070B">
              <w:rPr>
                <w:bCs/>
                <w:spacing w:val="-5"/>
              </w:rPr>
              <w:t xml:space="preserve"> </w:t>
            </w:r>
            <w:r w:rsidRPr="00F2070B">
              <w:rPr>
                <w:bCs/>
              </w:rPr>
              <w:t>kV and 500 kV (if required).</w:t>
            </w:r>
          </w:p>
          <w:p w14:paraId="2BF36910"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pPr>
            <w:r w:rsidRPr="00F2070B">
              <w:rPr>
                <w:bCs/>
              </w:rPr>
              <w:t>Allocate</w:t>
            </w:r>
            <w:r w:rsidRPr="00F2070B">
              <w:rPr>
                <w:bCs/>
                <w:spacing w:val="-4"/>
              </w:rPr>
              <w:t xml:space="preserve"> </w:t>
            </w:r>
            <w:r w:rsidRPr="00F2070B">
              <w:rPr>
                <w:bCs/>
              </w:rPr>
              <w:t>bays</w:t>
            </w:r>
            <w:r w:rsidRPr="00F2070B">
              <w:rPr>
                <w:bCs/>
                <w:spacing w:val="-5"/>
              </w:rPr>
              <w:t xml:space="preserve"> </w:t>
            </w:r>
            <w:r w:rsidRPr="00F2070B">
              <w:rPr>
                <w:bCs/>
              </w:rPr>
              <w:t>for</w:t>
            </w:r>
            <w:r w:rsidRPr="00F2070B">
              <w:rPr>
                <w:bCs/>
                <w:spacing w:val="-7"/>
              </w:rPr>
              <w:t xml:space="preserve"> </w:t>
            </w:r>
            <w:r w:rsidRPr="00F2070B">
              <w:rPr>
                <w:bCs/>
              </w:rPr>
              <w:t>220/500</w:t>
            </w:r>
            <w:r w:rsidRPr="00F2070B">
              <w:rPr>
                <w:bCs/>
                <w:spacing w:val="-4"/>
              </w:rPr>
              <w:t xml:space="preserve"> </w:t>
            </w:r>
            <w:r w:rsidRPr="00F2070B">
              <w:rPr>
                <w:bCs/>
              </w:rPr>
              <w:t>kV</w:t>
            </w:r>
            <w:r w:rsidRPr="00F2070B">
              <w:rPr>
                <w:bCs/>
                <w:spacing w:val="-5"/>
              </w:rPr>
              <w:t xml:space="preserve"> </w:t>
            </w:r>
            <w:r w:rsidRPr="00F2070B">
              <w:rPr>
                <w:bCs/>
              </w:rPr>
              <w:t>transformers,</w:t>
            </w:r>
            <w:r w:rsidRPr="00F2070B">
              <w:rPr>
                <w:bCs/>
                <w:spacing w:val="-3"/>
              </w:rPr>
              <w:t xml:space="preserve"> </w:t>
            </w:r>
            <w:r w:rsidRPr="00F2070B">
              <w:rPr>
                <w:bCs/>
              </w:rPr>
              <w:t>allowing</w:t>
            </w:r>
            <w:r w:rsidRPr="00F2070B">
              <w:rPr>
                <w:bCs/>
                <w:spacing w:val="-7"/>
              </w:rPr>
              <w:t xml:space="preserve"> </w:t>
            </w:r>
            <w:r w:rsidRPr="00F2070B">
              <w:rPr>
                <w:bCs/>
              </w:rPr>
              <w:t>a</w:t>
            </w:r>
            <w:r w:rsidRPr="00F2070B">
              <w:rPr>
                <w:bCs/>
                <w:spacing w:val="-4"/>
              </w:rPr>
              <w:t xml:space="preserve"> </w:t>
            </w:r>
            <w:r w:rsidRPr="00F2070B">
              <w:rPr>
                <w:bCs/>
              </w:rPr>
              <w:t>typical maximum of 1,000 MVA per transformer (3-phase).</w:t>
            </w:r>
          </w:p>
        </w:tc>
      </w:tr>
      <w:tr w:rsidR="00585034" w:rsidRPr="00F2070B" w14:paraId="2028F2A0" w14:textId="77777777" w:rsidTr="00E747BC">
        <w:trPr>
          <w:trHeight w:val="990"/>
        </w:trPr>
        <w:tc>
          <w:tcPr>
            <w:cnfStyle w:val="001000000000" w:firstRow="0" w:lastRow="0" w:firstColumn="1" w:lastColumn="0" w:oddVBand="0" w:evenVBand="0" w:oddHBand="0" w:evenHBand="0" w:firstRowFirstColumn="0" w:firstRowLastColumn="0" w:lastRowFirstColumn="0" w:lastRowLastColumn="0"/>
            <w:tcW w:w="1989" w:type="dxa"/>
          </w:tcPr>
          <w:p w14:paraId="401C72CE" w14:textId="77777777" w:rsidR="00585034" w:rsidRPr="00F2070B" w:rsidRDefault="00585034" w:rsidP="00E747BC">
            <w:pPr>
              <w:pStyle w:val="TableHeadingBlue"/>
              <w:rPr>
                <w:b/>
              </w:rPr>
            </w:pPr>
            <w:r w:rsidRPr="00F2070B">
              <w:rPr>
                <w:b/>
              </w:rPr>
              <w:t>Capacitor and/or reactor bays</w:t>
            </w:r>
          </w:p>
          <w:p w14:paraId="1E6D3077" w14:textId="77777777" w:rsidR="00585034" w:rsidRPr="00F2070B" w:rsidRDefault="00585034" w:rsidP="00E747BC">
            <w:pPr>
              <w:pStyle w:val="TableHeadingBlue"/>
              <w:rPr>
                <w:b/>
              </w:rPr>
            </w:pPr>
            <w:r w:rsidRPr="00F2070B">
              <w:rPr>
                <w:b/>
              </w:rPr>
              <w:t>(220 kV or 500 kV)</w:t>
            </w:r>
          </w:p>
          <w:p w14:paraId="5DE900B9" w14:textId="77777777" w:rsidR="00585034" w:rsidRPr="00F2070B" w:rsidRDefault="00585034" w:rsidP="00E747BC">
            <w:pPr>
              <w:pStyle w:val="TableHeadingBlue"/>
              <w:rPr>
                <w:b/>
              </w:rPr>
            </w:pPr>
            <w:r w:rsidRPr="00F2070B">
              <w:rPr>
                <w:b/>
              </w:rPr>
              <w:t>– if required</w:t>
            </w:r>
          </w:p>
        </w:tc>
        <w:tc>
          <w:tcPr>
            <w:tcW w:w="1920" w:type="dxa"/>
          </w:tcPr>
          <w:p w14:paraId="4ECD9B96"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pPr>
            <w:r w:rsidRPr="00F2070B">
              <w:t>Reactive power support requirements</w:t>
            </w:r>
          </w:p>
          <w:p w14:paraId="40D6B64A"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pPr>
            <w:r w:rsidRPr="00F2070B">
              <w:lastRenderedPageBreak/>
              <w:t>Fault level mitigation requirements</w:t>
            </w:r>
          </w:p>
        </w:tc>
        <w:tc>
          <w:tcPr>
            <w:tcW w:w="6285" w:type="dxa"/>
          </w:tcPr>
          <w:p w14:paraId="081C04D6"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rPr>
                <w:b/>
                <w:bCs/>
              </w:rPr>
            </w:pPr>
            <w:r w:rsidRPr="00F2070B">
              <w:rPr>
                <w:bCs/>
              </w:rPr>
              <w:lastRenderedPageBreak/>
              <w:t>Provide for connection of circuit breaker-switched shunt capacitors, allowing a typical maximum of 200 megavolt amperes reactive (MVAr) per connection.</w:t>
            </w:r>
            <w:r w:rsidRPr="00F2070B">
              <w:rPr>
                <w:bCs/>
                <w:vertAlign w:val="superscript"/>
              </w:rPr>
              <w:t xml:space="preserve"> A</w:t>
            </w:r>
          </w:p>
          <w:p w14:paraId="35F231F3"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rPr>
                <w:b/>
                <w:bCs/>
              </w:rPr>
            </w:pPr>
            <w:r w:rsidRPr="00F2070B">
              <w:rPr>
                <w:bCs/>
              </w:rPr>
              <w:lastRenderedPageBreak/>
              <w:t>Provide for connection of SVCs/STATCOM with a rating of at least 200 MVAr in the electrical vicinity of a major load centre, allowing one connection per SVC/STATCOM.</w:t>
            </w:r>
          </w:p>
          <w:p w14:paraId="27731790"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rPr>
                <w:b/>
                <w:bCs/>
              </w:rPr>
            </w:pPr>
            <w:r w:rsidRPr="00F2070B">
              <w:rPr>
                <w:bCs/>
              </w:rPr>
              <w:t>Provide for series reactors for 220 kV lines and/or busbar ties in stations, if analysis shows these being required.</w:t>
            </w:r>
          </w:p>
          <w:p w14:paraId="055BB274"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rPr>
                <w:b/>
                <w:bCs/>
              </w:rPr>
            </w:pPr>
            <w:r w:rsidRPr="00F2070B">
              <w:rPr>
                <w:bCs/>
              </w:rPr>
              <w:t>Provide for 50-200 MVAr shunt reactors to compensate for 220 kV underground cables or long 500 kV lines (if anticipated) terminating at the station.</w:t>
            </w:r>
          </w:p>
          <w:p w14:paraId="29D9B607"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rPr>
                <w:b/>
                <w:bCs/>
              </w:rPr>
            </w:pPr>
            <w:r w:rsidRPr="00F2070B">
              <w:rPr>
                <w:bCs/>
              </w:rPr>
              <w:t>Base capacity on not exceeding 3% voltage step when switching the device.</w:t>
            </w:r>
          </w:p>
        </w:tc>
      </w:tr>
      <w:tr w:rsidR="00585034" w:rsidRPr="00F2070B" w14:paraId="2CECEE54" w14:textId="77777777" w:rsidTr="00E747BC">
        <w:trPr>
          <w:trHeight w:val="990"/>
        </w:trPr>
        <w:tc>
          <w:tcPr>
            <w:cnfStyle w:val="001000000000" w:firstRow="0" w:lastRow="0" w:firstColumn="1" w:lastColumn="0" w:oddVBand="0" w:evenVBand="0" w:oddHBand="0" w:evenHBand="0" w:firstRowFirstColumn="0" w:firstRowLastColumn="0" w:lastRowFirstColumn="0" w:lastRowLastColumn="0"/>
            <w:tcW w:w="1989" w:type="dxa"/>
          </w:tcPr>
          <w:p w14:paraId="5DF0B3EC" w14:textId="77777777" w:rsidR="00585034" w:rsidRPr="00F2070B" w:rsidRDefault="00585034" w:rsidP="00E747BC">
            <w:pPr>
              <w:pStyle w:val="TableHeadingBlue"/>
              <w:rPr>
                <w:b/>
              </w:rPr>
            </w:pPr>
            <w:r w:rsidRPr="00F2070B">
              <w:rPr>
                <w:b/>
              </w:rPr>
              <w:lastRenderedPageBreak/>
              <w:t>Synchronous condenser bays (if required)</w:t>
            </w:r>
          </w:p>
        </w:tc>
        <w:tc>
          <w:tcPr>
            <w:tcW w:w="1920" w:type="dxa"/>
          </w:tcPr>
          <w:p w14:paraId="76334FBB"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Power system strength and stability</w:t>
            </w:r>
          </w:p>
        </w:tc>
        <w:tc>
          <w:tcPr>
            <w:tcW w:w="6285" w:type="dxa"/>
          </w:tcPr>
          <w:p w14:paraId="2986A176"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rPr>
                <w:b/>
                <w:bCs/>
              </w:rPr>
            </w:pPr>
            <w:r w:rsidRPr="00F2070B">
              <w:rPr>
                <w:bCs/>
              </w:rPr>
              <w:t>Provide for synchronous condenser where modern power electronics are installed, if analysis shows these being required.</w:t>
            </w:r>
          </w:p>
        </w:tc>
      </w:tr>
      <w:tr w:rsidR="00585034" w:rsidRPr="00F2070B" w14:paraId="203B4F58" w14:textId="77777777" w:rsidTr="00E747BC">
        <w:trPr>
          <w:trHeight w:val="990"/>
        </w:trPr>
        <w:tc>
          <w:tcPr>
            <w:cnfStyle w:val="001000000000" w:firstRow="0" w:lastRow="0" w:firstColumn="1" w:lastColumn="0" w:oddVBand="0" w:evenVBand="0" w:oddHBand="0" w:evenHBand="0" w:firstRowFirstColumn="0" w:firstRowLastColumn="0" w:lastRowFirstColumn="0" w:lastRowLastColumn="0"/>
            <w:tcW w:w="1989" w:type="dxa"/>
          </w:tcPr>
          <w:p w14:paraId="187FEAC7" w14:textId="77777777" w:rsidR="00585034" w:rsidRPr="00F2070B" w:rsidRDefault="00585034" w:rsidP="00E747BC">
            <w:pPr>
              <w:pStyle w:val="TableHeadingBlue"/>
              <w:rPr>
                <w:b/>
              </w:rPr>
            </w:pPr>
            <w:r w:rsidRPr="00F2070B">
              <w:rPr>
                <w:b/>
              </w:rPr>
              <w:t>Spare incoming and outgoing bays (500 kV or 220 kV)</w:t>
            </w:r>
          </w:p>
        </w:tc>
        <w:tc>
          <w:tcPr>
            <w:tcW w:w="1920" w:type="dxa"/>
          </w:tcPr>
          <w:p w14:paraId="7E5E9B19"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Alternative termination and switching requirements</w:t>
            </w:r>
          </w:p>
        </w:tc>
        <w:tc>
          <w:tcPr>
            <w:tcW w:w="6285" w:type="dxa"/>
          </w:tcPr>
          <w:p w14:paraId="0E7100E0" w14:textId="77777777" w:rsidR="00585034" w:rsidRPr="00F2070B" w:rsidRDefault="00585034" w:rsidP="00E747BC">
            <w:pPr>
              <w:pStyle w:val="TableBulletlvl1"/>
              <w:cnfStyle w:val="000000000000" w:firstRow="0" w:lastRow="0" w:firstColumn="0" w:lastColumn="0" w:oddVBand="0" w:evenVBand="0" w:oddHBand="0" w:evenHBand="0" w:firstRowFirstColumn="0" w:firstRowLastColumn="0" w:lastRowFirstColumn="0" w:lastRowLastColumn="0"/>
              <w:rPr>
                <w:b/>
                <w:bCs/>
              </w:rPr>
            </w:pPr>
            <w:r w:rsidRPr="00F2070B">
              <w:rPr>
                <w:bCs/>
              </w:rPr>
              <w:t>Provide for at least two line connections at each transmission voltage anticipated for the station (currently 500 kV or 220 kV). These may not necessarily be on the same diameter.</w:t>
            </w:r>
          </w:p>
        </w:tc>
      </w:tr>
    </w:tbl>
    <w:p w14:paraId="1E5F9EC4" w14:textId="77777777" w:rsidR="00585034" w:rsidRPr="00F2070B" w:rsidRDefault="00585034" w:rsidP="00585034">
      <w:pPr>
        <w:pStyle w:val="NoteSourceList1"/>
        <w:numPr>
          <w:ilvl w:val="0"/>
          <w:numId w:val="52"/>
        </w:numPr>
      </w:pPr>
      <w:r w:rsidRPr="00F2070B">
        <w:t>Subject</w:t>
      </w:r>
      <w:r w:rsidRPr="00F2070B">
        <w:rPr>
          <w:spacing w:val="-4"/>
        </w:rPr>
        <w:t xml:space="preserve"> </w:t>
      </w:r>
      <w:r w:rsidRPr="00F2070B">
        <w:t>to</w:t>
      </w:r>
      <w:r w:rsidRPr="00F2070B">
        <w:rPr>
          <w:spacing w:val="-3"/>
        </w:rPr>
        <w:t xml:space="preserve"> </w:t>
      </w:r>
      <w:r w:rsidRPr="00F2070B">
        <w:t>analysis</w:t>
      </w:r>
      <w:r w:rsidRPr="00F2070B">
        <w:rPr>
          <w:spacing w:val="-3"/>
        </w:rPr>
        <w:t xml:space="preserve"> </w:t>
      </w:r>
      <w:r w:rsidRPr="00F2070B">
        <w:t>which</w:t>
      </w:r>
      <w:r w:rsidRPr="00F2070B">
        <w:rPr>
          <w:spacing w:val="-6"/>
        </w:rPr>
        <w:t xml:space="preserve"> </w:t>
      </w:r>
      <w:r w:rsidRPr="00F2070B">
        <w:t>determines</w:t>
      </w:r>
      <w:r w:rsidRPr="00F2070B">
        <w:rPr>
          <w:spacing w:val="-1"/>
        </w:rPr>
        <w:t xml:space="preserve"> </w:t>
      </w:r>
      <w:r w:rsidRPr="00F2070B">
        <w:t>another</w:t>
      </w:r>
      <w:r w:rsidRPr="00F2070B">
        <w:rPr>
          <w:spacing w:val="-5"/>
        </w:rPr>
        <w:t xml:space="preserve"> </w:t>
      </w:r>
      <w:r w:rsidRPr="00F2070B">
        <w:t>maximum</w:t>
      </w:r>
      <w:r w:rsidRPr="00F2070B">
        <w:rPr>
          <w:spacing w:val="-6"/>
        </w:rPr>
        <w:t xml:space="preserve"> </w:t>
      </w:r>
      <w:r w:rsidRPr="00F2070B">
        <w:t>value</w:t>
      </w:r>
      <w:r w:rsidRPr="00F2070B">
        <w:rPr>
          <w:spacing w:val="-3"/>
        </w:rPr>
        <w:t xml:space="preserve"> </w:t>
      </w:r>
      <w:r w:rsidRPr="00F2070B">
        <w:t>is</w:t>
      </w:r>
      <w:r w:rsidRPr="00F2070B">
        <w:rPr>
          <w:spacing w:val="-1"/>
        </w:rPr>
        <w:t xml:space="preserve"> </w:t>
      </w:r>
      <w:r w:rsidRPr="00F2070B">
        <w:rPr>
          <w:spacing w:val="-2"/>
        </w:rPr>
        <w:t>appropriate.</w:t>
      </w:r>
    </w:p>
    <w:p w14:paraId="555A76BB" w14:textId="77777777" w:rsidR="00585034" w:rsidRPr="00F2070B" w:rsidRDefault="00585034" w:rsidP="00585034">
      <w:pPr>
        <w:pStyle w:val="Heading3"/>
      </w:pPr>
      <w:r w:rsidRPr="00F2070B">
        <w:t>Technical considerations</w:t>
      </w:r>
    </w:p>
    <w:p w14:paraId="0A89C040" w14:textId="77777777" w:rsidR="00585034" w:rsidRPr="00F2070B" w:rsidRDefault="00585034" w:rsidP="00585034">
      <w:r w:rsidRPr="00F2070B">
        <w:t>The initial feasibility design will support the development of terminal stations that are flexible and</w:t>
      </w:r>
      <w:r w:rsidRPr="00F2070B">
        <w:rPr>
          <w:spacing w:val="-4"/>
        </w:rPr>
        <w:t xml:space="preserve"> </w:t>
      </w:r>
      <w:r w:rsidRPr="00F2070B">
        <w:t>economical</w:t>
      </w:r>
      <w:r w:rsidRPr="00F2070B">
        <w:rPr>
          <w:spacing w:val="-7"/>
        </w:rPr>
        <w:t xml:space="preserve"> </w:t>
      </w:r>
      <w:r w:rsidRPr="00F2070B">
        <w:t>which</w:t>
      </w:r>
      <w:r w:rsidRPr="00F2070B">
        <w:rPr>
          <w:spacing w:val="-6"/>
        </w:rPr>
        <w:t xml:space="preserve"> </w:t>
      </w:r>
      <w:r w:rsidRPr="00F2070B">
        <w:t>allows</w:t>
      </w:r>
      <w:r w:rsidRPr="00F2070B">
        <w:rPr>
          <w:spacing w:val="-4"/>
        </w:rPr>
        <w:t xml:space="preserve"> </w:t>
      </w:r>
      <w:r w:rsidRPr="00F2070B">
        <w:t>for</w:t>
      </w:r>
      <w:r w:rsidRPr="00F2070B">
        <w:rPr>
          <w:spacing w:val="-5"/>
        </w:rPr>
        <w:t xml:space="preserve"> </w:t>
      </w:r>
      <w:r w:rsidRPr="00F2070B">
        <w:t>future</w:t>
      </w:r>
      <w:r w:rsidRPr="00F2070B">
        <w:rPr>
          <w:spacing w:val="-6"/>
        </w:rPr>
        <w:t xml:space="preserve"> </w:t>
      </w:r>
      <w:r w:rsidRPr="00F2070B">
        <w:t>expansion</w:t>
      </w:r>
      <w:r w:rsidRPr="00F2070B">
        <w:rPr>
          <w:spacing w:val="-6"/>
        </w:rPr>
        <w:t xml:space="preserve"> </w:t>
      </w:r>
      <w:r w:rsidRPr="00F2070B">
        <w:t>to</w:t>
      </w:r>
      <w:r w:rsidRPr="00F2070B">
        <w:rPr>
          <w:spacing w:val="-4"/>
        </w:rPr>
        <w:t xml:space="preserve"> </w:t>
      </w:r>
      <w:r w:rsidRPr="00F2070B">
        <w:t>accommodate</w:t>
      </w:r>
      <w:r w:rsidRPr="00F2070B">
        <w:rPr>
          <w:spacing w:val="-4"/>
        </w:rPr>
        <w:t xml:space="preserve"> </w:t>
      </w:r>
      <w:r w:rsidRPr="00F2070B">
        <w:t>geographically</w:t>
      </w:r>
      <w:r w:rsidRPr="00F2070B">
        <w:rPr>
          <w:spacing w:val="-5"/>
        </w:rPr>
        <w:t xml:space="preserve"> </w:t>
      </w:r>
      <w:r w:rsidRPr="00F2070B">
        <w:t xml:space="preserve">dispersed generation sources, loads and increased intra- and inter-regional DSN capacity and/or </w:t>
      </w:r>
      <w:r w:rsidRPr="00F2070B">
        <w:rPr>
          <w:spacing w:val="-2"/>
        </w:rPr>
        <w:t>performance.</w:t>
      </w:r>
    </w:p>
    <w:p w14:paraId="61A10255" w14:textId="77777777" w:rsidR="00585034" w:rsidRPr="00F2070B" w:rsidRDefault="00585034" w:rsidP="00585034">
      <w:r w:rsidRPr="00F2070B">
        <w:t>The</w:t>
      </w:r>
      <w:r w:rsidRPr="00F2070B">
        <w:rPr>
          <w:spacing w:val="-5"/>
        </w:rPr>
        <w:t xml:space="preserve"> </w:t>
      </w:r>
      <w:r w:rsidRPr="00F2070B">
        <w:t>engineering</w:t>
      </w:r>
      <w:r w:rsidRPr="00F2070B">
        <w:rPr>
          <w:spacing w:val="-3"/>
        </w:rPr>
        <w:t xml:space="preserve"> </w:t>
      </w:r>
      <w:r w:rsidRPr="00F2070B">
        <w:t>feasibility</w:t>
      </w:r>
      <w:r w:rsidRPr="00F2070B">
        <w:rPr>
          <w:spacing w:val="-3"/>
        </w:rPr>
        <w:t xml:space="preserve"> </w:t>
      </w:r>
      <w:r w:rsidRPr="00F2070B">
        <w:t>design</w:t>
      </w:r>
      <w:r w:rsidRPr="00F2070B">
        <w:rPr>
          <w:spacing w:val="-4"/>
        </w:rPr>
        <w:t xml:space="preserve"> </w:t>
      </w:r>
      <w:r w:rsidRPr="00F2070B">
        <w:t>will</w:t>
      </w:r>
      <w:r w:rsidRPr="00F2070B">
        <w:rPr>
          <w:spacing w:val="-3"/>
        </w:rPr>
        <w:t xml:space="preserve"> </w:t>
      </w:r>
      <w:r w:rsidRPr="00F2070B">
        <w:t>provide</w:t>
      </w:r>
      <w:r w:rsidRPr="00F2070B">
        <w:rPr>
          <w:spacing w:val="-5"/>
        </w:rPr>
        <w:t xml:space="preserve"> </w:t>
      </w:r>
      <w:r w:rsidRPr="00F2070B">
        <w:t>further</w:t>
      </w:r>
      <w:r w:rsidRPr="00F2070B">
        <w:rPr>
          <w:spacing w:val="-4"/>
        </w:rPr>
        <w:t xml:space="preserve"> </w:t>
      </w:r>
      <w:r w:rsidRPr="00F2070B">
        <w:t>detailed</w:t>
      </w:r>
      <w:r w:rsidRPr="00F2070B">
        <w:rPr>
          <w:spacing w:val="-4"/>
        </w:rPr>
        <w:t xml:space="preserve"> </w:t>
      </w:r>
      <w:r w:rsidRPr="00F2070B">
        <w:t>information</w:t>
      </w:r>
      <w:r w:rsidRPr="00F2070B">
        <w:rPr>
          <w:spacing w:val="-3"/>
        </w:rPr>
        <w:t xml:space="preserve"> </w:t>
      </w:r>
      <w:r w:rsidRPr="00F2070B">
        <w:t>on</w:t>
      </w:r>
      <w:r w:rsidRPr="00F2070B">
        <w:rPr>
          <w:spacing w:val="-5"/>
        </w:rPr>
        <w:t xml:space="preserve"> </w:t>
      </w:r>
      <w:r w:rsidRPr="00F2070B">
        <w:t>the</w:t>
      </w:r>
      <w:r w:rsidRPr="00F2070B">
        <w:rPr>
          <w:spacing w:val="-5"/>
        </w:rPr>
        <w:t xml:space="preserve"> </w:t>
      </w:r>
      <w:r w:rsidRPr="00F2070B">
        <w:t>new</w:t>
      </w:r>
      <w:r w:rsidRPr="00F2070B">
        <w:rPr>
          <w:spacing w:val="-4"/>
        </w:rPr>
        <w:t xml:space="preserve"> </w:t>
      </w:r>
      <w:r w:rsidRPr="00F2070B">
        <w:t>terminal station to stakeholders.</w:t>
      </w:r>
    </w:p>
    <w:p w14:paraId="78E361B9" w14:textId="77777777" w:rsidR="00585034" w:rsidRPr="00F2070B" w:rsidRDefault="00585034" w:rsidP="00585034">
      <w:r w:rsidRPr="00F2070B">
        <w:t>Selecting</w:t>
      </w:r>
      <w:r w:rsidRPr="00F2070B">
        <w:rPr>
          <w:spacing w:val="-8"/>
        </w:rPr>
        <w:t xml:space="preserve"> </w:t>
      </w:r>
      <w:r w:rsidRPr="00F2070B">
        <w:t>a</w:t>
      </w:r>
      <w:r w:rsidRPr="00F2070B">
        <w:rPr>
          <w:spacing w:val="-8"/>
        </w:rPr>
        <w:t xml:space="preserve"> </w:t>
      </w:r>
      <w:r w:rsidRPr="00F2070B">
        <w:t>site</w:t>
      </w:r>
      <w:r w:rsidRPr="00F2070B">
        <w:rPr>
          <w:spacing w:val="-5"/>
        </w:rPr>
        <w:t xml:space="preserve"> </w:t>
      </w:r>
      <w:r w:rsidRPr="00F2070B">
        <w:t>location</w:t>
      </w:r>
      <w:r w:rsidRPr="00F2070B">
        <w:rPr>
          <w:spacing w:val="-8"/>
        </w:rPr>
        <w:t xml:space="preserve"> </w:t>
      </w:r>
      <w:r w:rsidRPr="00F2070B">
        <w:t>will</w:t>
      </w:r>
      <w:r w:rsidRPr="00F2070B">
        <w:rPr>
          <w:spacing w:val="-6"/>
        </w:rPr>
        <w:t xml:space="preserve"> </w:t>
      </w:r>
      <w:r w:rsidRPr="00F2070B">
        <w:t>need</w:t>
      </w:r>
      <w:r w:rsidRPr="00F2070B">
        <w:rPr>
          <w:spacing w:val="-7"/>
        </w:rPr>
        <w:t xml:space="preserve"> </w:t>
      </w:r>
      <w:r w:rsidRPr="00F2070B">
        <w:t>to</w:t>
      </w:r>
      <w:r w:rsidRPr="00F2070B">
        <w:rPr>
          <w:spacing w:val="-8"/>
        </w:rPr>
        <w:t xml:space="preserve"> </w:t>
      </w:r>
      <w:r w:rsidRPr="00F2070B">
        <w:t>consider</w:t>
      </w:r>
      <w:r w:rsidRPr="00F2070B">
        <w:rPr>
          <w:spacing w:val="-7"/>
        </w:rPr>
        <w:t xml:space="preserve"> </w:t>
      </w:r>
      <w:r w:rsidRPr="00F2070B">
        <w:t>the</w:t>
      </w:r>
      <w:r w:rsidRPr="00F2070B">
        <w:rPr>
          <w:spacing w:val="-5"/>
        </w:rPr>
        <w:t xml:space="preserve"> </w:t>
      </w:r>
      <w:r w:rsidRPr="00F2070B">
        <w:t>following</w:t>
      </w:r>
      <w:r w:rsidRPr="00F2070B">
        <w:rPr>
          <w:spacing w:val="-7"/>
        </w:rPr>
        <w:t xml:space="preserve"> </w:t>
      </w:r>
      <w:r w:rsidRPr="00F2070B">
        <w:rPr>
          <w:spacing w:val="-2"/>
        </w:rPr>
        <w:t>aspects:</w:t>
      </w:r>
    </w:p>
    <w:p w14:paraId="4628F729" w14:textId="77777777" w:rsidR="00585034" w:rsidRPr="00F2070B" w:rsidRDefault="00585034" w:rsidP="00585034">
      <w:pPr>
        <w:pStyle w:val="BulletListlvl1Ctrl"/>
        <w:rPr>
          <w:lang w:val="en-AU"/>
        </w:rPr>
      </w:pPr>
      <w:r w:rsidRPr="00F2070B">
        <w:rPr>
          <w:lang w:val="en-AU"/>
        </w:rPr>
        <w:t>Existing</w:t>
      </w:r>
      <w:r w:rsidRPr="00F2070B">
        <w:rPr>
          <w:spacing w:val="-8"/>
          <w:lang w:val="en-AU"/>
        </w:rPr>
        <w:t xml:space="preserve"> </w:t>
      </w:r>
      <w:r w:rsidRPr="00F2070B">
        <w:rPr>
          <w:lang w:val="en-AU"/>
        </w:rPr>
        <w:t>DSN</w:t>
      </w:r>
      <w:r w:rsidRPr="00F2070B">
        <w:rPr>
          <w:spacing w:val="-5"/>
          <w:lang w:val="en-AU"/>
        </w:rPr>
        <w:t xml:space="preserve"> </w:t>
      </w:r>
      <w:r w:rsidRPr="00F2070B">
        <w:rPr>
          <w:lang w:val="en-AU"/>
        </w:rPr>
        <w:t>line</w:t>
      </w:r>
      <w:r w:rsidRPr="00F2070B">
        <w:rPr>
          <w:spacing w:val="-8"/>
          <w:lang w:val="en-AU"/>
        </w:rPr>
        <w:t xml:space="preserve"> </w:t>
      </w:r>
      <w:r w:rsidRPr="00F2070B">
        <w:rPr>
          <w:lang w:val="en-AU"/>
        </w:rPr>
        <w:t>easements</w:t>
      </w:r>
      <w:r w:rsidRPr="00F2070B">
        <w:rPr>
          <w:spacing w:val="-7"/>
          <w:lang w:val="en-AU"/>
        </w:rPr>
        <w:t xml:space="preserve"> </w:t>
      </w:r>
      <w:r w:rsidRPr="00F2070B">
        <w:rPr>
          <w:lang w:val="en-AU"/>
        </w:rPr>
        <w:t>and</w:t>
      </w:r>
      <w:r w:rsidRPr="00F2070B">
        <w:rPr>
          <w:spacing w:val="-8"/>
          <w:lang w:val="en-AU"/>
        </w:rPr>
        <w:t xml:space="preserve"> </w:t>
      </w:r>
      <w:r w:rsidRPr="00F2070B">
        <w:rPr>
          <w:lang w:val="en-AU"/>
        </w:rPr>
        <w:t>station</w:t>
      </w:r>
      <w:r w:rsidRPr="00F2070B">
        <w:rPr>
          <w:spacing w:val="-8"/>
          <w:lang w:val="en-AU"/>
        </w:rPr>
        <w:t xml:space="preserve"> </w:t>
      </w:r>
      <w:r w:rsidRPr="00F2070B">
        <w:rPr>
          <w:spacing w:val="-2"/>
          <w:lang w:val="en-AU"/>
        </w:rPr>
        <w:t>locations.</w:t>
      </w:r>
    </w:p>
    <w:p w14:paraId="2C9EAA99" w14:textId="77777777" w:rsidR="00585034" w:rsidRPr="00F2070B" w:rsidRDefault="00585034" w:rsidP="00585034">
      <w:pPr>
        <w:pStyle w:val="BulletListlvl1Ctrl"/>
        <w:rPr>
          <w:lang w:val="en-AU"/>
        </w:rPr>
      </w:pPr>
      <w:r w:rsidRPr="00F2070B">
        <w:rPr>
          <w:lang w:val="en-AU"/>
        </w:rPr>
        <w:t>Forecast</w:t>
      </w:r>
      <w:r w:rsidRPr="00F2070B">
        <w:rPr>
          <w:spacing w:val="-10"/>
          <w:lang w:val="en-AU"/>
        </w:rPr>
        <w:t xml:space="preserve"> </w:t>
      </w:r>
      <w:r w:rsidRPr="00F2070B">
        <w:rPr>
          <w:lang w:val="en-AU"/>
        </w:rPr>
        <w:t>renewable</w:t>
      </w:r>
      <w:r w:rsidRPr="00F2070B">
        <w:rPr>
          <w:spacing w:val="-10"/>
          <w:lang w:val="en-AU"/>
        </w:rPr>
        <w:t xml:space="preserve"> </w:t>
      </w:r>
      <w:r w:rsidRPr="00F2070B">
        <w:rPr>
          <w:lang w:val="en-AU"/>
        </w:rPr>
        <w:t>generation,</w:t>
      </w:r>
      <w:r w:rsidRPr="00F2070B">
        <w:rPr>
          <w:spacing w:val="-10"/>
          <w:lang w:val="en-AU"/>
        </w:rPr>
        <w:t xml:space="preserve"> </w:t>
      </w:r>
      <w:r w:rsidRPr="00F2070B">
        <w:rPr>
          <w:lang w:val="en-AU"/>
        </w:rPr>
        <w:t>storage,</w:t>
      </w:r>
      <w:r w:rsidRPr="00F2070B">
        <w:rPr>
          <w:spacing w:val="-10"/>
          <w:lang w:val="en-AU"/>
        </w:rPr>
        <w:t xml:space="preserve"> </w:t>
      </w:r>
      <w:r w:rsidRPr="00F2070B">
        <w:rPr>
          <w:lang w:val="en-AU"/>
        </w:rPr>
        <w:t>load,</w:t>
      </w:r>
      <w:r w:rsidRPr="00F2070B">
        <w:rPr>
          <w:spacing w:val="-10"/>
          <w:lang w:val="en-AU"/>
        </w:rPr>
        <w:t xml:space="preserve"> </w:t>
      </w:r>
      <w:r w:rsidRPr="00F2070B">
        <w:rPr>
          <w:lang w:val="en-AU"/>
        </w:rPr>
        <w:t>and</w:t>
      </w:r>
      <w:r w:rsidRPr="00F2070B">
        <w:rPr>
          <w:spacing w:val="-11"/>
          <w:lang w:val="en-AU"/>
        </w:rPr>
        <w:t xml:space="preserve"> </w:t>
      </w:r>
      <w:r w:rsidRPr="00F2070B">
        <w:rPr>
          <w:lang w:val="en-AU"/>
        </w:rPr>
        <w:t>transmission</w:t>
      </w:r>
      <w:r w:rsidRPr="00F2070B">
        <w:rPr>
          <w:spacing w:val="-9"/>
          <w:lang w:val="en-AU"/>
        </w:rPr>
        <w:t xml:space="preserve"> </w:t>
      </w:r>
      <w:r w:rsidRPr="00F2070B">
        <w:rPr>
          <w:spacing w:val="-2"/>
          <w:lang w:val="en-AU"/>
        </w:rPr>
        <w:t>developments.</w:t>
      </w:r>
    </w:p>
    <w:p w14:paraId="5E038D17" w14:textId="77777777" w:rsidR="00585034" w:rsidRPr="00F2070B" w:rsidRDefault="00585034" w:rsidP="00585034">
      <w:pPr>
        <w:pStyle w:val="BulletListlvl1Ctrl"/>
        <w:rPr>
          <w:lang w:val="en-AU"/>
        </w:rPr>
      </w:pPr>
      <w:r w:rsidRPr="00F2070B">
        <w:rPr>
          <w:lang w:val="en-AU"/>
        </w:rPr>
        <w:t>Community</w:t>
      </w:r>
      <w:r w:rsidRPr="00F2070B">
        <w:rPr>
          <w:spacing w:val="-9"/>
          <w:lang w:val="en-AU"/>
        </w:rPr>
        <w:t xml:space="preserve"> </w:t>
      </w:r>
      <w:r w:rsidRPr="00F2070B">
        <w:rPr>
          <w:lang w:val="en-AU"/>
        </w:rPr>
        <w:t>planning</w:t>
      </w:r>
      <w:r w:rsidRPr="00F2070B">
        <w:rPr>
          <w:spacing w:val="-9"/>
          <w:lang w:val="en-AU"/>
        </w:rPr>
        <w:t xml:space="preserve"> </w:t>
      </w:r>
      <w:r w:rsidRPr="00F2070B">
        <w:rPr>
          <w:lang w:val="en-AU"/>
        </w:rPr>
        <w:t>and</w:t>
      </w:r>
      <w:r w:rsidRPr="00F2070B">
        <w:rPr>
          <w:spacing w:val="-9"/>
          <w:lang w:val="en-AU"/>
        </w:rPr>
        <w:t xml:space="preserve"> </w:t>
      </w:r>
      <w:r w:rsidRPr="00F2070B">
        <w:rPr>
          <w:spacing w:val="-2"/>
          <w:lang w:val="en-AU"/>
        </w:rPr>
        <w:t>involvement.</w:t>
      </w:r>
    </w:p>
    <w:p w14:paraId="49489F92" w14:textId="77777777" w:rsidR="00585034" w:rsidRPr="00F2070B" w:rsidRDefault="00585034" w:rsidP="00585034">
      <w:pPr>
        <w:pStyle w:val="BulletListlvl1Ctrl"/>
        <w:rPr>
          <w:lang w:val="en-AU"/>
        </w:rPr>
      </w:pPr>
      <w:r w:rsidRPr="00F2070B">
        <w:rPr>
          <w:lang w:val="en-AU"/>
        </w:rPr>
        <w:t>Potential</w:t>
      </w:r>
      <w:r w:rsidRPr="00F2070B">
        <w:rPr>
          <w:spacing w:val="-11"/>
          <w:lang w:val="en-AU"/>
        </w:rPr>
        <w:t xml:space="preserve"> </w:t>
      </w:r>
      <w:r w:rsidRPr="00F2070B">
        <w:rPr>
          <w:lang w:val="en-AU"/>
        </w:rPr>
        <w:t>social</w:t>
      </w:r>
      <w:r w:rsidRPr="00F2070B">
        <w:rPr>
          <w:spacing w:val="-11"/>
          <w:lang w:val="en-AU"/>
        </w:rPr>
        <w:t xml:space="preserve"> </w:t>
      </w:r>
      <w:r w:rsidRPr="00F2070B">
        <w:rPr>
          <w:lang w:val="en-AU"/>
        </w:rPr>
        <w:t>and</w:t>
      </w:r>
      <w:r w:rsidRPr="00F2070B">
        <w:rPr>
          <w:spacing w:val="-10"/>
          <w:lang w:val="en-AU"/>
        </w:rPr>
        <w:t xml:space="preserve"> </w:t>
      </w:r>
      <w:r w:rsidRPr="00F2070B">
        <w:rPr>
          <w:lang w:val="en-AU"/>
        </w:rPr>
        <w:t>environmental</w:t>
      </w:r>
      <w:r w:rsidRPr="00F2070B">
        <w:rPr>
          <w:spacing w:val="-9"/>
          <w:lang w:val="en-AU"/>
        </w:rPr>
        <w:t xml:space="preserve"> </w:t>
      </w:r>
      <w:r w:rsidRPr="00F2070B">
        <w:rPr>
          <w:spacing w:val="-2"/>
          <w:lang w:val="en-AU"/>
        </w:rPr>
        <w:t>impacts.</w:t>
      </w:r>
    </w:p>
    <w:p w14:paraId="021E7351" w14:textId="77777777" w:rsidR="00585034" w:rsidRPr="00F2070B" w:rsidRDefault="00585034" w:rsidP="00585034">
      <w:pPr>
        <w:pStyle w:val="BulletListlvl1Ctrl"/>
        <w:rPr>
          <w:lang w:val="en-AU"/>
        </w:rPr>
      </w:pPr>
      <w:r w:rsidRPr="00F2070B">
        <w:rPr>
          <w:lang w:val="en-AU"/>
        </w:rPr>
        <w:t>Topography.</w:t>
      </w:r>
    </w:p>
    <w:p w14:paraId="653AA4A5" w14:textId="77777777" w:rsidR="00585034" w:rsidRPr="00F2070B" w:rsidRDefault="00585034" w:rsidP="00585034">
      <w:pPr>
        <w:pStyle w:val="BulletListlvl1Ctrl"/>
        <w:rPr>
          <w:lang w:val="en-AU"/>
        </w:rPr>
      </w:pPr>
      <w:r w:rsidRPr="00F2070B">
        <w:rPr>
          <w:lang w:val="en-AU"/>
        </w:rPr>
        <w:t>Site</w:t>
      </w:r>
      <w:r w:rsidRPr="00F2070B">
        <w:rPr>
          <w:spacing w:val="-6"/>
          <w:lang w:val="en-AU"/>
        </w:rPr>
        <w:t xml:space="preserve"> </w:t>
      </w:r>
      <w:r w:rsidRPr="00F2070B">
        <w:rPr>
          <w:lang w:val="en-AU"/>
        </w:rPr>
        <w:t>access.</w:t>
      </w:r>
    </w:p>
    <w:p w14:paraId="15CB2CF5" w14:textId="77777777" w:rsidR="00585034" w:rsidRPr="00F2070B" w:rsidRDefault="00585034" w:rsidP="00585034">
      <w:pPr>
        <w:pStyle w:val="BulletListlvl1Ctrl"/>
        <w:rPr>
          <w:lang w:val="en-AU"/>
        </w:rPr>
      </w:pPr>
      <w:r w:rsidRPr="00F2070B">
        <w:rPr>
          <w:lang w:val="en-AU"/>
        </w:rPr>
        <w:t>Ground</w:t>
      </w:r>
      <w:r w:rsidRPr="00F2070B">
        <w:rPr>
          <w:spacing w:val="-12"/>
          <w:lang w:val="en-AU"/>
        </w:rPr>
        <w:t xml:space="preserve"> </w:t>
      </w:r>
      <w:r w:rsidRPr="00F2070B">
        <w:rPr>
          <w:lang w:val="en-AU"/>
        </w:rPr>
        <w:t>conditions.</w:t>
      </w:r>
    </w:p>
    <w:p w14:paraId="2E886369" w14:textId="77777777" w:rsidR="00585034" w:rsidRPr="00F2070B" w:rsidRDefault="00585034" w:rsidP="00585034">
      <w:pPr>
        <w:pStyle w:val="BulletListlvl1Ctrl"/>
        <w:rPr>
          <w:lang w:val="en-AU"/>
        </w:rPr>
      </w:pPr>
      <w:r w:rsidRPr="00F2070B">
        <w:rPr>
          <w:lang w:val="en-AU"/>
        </w:rPr>
        <w:t>Pollution.</w:t>
      </w:r>
    </w:p>
    <w:p w14:paraId="415A73A8" w14:textId="77777777" w:rsidR="00585034" w:rsidRPr="00F2070B" w:rsidRDefault="00585034" w:rsidP="00585034">
      <w:r w:rsidRPr="00F2070B">
        <w:t>Based</w:t>
      </w:r>
      <w:r w:rsidRPr="00F2070B">
        <w:rPr>
          <w:spacing w:val="-3"/>
        </w:rPr>
        <w:t xml:space="preserve"> </w:t>
      </w:r>
      <w:r w:rsidRPr="00F2070B">
        <w:t>on the location of the terminal station, local issues and planning considerations will have an impact on</w:t>
      </w:r>
      <w:r w:rsidRPr="00F2070B">
        <w:rPr>
          <w:spacing w:val="-3"/>
        </w:rPr>
        <w:t xml:space="preserve"> </w:t>
      </w:r>
      <w:r w:rsidRPr="00F2070B">
        <w:t>the</w:t>
      </w:r>
      <w:r w:rsidRPr="00F2070B">
        <w:rPr>
          <w:spacing w:val="-3"/>
        </w:rPr>
        <w:t xml:space="preserve"> </w:t>
      </w:r>
      <w:r w:rsidRPr="00F2070B">
        <w:t>type</w:t>
      </w:r>
      <w:r w:rsidRPr="00F2070B">
        <w:rPr>
          <w:spacing w:val="-3"/>
        </w:rPr>
        <w:t xml:space="preserve"> </w:t>
      </w:r>
      <w:r w:rsidRPr="00F2070B">
        <w:t>of</w:t>
      </w:r>
      <w:r w:rsidRPr="00F2070B">
        <w:rPr>
          <w:spacing w:val="-2"/>
        </w:rPr>
        <w:t xml:space="preserve"> </w:t>
      </w:r>
      <w:r w:rsidRPr="00F2070B">
        <w:t>technology</w:t>
      </w:r>
      <w:r w:rsidRPr="00F2070B">
        <w:rPr>
          <w:spacing w:val="-1"/>
        </w:rPr>
        <w:t xml:space="preserve"> </w:t>
      </w:r>
      <w:r w:rsidRPr="00F2070B">
        <w:t>to be implemented</w:t>
      </w:r>
      <w:r w:rsidRPr="00F2070B">
        <w:rPr>
          <w:spacing w:val="-2"/>
        </w:rPr>
        <w:t xml:space="preserve"> </w:t>
      </w:r>
      <w:r w:rsidRPr="00F2070B">
        <w:t>for</w:t>
      </w:r>
      <w:r w:rsidRPr="00F2070B">
        <w:rPr>
          <w:spacing w:val="-2"/>
        </w:rPr>
        <w:t xml:space="preserve"> </w:t>
      </w:r>
      <w:r w:rsidRPr="00F2070B">
        <w:t>the</w:t>
      </w:r>
      <w:r w:rsidRPr="00F2070B">
        <w:rPr>
          <w:spacing w:val="-2"/>
        </w:rPr>
        <w:t xml:space="preserve"> </w:t>
      </w:r>
      <w:r w:rsidRPr="00F2070B">
        <w:t>primary</w:t>
      </w:r>
      <w:r w:rsidRPr="00F2070B">
        <w:rPr>
          <w:spacing w:val="-1"/>
        </w:rPr>
        <w:t xml:space="preserve"> </w:t>
      </w:r>
      <w:r w:rsidRPr="00F2070B">
        <w:t>plant.</w:t>
      </w:r>
      <w:r w:rsidRPr="00F2070B">
        <w:rPr>
          <w:spacing w:val="40"/>
        </w:rPr>
        <w:t xml:space="preserve"> </w:t>
      </w:r>
      <w:r w:rsidRPr="00F2070B">
        <w:t>The</w:t>
      </w:r>
      <w:r w:rsidRPr="00F2070B">
        <w:rPr>
          <w:spacing w:val="-2"/>
        </w:rPr>
        <w:t xml:space="preserve"> </w:t>
      </w:r>
      <w:r w:rsidRPr="00F2070B">
        <w:t>following</w:t>
      </w:r>
      <w:r w:rsidRPr="00F2070B">
        <w:rPr>
          <w:spacing w:val="-2"/>
        </w:rPr>
        <w:t xml:space="preserve"> </w:t>
      </w:r>
      <w:r w:rsidRPr="00F2070B">
        <w:t>are common types of available technologies used for these system voltages:</w:t>
      </w:r>
    </w:p>
    <w:p w14:paraId="4613DCEE" w14:textId="77777777" w:rsidR="00585034" w:rsidRPr="00F2070B" w:rsidRDefault="00585034" w:rsidP="00585034">
      <w:pPr>
        <w:pStyle w:val="BulletListlvl1Ctrl"/>
        <w:rPr>
          <w:lang w:val="en-AU"/>
        </w:rPr>
      </w:pPr>
      <w:r w:rsidRPr="00F2070B">
        <w:rPr>
          <w:lang w:val="en-AU"/>
        </w:rPr>
        <w:t>Air</w:t>
      </w:r>
      <w:r w:rsidRPr="00F2070B">
        <w:rPr>
          <w:spacing w:val="-10"/>
          <w:lang w:val="en-AU"/>
        </w:rPr>
        <w:t xml:space="preserve"> </w:t>
      </w:r>
      <w:r w:rsidRPr="00F2070B">
        <w:rPr>
          <w:lang w:val="en-AU"/>
        </w:rPr>
        <w:t>Insulated</w:t>
      </w:r>
      <w:r w:rsidRPr="00F2070B">
        <w:rPr>
          <w:spacing w:val="-10"/>
          <w:lang w:val="en-AU"/>
        </w:rPr>
        <w:t xml:space="preserve"> </w:t>
      </w:r>
      <w:r w:rsidRPr="00F2070B">
        <w:rPr>
          <w:lang w:val="en-AU"/>
        </w:rPr>
        <w:t>Switchgear</w:t>
      </w:r>
      <w:r w:rsidRPr="00F2070B">
        <w:rPr>
          <w:spacing w:val="-10"/>
          <w:lang w:val="en-AU"/>
        </w:rPr>
        <w:t xml:space="preserve"> </w:t>
      </w:r>
      <w:r w:rsidRPr="00F2070B">
        <w:rPr>
          <w:spacing w:val="-2"/>
          <w:lang w:val="en-AU"/>
        </w:rPr>
        <w:t>(</w:t>
      </w:r>
      <w:r w:rsidRPr="00F2070B">
        <w:rPr>
          <w:b/>
          <w:spacing w:val="-2"/>
          <w:lang w:val="en-AU"/>
        </w:rPr>
        <w:t>AIS</w:t>
      </w:r>
      <w:r w:rsidRPr="00F2070B">
        <w:rPr>
          <w:spacing w:val="-2"/>
          <w:lang w:val="en-AU"/>
        </w:rPr>
        <w:t>).</w:t>
      </w:r>
    </w:p>
    <w:p w14:paraId="030F7BB1" w14:textId="77777777" w:rsidR="00585034" w:rsidRPr="00F2070B" w:rsidRDefault="00585034" w:rsidP="00585034">
      <w:pPr>
        <w:pStyle w:val="BulletListlvl1Ctrl"/>
        <w:rPr>
          <w:lang w:val="en-AU"/>
        </w:rPr>
      </w:pPr>
      <w:r w:rsidRPr="00F2070B">
        <w:rPr>
          <w:lang w:val="en-AU"/>
        </w:rPr>
        <w:t>Gas</w:t>
      </w:r>
      <w:r w:rsidRPr="00F2070B">
        <w:rPr>
          <w:spacing w:val="-10"/>
          <w:lang w:val="en-AU"/>
        </w:rPr>
        <w:t xml:space="preserve"> </w:t>
      </w:r>
      <w:r w:rsidRPr="00F2070B">
        <w:rPr>
          <w:lang w:val="en-AU"/>
        </w:rPr>
        <w:t>Insulated</w:t>
      </w:r>
      <w:r w:rsidRPr="00F2070B">
        <w:rPr>
          <w:spacing w:val="-10"/>
          <w:lang w:val="en-AU"/>
        </w:rPr>
        <w:t xml:space="preserve"> </w:t>
      </w:r>
      <w:r w:rsidRPr="00F2070B">
        <w:rPr>
          <w:lang w:val="en-AU"/>
        </w:rPr>
        <w:t>Switchgear</w:t>
      </w:r>
      <w:r w:rsidRPr="00F2070B">
        <w:rPr>
          <w:spacing w:val="-10"/>
          <w:lang w:val="en-AU"/>
        </w:rPr>
        <w:t xml:space="preserve"> </w:t>
      </w:r>
      <w:r w:rsidRPr="00F2070B">
        <w:rPr>
          <w:spacing w:val="-2"/>
          <w:lang w:val="en-AU"/>
        </w:rPr>
        <w:t>(</w:t>
      </w:r>
      <w:r w:rsidRPr="00F2070B">
        <w:rPr>
          <w:b/>
          <w:spacing w:val="-2"/>
          <w:lang w:val="en-AU"/>
        </w:rPr>
        <w:t>GIS</w:t>
      </w:r>
      <w:r w:rsidRPr="00F2070B">
        <w:rPr>
          <w:rStyle w:val="FootnoteReference"/>
          <w:b/>
          <w:spacing w:val="-2"/>
          <w:lang w:val="en-AU"/>
        </w:rPr>
        <w:footnoteReference w:id="4"/>
      </w:r>
      <w:r w:rsidRPr="00F2070B">
        <w:rPr>
          <w:spacing w:val="-2"/>
          <w:lang w:val="en-AU"/>
        </w:rPr>
        <w:t>).</w:t>
      </w:r>
    </w:p>
    <w:p w14:paraId="0408F7FE" w14:textId="77777777" w:rsidR="00585034" w:rsidRPr="00F2070B" w:rsidRDefault="00585034" w:rsidP="00585034">
      <w:pPr>
        <w:pStyle w:val="BulletListlvl1Ctrl"/>
        <w:rPr>
          <w:lang w:val="en-AU"/>
        </w:rPr>
      </w:pPr>
      <w:r w:rsidRPr="00F2070B">
        <w:rPr>
          <w:lang w:val="en-AU"/>
        </w:rPr>
        <w:t>Mixed</w:t>
      </w:r>
      <w:r w:rsidRPr="00F2070B">
        <w:rPr>
          <w:spacing w:val="-9"/>
          <w:lang w:val="en-AU"/>
        </w:rPr>
        <w:t xml:space="preserve"> </w:t>
      </w:r>
      <w:r w:rsidRPr="00F2070B">
        <w:rPr>
          <w:lang w:val="en-AU"/>
        </w:rPr>
        <w:t>Technology</w:t>
      </w:r>
      <w:r w:rsidRPr="00F2070B">
        <w:rPr>
          <w:spacing w:val="-6"/>
          <w:lang w:val="en-AU"/>
        </w:rPr>
        <w:t xml:space="preserve"> </w:t>
      </w:r>
      <w:r w:rsidRPr="00F2070B">
        <w:rPr>
          <w:lang w:val="en-AU"/>
        </w:rPr>
        <w:t>Switchgear</w:t>
      </w:r>
      <w:r w:rsidRPr="00F2070B">
        <w:rPr>
          <w:spacing w:val="-7"/>
          <w:lang w:val="en-AU"/>
        </w:rPr>
        <w:t xml:space="preserve"> </w:t>
      </w:r>
      <w:r w:rsidRPr="00F2070B">
        <w:rPr>
          <w:lang w:val="en-AU"/>
        </w:rPr>
        <w:t>(</w:t>
      </w:r>
      <w:r w:rsidRPr="00F2070B">
        <w:rPr>
          <w:b/>
          <w:lang w:val="en-AU"/>
        </w:rPr>
        <w:t>MTS</w:t>
      </w:r>
      <w:r w:rsidRPr="00F2070B">
        <w:rPr>
          <w:lang w:val="en-AU"/>
        </w:rPr>
        <w:t>)</w:t>
      </w:r>
      <w:r w:rsidRPr="00F2070B">
        <w:rPr>
          <w:spacing w:val="-5"/>
          <w:lang w:val="en-AU"/>
        </w:rPr>
        <w:t xml:space="preserve"> </w:t>
      </w:r>
      <w:r w:rsidRPr="00F2070B">
        <w:rPr>
          <w:lang w:val="en-AU"/>
        </w:rPr>
        <w:t>–</w:t>
      </w:r>
      <w:r w:rsidRPr="00F2070B">
        <w:rPr>
          <w:spacing w:val="-7"/>
          <w:lang w:val="en-AU"/>
        </w:rPr>
        <w:t xml:space="preserve"> </w:t>
      </w:r>
      <w:r w:rsidRPr="00F2070B">
        <w:rPr>
          <w:lang w:val="en-AU"/>
        </w:rPr>
        <w:t>combination</w:t>
      </w:r>
      <w:r w:rsidRPr="00F2070B">
        <w:rPr>
          <w:spacing w:val="-7"/>
          <w:lang w:val="en-AU"/>
        </w:rPr>
        <w:t xml:space="preserve"> </w:t>
      </w:r>
      <w:r w:rsidRPr="00F2070B">
        <w:rPr>
          <w:lang w:val="en-AU"/>
        </w:rPr>
        <w:t>of</w:t>
      </w:r>
      <w:r w:rsidRPr="00F2070B">
        <w:rPr>
          <w:spacing w:val="-6"/>
          <w:lang w:val="en-AU"/>
        </w:rPr>
        <w:t xml:space="preserve"> </w:t>
      </w:r>
      <w:r w:rsidRPr="00F2070B">
        <w:rPr>
          <w:lang w:val="en-AU"/>
        </w:rPr>
        <w:t>AIS</w:t>
      </w:r>
      <w:r w:rsidRPr="00F2070B">
        <w:rPr>
          <w:spacing w:val="-5"/>
          <w:lang w:val="en-AU"/>
        </w:rPr>
        <w:t xml:space="preserve"> </w:t>
      </w:r>
      <w:r w:rsidRPr="00F2070B">
        <w:rPr>
          <w:lang w:val="en-AU"/>
        </w:rPr>
        <w:t>and</w:t>
      </w:r>
      <w:r w:rsidRPr="00F2070B">
        <w:rPr>
          <w:spacing w:val="-8"/>
          <w:lang w:val="en-AU"/>
        </w:rPr>
        <w:t xml:space="preserve"> </w:t>
      </w:r>
      <w:r w:rsidRPr="00F2070B">
        <w:rPr>
          <w:spacing w:val="-4"/>
          <w:lang w:val="en-AU"/>
        </w:rPr>
        <w:t>GIS.</w:t>
      </w:r>
    </w:p>
    <w:p w14:paraId="671E71B6" w14:textId="77777777" w:rsidR="00585034" w:rsidRPr="00F2070B" w:rsidRDefault="00585034" w:rsidP="00585034">
      <w:r w:rsidRPr="00F2070B">
        <w:lastRenderedPageBreak/>
        <w:t>Also, the operability and maintainability of the terminal station will need consideration depending on how remote the site is from populated areas. This may mean different operating philosophies will need to be implemented, such as:</w:t>
      </w:r>
    </w:p>
    <w:p w14:paraId="15FD4AEC" w14:textId="77777777" w:rsidR="00585034" w:rsidRPr="00F2070B" w:rsidRDefault="00585034" w:rsidP="00585034">
      <w:pPr>
        <w:pStyle w:val="BulletListlvl1Ctrl"/>
        <w:rPr>
          <w:lang w:val="en-AU"/>
        </w:rPr>
      </w:pPr>
      <w:r w:rsidRPr="00F2070B">
        <w:rPr>
          <w:lang w:val="en-AU"/>
        </w:rPr>
        <w:t>Remote</w:t>
      </w:r>
      <w:r w:rsidRPr="00F2070B">
        <w:rPr>
          <w:spacing w:val="-12"/>
          <w:lang w:val="en-AU"/>
        </w:rPr>
        <w:t xml:space="preserve"> </w:t>
      </w:r>
      <w:r w:rsidRPr="00F2070B">
        <w:rPr>
          <w:lang w:val="en-AU"/>
        </w:rPr>
        <w:t>operations</w:t>
      </w:r>
      <w:r w:rsidRPr="00F2070B">
        <w:rPr>
          <w:spacing w:val="-10"/>
          <w:lang w:val="en-AU"/>
        </w:rPr>
        <w:t xml:space="preserve"> </w:t>
      </w:r>
      <w:r w:rsidRPr="00F2070B">
        <w:rPr>
          <w:spacing w:val="-2"/>
          <w:lang w:val="en-AU"/>
        </w:rPr>
        <w:t>availability.</w:t>
      </w:r>
    </w:p>
    <w:p w14:paraId="312FF4EF" w14:textId="77777777" w:rsidR="00585034" w:rsidRPr="00F2070B" w:rsidRDefault="00585034" w:rsidP="00585034">
      <w:pPr>
        <w:pStyle w:val="BulletListlvl1Ctrl"/>
        <w:rPr>
          <w:lang w:val="en-AU"/>
        </w:rPr>
      </w:pPr>
      <w:r w:rsidRPr="00F2070B">
        <w:rPr>
          <w:lang w:val="en-AU"/>
        </w:rPr>
        <w:t>Interfaces</w:t>
      </w:r>
      <w:r w:rsidRPr="00F2070B">
        <w:rPr>
          <w:spacing w:val="-8"/>
          <w:lang w:val="en-AU"/>
        </w:rPr>
        <w:t xml:space="preserve"> </w:t>
      </w:r>
      <w:r w:rsidRPr="00F2070B">
        <w:rPr>
          <w:lang w:val="en-AU"/>
        </w:rPr>
        <w:t>for</w:t>
      </w:r>
      <w:r w:rsidRPr="00F2070B">
        <w:rPr>
          <w:spacing w:val="-8"/>
          <w:lang w:val="en-AU"/>
        </w:rPr>
        <w:t xml:space="preserve"> </w:t>
      </w:r>
      <w:r w:rsidRPr="00F2070B">
        <w:rPr>
          <w:lang w:val="en-AU"/>
        </w:rPr>
        <w:t>communication</w:t>
      </w:r>
      <w:r w:rsidRPr="00F2070B">
        <w:rPr>
          <w:spacing w:val="-10"/>
          <w:lang w:val="en-AU"/>
        </w:rPr>
        <w:t xml:space="preserve"> </w:t>
      </w:r>
      <w:r w:rsidRPr="00F2070B">
        <w:rPr>
          <w:lang w:val="en-AU"/>
        </w:rPr>
        <w:t>and</w:t>
      </w:r>
      <w:r w:rsidRPr="00F2070B">
        <w:rPr>
          <w:spacing w:val="-9"/>
          <w:lang w:val="en-AU"/>
        </w:rPr>
        <w:t xml:space="preserve"> </w:t>
      </w:r>
      <w:r w:rsidRPr="00F2070B">
        <w:rPr>
          <w:lang w:val="en-AU"/>
        </w:rPr>
        <w:t>control</w:t>
      </w:r>
      <w:r w:rsidRPr="00F2070B">
        <w:rPr>
          <w:spacing w:val="-9"/>
          <w:lang w:val="en-AU"/>
        </w:rPr>
        <w:t xml:space="preserve"> </w:t>
      </w:r>
      <w:r w:rsidRPr="00F2070B">
        <w:rPr>
          <w:spacing w:val="-2"/>
          <w:lang w:val="en-AU"/>
        </w:rPr>
        <w:t>systems.</w:t>
      </w:r>
    </w:p>
    <w:p w14:paraId="17D44D51" w14:textId="77777777" w:rsidR="00585034" w:rsidRPr="00F2070B" w:rsidRDefault="00585034" w:rsidP="00585034">
      <w:pPr>
        <w:pStyle w:val="BulletListlvl1Ctrl"/>
        <w:rPr>
          <w:lang w:val="en-AU"/>
        </w:rPr>
      </w:pPr>
      <w:r w:rsidRPr="00F2070B">
        <w:rPr>
          <w:lang w:val="en-AU"/>
        </w:rPr>
        <w:t>Backup</w:t>
      </w:r>
      <w:r w:rsidRPr="00F2070B">
        <w:rPr>
          <w:spacing w:val="-13"/>
          <w:lang w:val="en-AU"/>
        </w:rPr>
        <w:t xml:space="preserve"> </w:t>
      </w:r>
      <w:r w:rsidRPr="00F2070B">
        <w:rPr>
          <w:lang w:val="en-AU"/>
        </w:rPr>
        <w:t>auxiliary</w:t>
      </w:r>
      <w:r w:rsidRPr="00F2070B">
        <w:rPr>
          <w:spacing w:val="-7"/>
          <w:lang w:val="en-AU"/>
        </w:rPr>
        <w:t xml:space="preserve"> </w:t>
      </w:r>
      <w:r w:rsidRPr="00F2070B">
        <w:rPr>
          <w:spacing w:val="-2"/>
          <w:lang w:val="en-AU"/>
        </w:rPr>
        <w:t>supplies.</w:t>
      </w:r>
    </w:p>
    <w:p w14:paraId="46A6E3C2" w14:textId="77777777" w:rsidR="00585034" w:rsidRPr="00F2070B" w:rsidRDefault="00585034" w:rsidP="00585034">
      <w:pPr>
        <w:pStyle w:val="BulletListlvl1Ctrl"/>
        <w:rPr>
          <w:lang w:val="en-AU"/>
        </w:rPr>
      </w:pPr>
      <w:r w:rsidRPr="00F2070B">
        <w:rPr>
          <w:spacing w:val="-2"/>
          <w:lang w:val="en-AU"/>
        </w:rPr>
        <w:t>Reliability.</w:t>
      </w:r>
    </w:p>
    <w:p w14:paraId="0B7C6052" w14:textId="77777777" w:rsidR="00585034" w:rsidRPr="00F2070B" w:rsidRDefault="00585034" w:rsidP="00585034">
      <w:pPr>
        <w:pStyle w:val="BulletListlvl1Ctrl"/>
        <w:rPr>
          <w:lang w:val="en-AU"/>
        </w:rPr>
      </w:pPr>
      <w:r w:rsidRPr="00F2070B">
        <w:rPr>
          <w:lang w:val="en-AU"/>
        </w:rPr>
        <w:t>Site</w:t>
      </w:r>
      <w:r w:rsidRPr="00F2070B">
        <w:rPr>
          <w:spacing w:val="-6"/>
          <w:lang w:val="en-AU"/>
        </w:rPr>
        <w:t xml:space="preserve"> </w:t>
      </w:r>
      <w:r w:rsidRPr="00F2070B">
        <w:rPr>
          <w:spacing w:val="-2"/>
          <w:lang w:val="en-AU"/>
        </w:rPr>
        <w:t>security.</w:t>
      </w:r>
    </w:p>
    <w:p w14:paraId="3D87F145" w14:textId="77777777" w:rsidR="00585034" w:rsidRPr="00F2070B" w:rsidRDefault="00585034" w:rsidP="00585034">
      <w:pPr>
        <w:pStyle w:val="Heading3"/>
      </w:pPr>
      <w:r w:rsidRPr="00F2070B">
        <w:t>Commercial considerations</w:t>
      </w:r>
    </w:p>
    <w:p w14:paraId="233FC8D9" w14:textId="77777777" w:rsidR="00585034" w:rsidRPr="00F2070B" w:rsidRDefault="00585034" w:rsidP="00585034">
      <w:r w:rsidRPr="00F2070B">
        <w:t>The key activities that involve VicGrid and the connection applicants in making commercial arrangements are as follows:</w:t>
      </w:r>
    </w:p>
    <w:p w14:paraId="6108EC12" w14:textId="77777777" w:rsidR="00585034" w:rsidRPr="00F2070B" w:rsidRDefault="00585034" w:rsidP="00585034">
      <w:pPr>
        <w:pStyle w:val="BulletListlvl1Ctrl"/>
        <w:rPr>
          <w:lang w:val="en-AU"/>
        </w:rPr>
      </w:pPr>
      <w:r w:rsidRPr="00F2070B">
        <w:rPr>
          <w:lang w:val="en-AU"/>
        </w:rPr>
        <w:t>Acquisition</w:t>
      </w:r>
      <w:r w:rsidRPr="00F2070B">
        <w:rPr>
          <w:spacing w:val="-2"/>
          <w:lang w:val="en-AU"/>
        </w:rPr>
        <w:t xml:space="preserve"> </w:t>
      </w:r>
      <w:r w:rsidRPr="00F2070B">
        <w:rPr>
          <w:lang w:val="en-AU"/>
        </w:rPr>
        <w:t>of</w:t>
      </w:r>
      <w:r w:rsidRPr="00F2070B">
        <w:rPr>
          <w:spacing w:val="-4"/>
          <w:lang w:val="en-AU"/>
        </w:rPr>
        <w:t xml:space="preserve"> </w:t>
      </w:r>
      <w:r w:rsidRPr="00F2070B">
        <w:rPr>
          <w:lang w:val="en-AU"/>
        </w:rPr>
        <w:t>freehold</w:t>
      </w:r>
      <w:r w:rsidRPr="00F2070B">
        <w:rPr>
          <w:spacing w:val="-2"/>
          <w:lang w:val="en-AU"/>
        </w:rPr>
        <w:t xml:space="preserve"> </w:t>
      </w:r>
      <w:r w:rsidRPr="00F2070B">
        <w:rPr>
          <w:lang w:val="en-AU"/>
        </w:rPr>
        <w:t>land</w:t>
      </w:r>
      <w:r w:rsidRPr="00F2070B">
        <w:rPr>
          <w:spacing w:val="-2"/>
          <w:lang w:val="en-AU"/>
        </w:rPr>
        <w:t xml:space="preserve"> </w:t>
      </w:r>
      <w:r w:rsidRPr="00F2070B">
        <w:rPr>
          <w:lang w:val="en-AU"/>
        </w:rPr>
        <w:t>for</w:t>
      </w:r>
      <w:r w:rsidRPr="00F2070B">
        <w:rPr>
          <w:spacing w:val="-3"/>
          <w:lang w:val="en-AU"/>
        </w:rPr>
        <w:t xml:space="preserve"> </w:t>
      </w:r>
      <w:r w:rsidRPr="00F2070B">
        <w:rPr>
          <w:lang w:val="en-AU"/>
        </w:rPr>
        <w:t>the</w:t>
      </w:r>
      <w:r w:rsidRPr="00F2070B">
        <w:rPr>
          <w:spacing w:val="-2"/>
          <w:lang w:val="en-AU"/>
        </w:rPr>
        <w:t xml:space="preserve"> </w:t>
      </w:r>
      <w:r w:rsidRPr="00F2070B">
        <w:rPr>
          <w:lang w:val="en-AU"/>
        </w:rPr>
        <w:t>new</w:t>
      </w:r>
      <w:r w:rsidRPr="00F2070B">
        <w:rPr>
          <w:spacing w:val="-1"/>
          <w:lang w:val="en-AU"/>
        </w:rPr>
        <w:t xml:space="preserve"> </w:t>
      </w:r>
      <w:r w:rsidRPr="00F2070B">
        <w:rPr>
          <w:lang w:val="en-AU"/>
        </w:rPr>
        <w:t>terminal</w:t>
      </w:r>
      <w:r w:rsidRPr="00F2070B">
        <w:rPr>
          <w:spacing w:val="-5"/>
          <w:lang w:val="en-AU"/>
        </w:rPr>
        <w:t xml:space="preserve"> </w:t>
      </w:r>
      <w:r w:rsidRPr="00F2070B">
        <w:rPr>
          <w:lang w:val="en-AU"/>
        </w:rPr>
        <w:t>station</w:t>
      </w:r>
      <w:r w:rsidRPr="00F2070B">
        <w:rPr>
          <w:spacing w:val="-4"/>
          <w:lang w:val="en-AU"/>
        </w:rPr>
        <w:t xml:space="preserve"> </w:t>
      </w:r>
      <w:r w:rsidRPr="00F2070B">
        <w:rPr>
          <w:lang w:val="en-AU"/>
        </w:rPr>
        <w:t>or</w:t>
      </w:r>
      <w:r w:rsidRPr="00F2070B">
        <w:rPr>
          <w:spacing w:val="-3"/>
          <w:lang w:val="en-AU"/>
        </w:rPr>
        <w:t xml:space="preserve"> </w:t>
      </w:r>
      <w:r w:rsidRPr="00F2070B">
        <w:rPr>
          <w:lang w:val="en-AU"/>
        </w:rPr>
        <w:t>securing</w:t>
      </w:r>
      <w:r w:rsidRPr="00F2070B">
        <w:rPr>
          <w:spacing w:val="-4"/>
          <w:lang w:val="en-AU"/>
        </w:rPr>
        <w:t xml:space="preserve"> </w:t>
      </w:r>
      <w:r w:rsidRPr="00F2070B">
        <w:rPr>
          <w:lang w:val="en-AU"/>
        </w:rPr>
        <w:t>access</w:t>
      </w:r>
      <w:r w:rsidRPr="00F2070B">
        <w:rPr>
          <w:spacing w:val="-3"/>
          <w:lang w:val="en-AU"/>
        </w:rPr>
        <w:t xml:space="preserve"> </w:t>
      </w:r>
      <w:r w:rsidRPr="00F2070B">
        <w:rPr>
          <w:lang w:val="en-AU"/>
        </w:rPr>
        <w:t>to</w:t>
      </w:r>
      <w:r w:rsidRPr="00F2070B">
        <w:rPr>
          <w:spacing w:val="-5"/>
          <w:lang w:val="en-AU"/>
        </w:rPr>
        <w:t xml:space="preserve"> </w:t>
      </w:r>
      <w:r w:rsidRPr="00F2070B">
        <w:rPr>
          <w:lang w:val="en-AU"/>
        </w:rPr>
        <w:t>areas(s)</w:t>
      </w:r>
      <w:r w:rsidRPr="00F2070B">
        <w:rPr>
          <w:spacing w:val="-3"/>
          <w:lang w:val="en-AU"/>
        </w:rPr>
        <w:t xml:space="preserve"> </w:t>
      </w:r>
      <w:r w:rsidRPr="00F2070B">
        <w:rPr>
          <w:lang w:val="en-AU"/>
        </w:rPr>
        <w:t>within an existing terminal station for the new connection assets and any required new shared network assets to establish the augmentation.</w:t>
      </w:r>
    </w:p>
    <w:p w14:paraId="2E555411" w14:textId="77777777" w:rsidR="00585034" w:rsidRPr="00F2070B" w:rsidRDefault="00585034" w:rsidP="00585034">
      <w:pPr>
        <w:pStyle w:val="BulletListlvl1Ctrl"/>
        <w:rPr>
          <w:lang w:val="en-AU"/>
        </w:rPr>
      </w:pPr>
      <w:r w:rsidRPr="00F2070B">
        <w:rPr>
          <w:lang w:val="en-AU"/>
        </w:rPr>
        <w:t>Engagement</w:t>
      </w:r>
      <w:r w:rsidRPr="00F2070B">
        <w:rPr>
          <w:spacing w:val="-9"/>
          <w:lang w:val="en-AU"/>
        </w:rPr>
        <w:t xml:space="preserve"> </w:t>
      </w:r>
      <w:r w:rsidRPr="00F2070B">
        <w:rPr>
          <w:lang w:val="en-AU"/>
        </w:rPr>
        <w:t>with</w:t>
      </w:r>
      <w:r w:rsidRPr="00F2070B">
        <w:rPr>
          <w:spacing w:val="-10"/>
          <w:lang w:val="en-AU"/>
        </w:rPr>
        <w:t xml:space="preserve"> </w:t>
      </w:r>
      <w:r w:rsidRPr="00F2070B">
        <w:rPr>
          <w:lang w:val="en-AU"/>
        </w:rPr>
        <w:t>the</w:t>
      </w:r>
      <w:r w:rsidRPr="00F2070B">
        <w:rPr>
          <w:spacing w:val="-9"/>
          <w:lang w:val="en-AU"/>
        </w:rPr>
        <w:t xml:space="preserve"> </w:t>
      </w:r>
      <w:r w:rsidRPr="00F2070B">
        <w:rPr>
          <w:lang w:val="en-AU"/>
        </w:rPr>
        <w:t>DTSO/TNSP</w:t>
      </w:r>
      <w:r w:rsidRPr="00F2070B">
        <w:rPr>
          <w:spacing w:val="-7"/>
          <w:lang w:val="en-AU"/>
        </w:rPr>
        <w:t xml:space="preserve"> </w:t>
      </w:r>
      <w:r w:rsidRPr="00F2070B">
        <w:rPr>
          <w:lang w:val="en-AU"/>
        </w:rPr>
        <w:t>for</w:t>
      </w:r>
      <w:r w:rsidRPr="00F2070B">
        <w:rPr>
          <w:spacing w:val="-9"/>
          <w:lang w:val="en-AU"/>
        </w:rPr>
        <w:t xml:space="preserve"> </w:t>
      </w:r>
      <w:r w:rsidRPr="00F2070B">
        <w:rPr>
          <w:lang w:val="en-AU"/>
        </w:rPr>
        <w:t>the</w:t>
      </w:r>
      <w:r w:rsidRPr="00F2070B">
        <w:rPr>
          <w:spacing w:val="-9"/>
          <w:lang w:val="en-AU"/>
        </w:rPr>
        <w:t xml:space="preserve"> </w:t>
      </w:r>
      <w:r w:rsidRPr="00F2070B">
        <w:rPr>
          <w:lang w:val="en-AU"/>
        </w:rPr>
        <w:t>required</w:t>
      </w:r>
      <w:r w:rsidRPr="00F2070B">
        <w:rPr>
          <w:spacing w:val="-8"/>
          <w:lang w:val="en-AU"/>
        </w:rPr>
        <w:t xml:space="preserve"> </w:t>
      </w:r>
      <w:r w:rsidRPr="00F2070B">
        <w:rPr>
          <w:lang w:val="en-AU"/>
        </w:rPr>
        <w:t>network</w:t>
      </w:r>
      <w:r w:rsidRPr="00F2070B">
        <w:rPr>
          <w:spacing w:val="-7"/>
          <w:lang w:val="en-AU"/>
        </w:rPr>
        <w:t xml:space="preserve"> </w:t>
      </w:r>
      <w:r w:rsidRPr="00F2070B">
        <w:rPr>
          <w:lang w:val="en-AU"/>
        </w:rPr>
        <w:t>augmentation</w:t>
      </w:r>
      <w:r w:rsidRPr="00F2070B">
        <w:rPr>
          <w:spacing w:val="-8"/>
          <w:lang w:val="en-AU"/>
        </w:rPr>
        <w:t xml:space="preserve"> </w:t>
      </w:r>
      <w:r w:rsidRPr="00F2070B">
        <w:rPr>
          <w:spacing w:val="-2"/>
          <w:lang w:val="en-AU"/>
        </w:rPr>
        <w:t>works.</w:t>
      </w:r>
    </w:p>
    <w:p w14:paraId="1A86EEBD" w14:textId="77777777" w:rsidR="00585034" w:rsidRPr="00F2070B" w:rsidRDefault="00585034" w:rsidP="00585034">
      <w:pPr>
        <w:pStyle w:val="BulletListlvl1Ctrl"/>
        <w:rPr>
          <w:lang w:val="en-AU"/>
        </w:rPr>
      </w:pPr>
      <w:r w:rsidRPr="00F2070B">
        <w:rPr>
          <w:lang w:val="en-AU"/>
        </w:rPr>
        <w:t>Cost</w:t>
      </w:r>
      <w:r w:rsidRPr="00F2070B">
        <w:rPr>
          <w:spacing w:val="-8"/>
          <w:lang w:val="en-AU"/>
        </w:rPr>
        <w:t xml:space="preserve"> </w:t>
      </w:r>
      <w:r w:rsidRPr="00F2070B">
        <w:rPr>
          <w:lang w:val="en-AU"/>
        </w:rPr>
        <w:t>benefits</w:t>
      </w:r>
      <w:r w:rsidRPr="00F2070B">
        <w:rPr>
          <w:spacing w:val="-7"/>
          <w:lang w:val="en-AU"/>
        </w:rPr>
        <w:t xml:space="preserve"> </w:t>
      </w:r>
      <w:r w:rsidRPr="00F2070B">
        <w:rPr>
          <w:lang w:val="en-AU"/>
        </w:rPr>
        <w:t>to</w:t>
      </w:r>
      <w:r w:rsidRPr="00F2070B">
        <w:rPr>
          <w:spacing w:val="-6"/>
          <w:lang w:val="en-AU"/>
        </w:rPr>
        <w:t xml:space="preserve"> </w:t>
      </w:r>
      <w:r w:rsidRPr="00F2070B">
        <w:rPr>
          <w:lang w:val="en-AU"/>
        </w:rPr>
        <w:t>electricity</w:t>
      </w:r>
      <w:r w:rsidRPr="00F2070B">
        <w:rPr>
          <w:spacing w:val="-7"/>
          <w:lang w:val="en-AU"/>
        </w:rPr>
        <w:t xml:space="preserve"> </w:t>
      </w:r>
      <w:r w:rsidRPr="00F2070B">
        <w:rPr>
          <w:spacing w:val="-2"/>
          <w:lang w:val="en-AU"/>
        </w:rPr>
        <w:t>consumers.</w:t>
      </w:r>
    </w:p>
    <w:p w14:paraId="458184FA" w14:textId="77777777" w:rsidR="00585034" w:rsidRPr="00F2070B" w:rsidRDefault="00585034" w:rsidP="00585034">
      <w:pPr>
        <w:pStyle w:val="BulletListlvl1Ctrl"/>
        <w:rPr>
          <w:lang w:val="en-AU"/>
        </w:rPr>
      </w:pPr>
      <w:r w:rsidRPr="00F2070B">
        <w:rPr>
          <w:lang w:val="en-AU"/>
        </w:rPr>
        <w:t>Equipment</w:t>
      </w:r>
      <w:r w:rsidRPr="00F2070B">
        <w:rPr>
          <w:spacing w:val="-8"/>
          <w:lang w:val="en-AU"/>
        </w:rPr>
        <w:t xml:space="preserve"> </w:t>
      </w:r>
      <w:r w:rsidRPr="00F2070B">
        <w:rPr>
          <w:lang w:val="en-AU"/>
        </w:rPr>
        <w:t>layout</w:t>
      </w:r>
      <w:r w:rsidRPr="00F2070B">
        <w:rPr>
          <w:spacing w:val="-8"/>
          <w:lang w:val="en-AU"/>
        </w:rPr>
        <w:t xml:space="preserve"> </w:t>
      </w:r>
      <w:r w:rsidRPr="00F2070B">
        <w:rPr>
          <w:lang w:val="en-AU"/>
        </w:rPr>
        <w:t>and</w:t>
      </w:r>
      <w:r w:rsidRPr="00F2070B">
        <w:rPr>
          <w:spacing w:val="-10"/>
          <w:lang w:val="en-AU"/>
        </w:rPr>
        <w:t xml:space="preserve"> </w:t>
      </w:r>
      <w:r w:rsidRPr="00F2070B">
        <w:rPr>
          <w:lang w:val="en-AU"/>
        </w:rPr>
        <w:t>technical</w:t>
      </w:r>
      <w:r w:rsidRPr="00F2070B">
        <w:rPr>
          <w:spacing w:val="-6"/>
          <w:lang w:val="en-AU"/>
        </w:rPr>
        <w:t xml:space="preserve"> </w:t>
      </w:r>
      <w:r w:rsidRPr="00F2070B">
        <w:rPr>
          <w:spacing w:val="-2"/>
          <w:lang w:val="en-AU"/>
        </w:rPr>
        <w:t>evaluations.</w:t>
      </w:r>
    </w:p>
    <w:p w14:paraId="14D74D21" w14:textId="77777777" w:rsidR="00585034" w:rsidRPr="00F2070B" w:rsidRDefault="00585034" w:rsidP="00585034">
      <w:pPr>
        <w:pStyle w:val="BulletListlvl1Ctrl"/>
        <w:rPr>
          <w:lang w:val="en-AU"/>
        </w:rPr>
      </w:pPr>
      <w:r w:rsidRPr="00F2070B">
        <w:rPr>
          <w:lang w:val="en-AU"/>
        </w:rPr>
        <w:t>Connection</w:t>
      </w:r>
      <w:r w:rsidRPr="00F2070B">
        <w:rPr>
          <w:spacing w:val="-12"/>
          <w:lang w:val="en-AU"/>
        </w:rPr>
        <w:t xml:space="preserve"> </w:t>
      </w:r>
      <w:r w:rsidRPr="00F2070B">
        <w:rPr>
          <w:lang w:val="en-AU"/>
        </w:rPr>
        <w:t>interfaces</w:t>
      </w:r>
      <w:r w:rsidRPr="00F2070B">
        <w:rPr>
          <w:spacing w:val="-8"/>
          <w:lang w:val="en-AU"/>
        </w:rPr>
        <w:t xml:space="preserve"> </w:t>
      </w:r>
      <w:r w:rsidRPr="00F2070B">
        <w:rPr>
          <w:lang w:val="en-AU"/>
        </w:rPr>
        <w:t>and</w:t>
      </w:r>
      <w:r w:rsidRPr="00F2070B">
        <w:rPr>
          <w:spacing w:val="-10"/>
          <w:lang w:val="en-AU"/>
        </w:rPr>
        <w:t xml:space="preserve"> </w:t>
      </w:r>
      <w:r w:rsidRPr="00F2070B">
        <w:rPr>
          <w:spacing w:val="-2"/>
          <w:lang w:val="en-AU"/>
        </w:rPr>
        <w:t>complexity.</w:t>
      </w:r>
    </w:p>
    <w:p w14:paraId="22B6AA74" w14:textId="77777777" w:rsidR="00585034" w:rsidRPr="00F2070B" w:rsidRDefault="00585034" w:rsidP="00585034">
      <w:pPr>
        <w:pStyle w:val="BulletListlvl1Ctrl"/>
        <w:rPr>
          <w:lang w:val="en-AU"/>
        </w:rPr>
      </w:pPr>
      <w:r w:rsidRPr="00F2070B">
        <w:rPr>
          <w:lang w:val="en-AU"/>
        </w:rPr>
        <w:t>Project</w:t>
      </w:r>
      <w:r w:rsidRPr="00F2070B">
        <w:rPr>
          <w:spacing w:val="-9"/>
          <w:lang w:val="en-AU"/>
        </w:rPr>
        <w:t xml:space="preserve"> </w:t>
      </w:r>
      <w:r w:rsidRPr="00F2070B">
        <w:rPr>
          <w:lang w:val="en-AU"/>
        </w:rPr>
        <w:t>size,</w:t>
      </w:r>
      <w:r w:rsidRPr="00F2070B">
        <w:rPr>
          <w:spacing w:val="-8"/>
          <w:lang w:val="en-AU"/>
        </w:rPr>
        <w:t xml:space="preserve"> </w:t>
      </w:r>
      <w:r w:rsidRPr="00F2070B">
        <w:rPr>
          <w:lang w:val="en-AU"/>
        </w:rPr>
        <w:t>timeline</w:t>
      </w:r>
      <w:r w:rsidRPr="00F2070B">
        <w:rPr>
          <w:spacing w:val="-7"/>
          <w:lang w:val="en-AU"/>
        </w:rPr>
        <w:t xml:space="preserve"> </w:t>
      </w:r>
      <w:r w:rsidRPr="00F2070B">
        <w:rPr>
          <w:lang w:val="en-AU"/>
        </w:rPr>
        <w:t>and</w:t>
      </w:r>
      <w:r w:rsidRPr="00F2070B">
        <w:rPr>
          <w:spacing w:val="-7"/>
          <w:lang w:val="en-AU"/>
        </w:rPr>
        <w:t xml:space="preserve"> </w:t>
      </w:r>
      <w:r w:rsidRPr="00F2070B">
        <w:rPr>
          <w:lang w:val="en-AU"/>
        </w:rPr>
        <w:t>funding</w:t>
      </w:r>
      <w:r w:rsidRPr="00F2070B">
        <w:rPr>
          <w:spacing w:val="-9"/>
          <w:lang w:val="en-AU"/>
        </w:rPr>
        <w:t xml:space="preserve"> </w:t>
      </w:r>
      <w:r w:rsidRPr="00F2070B">
        <w:rPr>
          <w:spacing w:val="-2"/>
          <w:lang w:val="en-AU"/>
        </w:rPr>
        <w:t>arrangements.</w:t>
      </w:r>
    </w:p>
    <w:p w14:paraId="54B5F836" w14:textId="77777777" w:rsidR="00585034" w:rsidRPr="00F2070B" w:rsidRDefault="00585034" w:rsidP="00585034">
      <w:pPr>
        <w:pStyle w:val="BulletListlvl1Ctrl"/>
        <w:rPr>
          <w:lang w:val="en-AU"/>
        </w:rPr>
      </w:pPr>
      <w:r w:rsidRPr="00F2070B">
        <w:rPr>
          <w:lang w:val="en-AU"/>
        </w:rPr>
        <w:t>Proponent/entity</w:t>
      </w:r>
      <w:r w:rsidRPr="00F2070B">
        <w:rPr>
          <w:spacing w:val="-10"/>
          <w:lang w:val="en-AU"/>
        </w:rPr>
        <w:t xml:space="preserve"> </w:t>
      </w:r>
      <w:r w:rsidRPr="00F2070B">
        <w:rPr>
          <w:lang w:val="en-AU"/>
        </w:rPr>
        <w:t>financial</w:t>
      </w:r>
      <w:r w:rsidRPr="00F2070B">
        <w:rPr>
          <w:spacing w:val="-11"/>
          <w:lang w:val="en-AU"/>
        </w:rPr>
        <w:t xml:space="preserve"> </w:t>
      </w:r>
      <w:r w:rsidRPr="00F2070B">
        <w:rPr>
          <w:lang w:val="en-AU"/>
        </w:rPr>
        <w:t>status</w:t>
      </w:r>
      <w:r w:rsidRPr="00F2070B">
        <w:rPr>
          <w:spacing w:val="-9"/>
          <w:lang w:val="en-AU"/>
        </w:rPr>
        <w:t xml:space="preserve"> </w:t>
      </w:r>
      <w:r w:rsidRPr="00F2070B">
        <w:rPr>
          <w:lang w:val="en-AU"/>
        </w:rPr>
        <w:t>or</w:t>
      </w:r>
      <w:r w:rsidRPr="00F2070B">
        <w:rPr>
          <w:spacing w:val="-11"/>
          <w:lang w:val="en-AU"/>
        </w:rPr>
        <w:t xml:space="preserve"> </w:t>
      </w:r>
      <w:r w:rsidRPr="00F2070B">
        <w:rPr>
          <w:spacing w:val="-2"/>
          <w:lang w:val="en-AU"/>
        </w:rPr>
        <w:t>backing.</w:t>
      </w:r>
    </w:p>
    <w:p w14:paraId="640001D0" w14:textId="77777777" w:rsidR="00585034" w:rsidRPr="00F2070B" w:rsidRDefault="00585034" w:rsidP="00585034">
      <w:r w:rsidRPr="00F2070B">
        <w:t>The</w:t>
      </w:r>
      <w:r w:rsidRPr="00F2070B">
        <w:rPr>
          <w:spacing w:val="-6"/>
        </w:rPr>
        <w:t xml:space="preserve"> </w:t>
      </w:r>
      <w:r w:rsidRPr="00F2070B">
        <w:t>details</w:t>
      </w:r>
      <w:r w:rsidRPr="00F2070B">
        <w:rPr>
          <w:spacing w:val="-4"/>
        </w:rPr>
        <w:t xml:space="preserve"> </w:t>
      </w:r>
      <w:r w:rsidRPr="00F2070B">
        <w:t>of</w:t>
      </w:r>
      <w:r w:rsidRPr="00F2070B">
        <w:rPr>
          <w:spacing w:val="-5"/>
        </w:rPr>
        <w:t xml:space="preserve"> </w:t>
      </w:r>
      <w:r w:rsidRPr="00F2070B">
        <w:t>commercial</w:t>
      </w:r>
      <w:r w:rsidRPr="00F2070B">
        <w:rPr>
          <w:spacing w:val="-4"/>
        </w:rPr>
        <w:t xml:space="preserve"> </w:t>
      </w:r>
      <w:r w:rsidRPr="00F2070B">
        <w:t>considerations and</w:t>
      </w:r>
      <w:r w:rsidRPr="00F2070B">
        <w:rPr>
          <w:spacing w:val="-5"/>
        </w:rPr>
        <w:t xml:space="preserve"> </w:t>
      </w:r>
      <w:r w:rsidRPr="00F2070B">
        <w:t>processes</w:t>
      </w:r>
      <w:r w:rsidRPr="00F2070B">
        <w:rPr>
          <w:spacing w:val="-4"/>
        </w:rPr>
        <w:t xml:space="preserve"> </w:t>
      </w:r>
      <w:r w:rsidRPr="00F2070B">
        <w:t>are</w:t>
      </w:r>
      <w:r w:rsidRPr="00F2070B">
        <w:rPr>
          <w:spacing w:val="-5"/>
        </w:rPr>
        <w:t xml:space="preserve"> </w:t>
      </w:r>
      <w:r w:rsidRPr="00F2070B">
        <w:t>further</w:t>
      </w:r>
      <w:r w:rsidRPr="00F2070B">
        <w:rPr>
          <w:spacing w:val="-5"/>
        </w:rPr>
        <w:t xml:space="preserve"> </w:t>
      </w:r>
      <w:r w:rsidRPr="00F2070B">
        <w:t>provided</w:t>
      </w:r>
      <w:r w:rsidRPr="00F2070B">
        <w:rPr>
          <w:spacing w:val="-4"/>
        </w:rPr>
        <w:t xml:space="preserve"> </w:t>
      </w:r>
      <w:r w:rsidRPr="00F2070B">
        <w:t>in</w:t>
      </w:r>
      <w:r w:rsidRPr="00F2070B">
        <w:rPr>
          <w:spacing w:val="-2"/>
        </w:rPr>
        <w:t xml:space="preserve"> </w:t>
      </w:r>
      <w:r w:rsidRPr="00F2070B">
        <w:t>Contract Principles: Generation Connections to the Victorian Declared Shared Network</w:t>
      </w:r>
      <w:r w:rsidRPr="00F2070B">
        <w:rPr>
          <w:rStyle w:val="FootnoteReference"/>
        </w:rPr>
        <w:footnoteReference w:id="5"/>
      </w:r>
      <w:r w:rsidRPr="00F2070B">
        <w:t>.</w:t>
      </w:r>
    </w:p>
    <w:p w14:paraId="6F526C5D" w14:textId="77777777" w:rsidR="00585034" w:rsidRPr="00F2070B" w:rsidRDefault="00585034" w:rsidP="00585034">
      <w:pPr>
        <w:pStyle w:val="BodyText"/>
        <w:spacing w:before="11"/>
      </w:pPr>
    </w:p>
    <w:p w14:paraId="481429E4" w14:textId="77777777" w:rsidR="00585034" w:rsidRPr="00F2070B" w:rsidRDefault="00585034" w:rsidP="00585034">
      <w:pPr>
        <w:pStyle w:val="Heading1"/>
      </w:pPr>
      <w:bookmarkStart w:id="72" w:name="_bookmark32"/>
      <w:bookmarkStart w:id="73" w:name="_Toc211578836"/>
      <w:bookmarkEnd w:id="72"/>
      <w:r w:rsidRPr="00F2070B">
        <w:t>Connecting to existing terminal stations</w:t>
      </w:r>
      <w:bookmarkEnd w:id="73"/>
    </w:p>
    <w:p w14:paraId="4897DE47" w14:textId="77777777" w:rsidR="00585034" w:rsidRPr="00F2070B" w:rsidRDefault="00585034" w:rsidP="00585034">
      <w:r w:rsidRPr="00F2070B">
        <w:t>The Victorian electricity transmission network includes many terminal stations built across the state</w:t>
      </w:r>
      <w:r w:rsidRPr="00F2070B">
        <w:rPr>
          <w:spacing w:val="-3"/>
        </w:rPr>
        <w:t xml:space="preserve"> </w:t>
      </w:r>
      <w:r w:rsidRPr="00F2070B">
        <w:t>from</w:t>
      </w:r>
      <w:r w:rsidRPr="00F2070B">
        <w:rPr>
          <w:spacing w:val="-3"/>
        </w:rPr>
        <w:t xml:space="preserve"> </w:t>
      </w:r>
      <w:r w:rsidRPr="00F2070B">
        <w:t>the</w:t>
      </w:r>
      <w:r w:rsidRPr="00F2070B">
        <w:rPr>
          <w:spacing w:val="-3"/>
        </w:rPr>
        <w:t xml:space="preserve"> </w:t>
      </w:r>
      <w:r w:rsidRPr="00F2070B">
        <w:t>1950-60s</w:t>
      </w:r>
      <w:r w:rsidRPr="00F2070B">
        <w:rPr>
          <w:spacing w:val="-2"/>
        </w:rPr>
        <w:t xml:space="preserve"> </w:t>
      </w:r>
      <w:r w:rsidRPr="00F2070B">
        <w:t>when</w:t>
      </w:r>
      <w:r w:rsidRPr="00F2070B">
        <w:rPr>
          <w:spacing w:val="-4"/>
        </w:rPr>
        <w:t xml:space="preserve"> </w:t>
      </w:r>
      <w:r w:rsidRPr="00F2070B">
        <w:t>the</w:t>
      </w:r>
      <w:r w:rsidRPr="00F2070B">
        <w:rPr>
          <w:spacing w:val="-3"/>
        </w:rPr>
        <w:t xml:space="preserve"> </w:t>
      </w:r>
      <w:r w:rsidRPr="00F2070B">
        <w:t>transmission</w:t>
      </w:r>
      <w:r w:rsidRPr="00F2070B">
        <w:rPr>
          <w:spacing w:val="-3"/>
        </w:rPr>
        <w:t xml:space="preserve"> </w:t>
      </w:r>
      <w:r w:rsidRPr="00F2070B">
        <w:t>network</w:t>
      </w:r>
      <w:r w:rsidRPr="00F2070B">
        <w:rPr>
          <w:spacing w:val="-2"/>
        </w:rPr>
        <w:t xml:space="preserve"> </w:t>
      </w:r>
      <w:r w:rsidRPr="00F2070B">
        <w:t>moved</w:t>
      </w:r>
      <w:r w:rsidRPr="00F2070B">
        <w:rPr>
          <w:spacing w:val="-4"/>
        </w:rPr>
        <w:t xml:space="preserve"> </w:t>
      </w:r>
      <w:r w:rsidRPr="00F2070B">
        <w:t>to</w:t>
      </w:r>
      <w:r w:rsidRPr="00F2070B">
        <w:rPr>
          <w:spacing w:val="-3"/>
        </w:rPr>
        <w:t xml:space="preserve"> </w:t>
      </w:r>
      <w:r w:rsidRPr="00F2070B">
        <w:t>220 kV</w:t>
      </w:r>
      <w:r w:rsidRPr="00F2070B">
        <w:rPr>
          <w:spacing w:val="-1"/>
        </w:rPr>
        <w:t xml:space="preserve"> </w:t>
      </w:r>
      <w:r w:rsidRPr="00F2070B">
        <w:t>levels</w:t>
      </w:r>
      <w:r w:rsidRPr="00F2070B">
        <w:rPr>
          <w:spacing w:val="-2"/>
        </w:rPr>
        <w:t xml:space="preserve"> </w:t>
      </w:r>
      <w:r w:rsidRPr="00F2070B">
        <w:t>and</w:t>
      </w:r>
      <w:r w:rsidRPr="00F2070B">
        <w:rPr>
          <w:spacing w:val="-4"/>
        </w:rPr>
        <w:t xml:space="preserve"> </w:t>
      </w:r>
      <w:r w:rsidRPr="00F2070B">
        <w:t>the</w:t>
      </w:r>
      <w:r w:rsidRPr="00F2070B">
        <w:rPr>
          <w:spacing w:val="-3"/>
        </w:rPr>
        <w:t xml:space="preserve"> </w:t>
      </w:r>
      <w:r w:rsidRPr="00F2070B">
        <w:t>500</w:t>
      </w:r>
      <w:r w:rsidRPr="00F2070B">
        <w:rPr>
          <w:spacing w:val="-1"/>
        </w:rPr>
        <w:t xml:space="preserve"> </w:t>
      </w:r>
      <w:r w:rsidRPr="00F2070B">
        <w:t>kV terminal stations entered service in the 1970s. These terminal stations have remained in</w:t>
      </w:r>
      <w:r w:rsidRPr="00F2070B">
        <w:rPr>
          <w:spacing w:val="40"/>
        </w:rPr>
        <w:t xml:space="preserve"> </w:t>
      </w:r>
      <w:r w:rsidRPr="00F2070B">
        <w:t>service and been upgraded as required to meet current connection requirements and bulk power transfer demands.</w:t>
      </w:r>
    </w:p>
    <w:p w14:paraId="05372A74" w14:textId="77777777" w:rsidR="00585034" w:rsidRPr="00F2070B" w:rsidRDefault="00585034" w:rsidP="00585034">
      <w:pPr>
        <w:pStyle w:val="Heading2"/>
      </w:pPr>
      <w:bookmarkStart w:id="74" w:name="_bookmark33"/>
      <w:bookmarkStart w:id="75" w:name="_Toc211578837"/>
      <w:bookmarkEnd w:id="74"/>
      <w:r w:rsidRPr="00F2070B">
        <w:t>Ultimate station configuration</w:t>
      </w:r>
      <w:bookmarkEnd w:id="75"/>
    </w:p>
    <w:p w14:paraId="306463C2" w14:textId="77777777" w:rsidR="00585034" w:rsidRPr="00F2070B" w:rsidRDefault="00585034" w:rsidP="00585034">
      <w:r w:rsidRPr="00F2070B">
        <w:t>Existing terminal stations were typically based on scenarios and future changes to the DSN over a 40-year period. This is commonly termed the ultimate station configuration to consider the</w:t>
      </w:r>
      <w:r w:rsidRPr="00F2070B">
        <w:rPr>
          <w:spacing w:val="-4"/>
        </w:rPr>
        <w:t xml:space="preserve"> </w:t>
      </w:r>
      <w:r w:rsidRPr="00F2070B">
        <w:t>life</w:t>
      </w:r>
      <w:r w:rsidRPr="00F2070B">
        <w:rPr>
          <w:spacing w:val="-5"/>
        </w:rPr>
        <w:t xml:space="preserve"> </w:t>
      </w:r>
      <w:r w:rsidRPr="00F2070B">
        <w:t>of</w:t>
      </w:r>
      <w:r w:rsidRPr="00F2070B">
        <w:rPr>
          <w:spacing w:val="-3"/>
        </w:rPr>
        <w:t xml:space="preserve"> </w:t>
      </w:r>
      <w:r w:rsidRPr="00F2070B">
        <w:t>the</w:t>
      </w:r>
      <w:r w:rsidRPr="00F2070B">
        <w:rPr>
          <w:spacing w:val="-4"/>
        </w:rPr>
        <w:t xml:space="preserve"> </w:t>
      </w:r>
      <w:r w:rsidRPr="00F2070B">
        <w:t>electricity</w:t>
      </w:r>
      <w:r w:rsidRPr="00F2070B">
        <w:rPr>
          <w:spacing w:val="-4"/>
        </w:rPr>
        <w:t xml:space="preserve"> </w:t>
      </w:r>
      <w:r w:rsidRPr="00F2070B">
        <w:t>network,</w:t>
      </w:r>
      <w:r w:rsidRPr="00F2070B">
        <w:rPr>
          <w:spacing w:val="-5"/>
        </w:rPr>
        <w:t xml:space="preserve"> </w:t>
      </w:r>
      <w:r w:rsidRPr="00F2070B">
        <w:t>terminal</w:t>
      </w:r>
      <w:r w:rsidRPr="00F2070B">
        <w:rPr>
          <w:spacing w:val="-6"/>
        </w:rPr>
        <w:t xml:space="preserve"> </w:t>
      </w:r>
      <w:r w:rsidRPr="00F2070B">
        <w:t>stations</w:t>
      </w:r>
      <w:r w:rsidRPr="00F2070B">
        <w:rPr>
          <w:spacing w:val="-2"/>
        </w:rPr>
        <w:t xml:space="preserve"> </w:t>
      </w:r>
      <w:r w:rsidRPr="00F2070B">
        <w:t>and</w:t>
      </w:r>
      <w:r w:rsidRPr="00F2070B">
        <w:rPr>
          <w:spacing w:val="-3"/>
        </w:rPr>
        <w:t xml:space="preserve"> </w:t>
      </w:r>
      <w:r w:rsidRPr="00F2070B">
        <w:t>connection</w:t>
      </w:r>
      <w:r w:rsidRPr="00F2070B">
        <w:rPr>
          <w:spacing w:val="-6"/>
        </w:rPr>
        <w:t xml:space="preserve"> </w:t>
      </w:r>
      <w:r w:rsidRPr="00F2070B">
        <w:t>requirements</w:t>
      </w:r>
      <w:r w:rsidRPr="00F2070B">
        <w:rPr>
          <w:spacing w:val="-4"/>
        </w:rPr>
        <w:t xml:space="preserve"> </w:t>
      </w:r>
      <w:r w:rsidRPr="00F2070B">
        <w:t>that</w:t>
      </w:r>
      <w:r w:rsidRPr="00F2070B">
        <w:rPr>
          <w:spacing w:val="-5"/>
        </w:rPr>
        <w:t xml:space="preserve"> </w:t>
      </w:r>
      <w:r w:rsidRPr="00F2070B">
        <w:t>may</w:t>
      </w:r>
      <w:r w:rsidRPr="00F2070B">
        <w:rPr>
          <w:spacing w:val="-2"/>
        </w:rPr>
        <w:t xml:space="preserve"> </w:t>
      </w:r>
      <w:r w:rsidRPr="00F2070B">
        <w:t>need redevelopment or upgrading to ensure the network remains operable and reliable.</w:t>
      </w:r>
    </w:p>
    <w:p w14:paraId="1653C51F" w14:textId="77777777" w:rsidR="00585034" w:rsidRPr="00F2070B" w:rsidRDefault="00585034" w:rsidP="00585034">
      <w:r w:rsidRPr="00F2070B">
        <w:t>Over</w:t>
      </w:r>
      <w:r w:rsidRPr="00F2070B">
        <w:rPr>
          <w:spacing w:val="-5"/>
        </w:rPr>
        <w:t xml:space="preserve"> </w:t>
      </w:r>
      <w:r w:rsidRPr="00F2070B">
        <w:t>the</w:t>
      </w:r>
      <w:r w:rsidRPr="00F2070B">
        <w:rPr>
          <w:spacing w:val="-6"/>
        </w:rPr>
        <w:t xml:space="preserve"> </w:t>
      </w:r>
      <w:r w:rsidRPr="00F2070B">
        <w:t>years,</w:t>
      </w:r>
      <w:r w:rsidRPr="00F2070B">
        <w:rPr>
          <w:spacing w:val="-5"/>
        </w:rPr>
        <w:t xml:space="preserve"> </w:t>
      </w:r>
      <w:r w:rsidRPr="00F2070B">
        <w:t>these</w:t>
      </w:r>
      <w:r w:rsidRPr="00F2070B">
        <w:rPr>
          <w:spacing w:val="-5"/>
        </w:rPr>
        <w:t xml:space="preserve"> </w:t>
      </w:r>
      <w:r w:rsidRPr="00F2070B">
        <w:t>terminal</w:t>
      </w:r>
      <w:r w:rsidRPr="00F2070B">
        <w:rPr>
          <w:spacing w:val="-6"/>
        </w:rPr>
        <w:t xml:space="preserve"> </w:t>
      </w:r>
      <w:r w:rsidRPr="00F2070B">
        <w:t>stations</w:t>
      </w:r>
      <w:r w:rsidRPr="00F2070B">
        <w:rPr>
          <w:spacing w:val="-4"/>
        </w:rPr>
        <w:t xml:space="preserve"> </w:t>
      </w:r>
      <w:r w:rsidRPr="00F2070B">
        <w:t>will</w:t>
      </w:r>
      <w:r w:rsidRPr="00F2070B">
        <w:rPr>
          <w:spacing w:val="-4"/>
        </w:rPr>
        <w:t xml:space="preserve"> </w:t>
      </w:r>
      <w:r w:rsidRPr="00F2070B">
        <w:t>have</w:t>
      </w:r>
      <w:r w:rsidRPr="00F2070B">
        <w:rPr>
          <w:spacing w:val="-3"/>
        </w:rPr>
        <w:t xml:space="preserve"> </w:t>
      </w:r>
      <w:r w:rsidRPr="00F2070B">
        <w:t>undergone</w:t>
      </w:r>
      <w:r w:rsidRPr="00F2070B">
        <w:rPr>
          <w:spacing w:val="-3"/>
        </w:rPr>
        <w:t xml:space="preserve"> </w:t>
      </w:r>
      <w:r w:rsidRPr="00F2070B">
        <w:t>expansions</w:t>
      </w:r>
      <w:r w:rsidRPr="00F2070B">
        <w:rPr>
          <w:spacing w:val="-4"/>
        </w:rPr>
        <w:t xml:space="preserve"> </w:t>
      </w:r>
      <w:r w:rsidRPr="00F2070B">
        <w:t>or</w:t>
      </w:r>
      <w:r w:rsidRPr="00F2070B">
        <w:rPr>
          <w:spacing w:val="-5"/>
        </w:rPr>
        <w:t xml:space="preserve"> </w:t>
      </w:r>
      <w:r w:rsidRPr="00F2070B">
        <w:t>redeveloped, especially in urbanised areas.</w:t>
      </w:r>
    </w:p>
    <w:p w14:paraId="26BE0038" w14:textId="77777777" w:rsidR="00585034" w:rsidRPr="00F2070B" w:rsidRDefault="00585034" w:rsidP="00585034">
      <w:r w:rsidRPr="00F2070B">
        <w:t>As these stations are shared with other connection users, ultimate station configuration may change</w:t>
      </w:r>
      <w:r w:rsidRPr="00F2070B">
        <w:rPr>
          <w:spacing w:val="-3"/>
        </w:rPr>
        <w:t xml:space="preserve"> </w:t>
      </w:r>
      <w:r w:rsidRPr="00F2070B">
        <w:t>over</w:t>
      </w:r>
      <w:r w:rsidRPr="00F2070B">
        <w:rPr>
          <w:spacing w:val="-5"/>
        </w:rPr>
        <w:t xml:space="preserve"> </w:t>
      </w:r>
      <w:r w:rsidRPr="00F2070B">
        <w:t>time</w:t>
      </w:r>
      <w:r w:rsidRPr="00F2070B">
        <w:rPr>
          <w:spacing w:val="-5"/>
        </w:rPr>
        <w:t xml:space="preserve"> </w:t>
      </w:r>
      <w:r w:rsidRPr="00F2070B">
        <w:t>regarding</w:t>
      </w:r>
      <w:r w:rsidRPr="00F2070B">
        <w:rPr>
          <w:spacing w:val="-3"/>
        </w:rPr>
        <w:t xml:space="preserve"> </w:t>
      </w:r>
      <w:r w:rsidRPr="00F2070B">
        <w:t>planned</w:t>
      </w:r>
      <w:r w:rsidRPr="00F2070B">
        <w:rPr>
          <w:spacing w:val="-5"/>
        </w:rPr>
        <w:t xml:space="preserve"> </w:t>
      </w:r>
      <w:r w:rsidRPr="00F2070B">
        <w:t>allocations.</w:t>
      </w:r>
      <w:r w:rsidRPr="00F2070B">
        <w:rPr>
          <w:spacing w:val="-5"/>
        </w:rPr>
        <w:t xml:space="preserve"> </w:t>
      </w:r>
      <w:r w:rsidRPr="00F2070B">
        <w:t>Changes</w:t>
      </w:r>
      <w:r w:rsidRPr="00F2070B">
        <w:rPr>
          <w:spacing w:val="-4"/>
        </w:rPr>
        <w:t xml:space="preserve"> </w:t>
      </w:r>
      <w:r w:rsidRPr="00F2070B">
        <w:t>to</w:t>
      </w:r>
      <w:r w:rsidRPr="00F2070B">
        <w:rPr>
          <w:spacing w:val="-6"/>
        </w:rPr>
        <w:t xml:space="preserve"> </w:t>
      </w:r>
      <w:r w:rsidRPr="00F2070B">
        <w:t>these</w:t>
      </w:r>
      <w:r w:rsidRPr="00F2070B">
        <w:rPr>
          <w:spacing w:val="-3"/>
        </w:rPr>
        <w:t xml:space="preserve"> </w:t>
      </w:r>
      <w:r w:rsidRPr="00F2070B">
        <w:t>planned</w:t>
      </w:r>
      <w:r w:rsidRPr="00F2070B">
        <w:rPr>
          <w:spacing w:val="-5"/>
        </w:rPr>
        <w:t xml:space="preserve"> </w:t>
      </w:r>
      <w:r w:rsidRPr="00F2070B">
        <w:t>allocations</w:t>
      </w:r>
      <w:r w:rsidRPr="00F2070B">
        <w:rPr>
          <w:spacing w:val="-4"/>
        </w:rPr>
        <w:t xml:space="preserve"> </w:t>
      </w:r>
      <w:r w:rsidRPr="00F2070B">
        <w:t>requires joint planning discussions.</w:t>
      </w:r>
    </w:p>
    <w:p w14:paraId="621B2288" w14:textId="77777777" w:rsidR="00585034" w:rsidRPr="00F2070B" w:rsidRDefault="00585034" w:rsidP="00585034">
      <w:pPr>
        <w:pStyle w:val="Heading2"/>
      </w:pPr>
      <w:bookmarkStart w:id="76" w:name="_bookmark34"/>
      <w:bookmarkStart w:id="77" w:name="_Toc211578838"/>
      <w:bookmarkEnd w:id="76"/>
      <w:r w:rsidRPr="00F2070B">
        <w:t>Typical connections into existing stations</w:t>
      </w:r>
      <w:bookmarkEnd w:id="77"/>
    </w:p>
    <w:p w14:paraId="4608B278" w14:textId="77777777" w:rsidR="00585034" w:rsidRPr="00F2070B" w:rsidRDefault="00585034" w:rsidP="00585034">
      <w:r w:rsidRPr="00F2070B">
        <w:t>Switchyards for 220 kV and above are typically designed</w:t>
      </w:r>
      <w:r w:rsidRPr="00F2070B">
        <w:rPr>
          <w:spacing w:val="-1"/>
        </w:rPr>
        <w:t xml:space="preserve"> </w:t>
      </w:r>
      <w:r w:rsidRPr="00F2070B">
        <w:t>as ‘breaker-and-a-half’</w:t>
      </w:r>
      <w:r w:rsidRPr="00F2070B">
        <w:rPr>
          <w:spacing w:val="-1"/>
        </w:rPr>
        <w:t xml:space="preserve"> </w:t>
      </w:r>
      <w:r w:rsidRPr="00F2070B">
        <w:t>arrangements. There will be a limitation on the number of bays available at each existing site subject to the availability</w:t>
      </w:r>
      <w:r w:rsidRPr="00F2070B">
        <w:rPr>
          <w:spacing w:val="-1"/>
        </w:rPr>
        <w:t xml:space="preserve"> </w:t>
      </w:r>
      <w:r w:rsidRPr="00F2070B">
        <w:t>of land</w:t>
      </w:r>
      <w:r w:rsidRPr="00F2070B">
        <w:rPr>
          <w:spacing w:val="-2"/>
        </w:rPr>
        <w:t xml:space="preserve"> </w:t>
      </w:r>
      <w:r w:rsidRPr="00F2070B">
        <w:t>allocation.</w:t>
      </w:r>
      <w:r w:rsidRPr="00F2070B">
        <w:rPr>
          <w:spacing w:val="-2"/>
        </w:rPr>
        <w:t xml:space="preserve"> </w:t>
      </w:r>
      <w:r w:rsidRPr="00F2070B">
        <w:t>Each</w:t>
      </w:r>
      <w:r w:rsidRPr="00F2070B">
        <w:rPr>
          <w:spacing w:val="-2"/>
        </w:rPr>
        <w:t xml:space="preserve"> </w:t>
      </w:r>
      <w:r w:rsidRPr="00F2070B">
        <w:lastRenderedPageBreak/>
        <w:t>bay provides</w:t>
      </w:r>
      <w:r w:rsidRPr="00F2070B">
        <w:rPr>
          <w:spacing w:val="-1"/>
        </w:rPr>
        <w:t xml:space="preserve"> </w:t>
      </w:r>
      <w:r w:rsidRPr="00F2070B">
        <w:t>for three</w:t>
      </w:r>
      <w:r w:rsidRPr="00F2070B">
        <w:rPr>
          <w:spacing w:val="-3"/>
        </w:rPr>
        <w:t xml:space="preserve"> </w:t>
      </w:r>
      <w:r w:rsidRPr="00F2070B">
        <w:t>circuit breakers between two</w:t>
      </w:r>
      <w:r w:rsidRPr="00F2070B">
        <w:rPr>
          <w:spacing w:val="-3"/>
        </w:rPr>
        <w:t xml:space="preserve"> </w:t>
      </w:r>
      <w:r w:rsidRPr="00F2070B">
        <w:t>buses</w:t>
      </w:r>
      <w:r w:rsidRPr="00F2070B">
        <w:rPr>
          <w:spacing w:val="-1"/>
        </w:rPr>
        <w:t xml:space="preserve"> </w:t>
      </w:r>
      <w:r w:rsidRPr="00F2070B">
        <w:t>to allow</w:t>
      </w:r>
      <w:r w:rsidRPr="00F2070B">
        <w:rPr>
          <w:spacing w:val="-7"/>
        </w:rPr>
        <w:t xml:space="preserve"> </w:t>
      </w:r>
      <w:r w:rsidRPr="00F2070B">
        <w:t>for</w:t>
      </w:r>
      <w:r w:rsidRPr="00F2070B">
        <w:rPr>
          <w:spacing w:val="-7"/>
        </w:rPr>
        <w:t xml:space="preserve"> </w:t>
      </w:r>
      <w:r w:rsidRPr="00F2070B">
        <w:t>flexible</w:t>
      </w:r>
      <w:r w:rsidRPr="00F2070B">
        <w:rPr>
          <w:spacing w:val="-6"/>
        </w:rPr>
        <w:t xml:space="preserve"> </w:t>
      </w:r>
      <w:r w:rsidRPr="00F2070B">
        <w:t>operation</w:t>
      </w:r>
      <w:r w:rsidRPr="00F2070B">
        <w:rPr>
          <w:spacing w:val="-2"/>
        </w:rPr>
        <w:t xml:space="preserve"> </w:t>
      </w:r>
      <w:r w:rsidRPr="00F2070B">
        <w:t>and</w:t>
      </w:r>
      <w:r w:rsidRPr="00F2070B">
        <w:rPr>
          <w:spacing w:val="-7"/>
        </w:rPr>
        <w:t xml:space="preserve"> </w:t>
      </w:r>
      <w:r w:rsidRPr="00F2070B">
        <w:t>switching</w:t>
      </w:r>
      <w:r w:rsidRPr="00F2070B">
        <w:rPr>
          <w:spacing w:val="-7"/>
        </w:rPr>
        <w:t xml:space="preserve"> </w:t>
      </w:r>
      <w:r w:rsidRPr="00F2070B">
        <w:t>without</w:t>
      </w:r>
      <w:r w:rsidRPr="00F2070B">
        <w:rPr>
          <w:spacing w:val="-5"/>
        </w:rPr>
        <w:t xml:space="preserve"> </w:t>
      </w:r>
      <w:r w:rsidRPr="00F2070B">
        <w:t>disruption</w:t>
      </w:r>
      <w:r w:rsidRPr="00F2070B">
        <w:rPr>
          <w:spacing w:val="-7"/>
        </w:rPr>
        <w:t xml:space="preserve"> </w:t>
      </w:r>
      <w:r w:rsidRPr="00F2070B">
        <w:t>to</w:t>
      </w:r>
      <w:r w:rsidRPr="00F2070B">
        <w:rPr>
          <w:spacing w:val="-5"/>
        </w:rPr>
        <w:t xml:space="preserve"> </w:t>
      </w:r>
      <w:r w:rsidRPr="00F2070B">
        <w:t>services.</w:t>
      </w:r>
      <w:r w:rsidRPr="00F2070B">
        <w:rPr>
          <w:spacing w:val="-6"/>
        </w:rPr>
        <w:t xml:space="preserve"> </w:t>
      </w:r>
      <w:r w:rsidRPr="00F2070B">
        <w:t>See</w:t>
      </w:r>
      <w:r w:rsidRPr="00F2070B">
        <w:rPr>
          <w:spacing w:val="-7"/>
        </w:rPr>
        <w:t xml:space="preserve"> </w:t>
      </w:r>
      <w:r>
        <w:fldChar w:fldCharType="begin"/>
      </w:r>
      <w:r>
        <w:rPr>
          <w:spacing w:val="-7"/>
        </w:rPr>
        <w:instrText xml:space="preserve"> REF _Ref211578757 \h </w:instrText>
      </w:r>
      <w:r>
        <w:fldChar w:fldCharType="separate"/>
      </w:r>
      <w:r w:rsidRPr="00F2070B">
        <w:t xml:space="preserve">Figure </w:t>
      </w:r>
      <w:r>
        <w:rPr>
          <w:noProof/>
        </w:rPr>
        <w:t>7</w:t>
      </w:r>
      <w:r>
        <w:fldChar w:fldCharType="end"/>
      </w:r>
      <w:r>
        <w:t xml:space="preserve"> </w:t>
      </w:r>
      <w:r w:rsidRPr="00F2070B">
        <w:t>for</w:t>
      </w:r>
      <w:r w:rsidRPr="00F2070B">
        <w:rPr>
          <w:spacing w:val="-7"/>
        </w:rPr>
        <w:t xml:space="preserve"> </w:t>
      </w:r>
      <w:r w:rsidRPr="00F2070B">
        <w:rPr>
          <w:spacing w:val="-2"/>
        </w:rPr>
        <w:t>layout</w:t>
      </w:r>
      <w:r w:rsidRPr="00F2070B">
        <w:rPr>
          <w:rStyle w:val="FootnoteReference"/>
          <w:spacing w:val="-2"/>
        </w:rPr>
        <w:footnoteReference w:id="6"/>
      </w:r>
      <w:r w:rsidRPr="00F2070B">
        <w:rPr>
          <w:spacing w:val="-2"/>
        </w:rPr>
        <w:t>.</w:t>
      </w:r>
    </w:p>
    <w:p w14:paraId="56B3711F" w14:textId="77777777" w:rsidR="00585034" w:rsidRPr="00F2070B" w:rsidRDefault="00585034" w:rsidP="00585034">
      <w:r w:rsidRPr="00F2070B">
        <w:t>At some existing 220 kV, 330 kV and 500 kV switchyards, ‘double breaker – double bus’ arrangements</w:t>
      </w:r>
      <w:r w:rsidRPr="00F2070B">
        <w:rPr>
          <w:spacing w:val="-3"/>
        </w:rPr>
        <w:t xml:space="preserve"> </w:t>
      </w:r>
      <w:r w:rsidRPr="00F2070B">
        <w:t>may</w:t>
      </w:r>
      <w:r w:rsidRPr="00F2070B">
        <w:rPr>
          <w:spacing w:val="-3"/>
        </w:rPr>
        <w:t xml:space="preserve"> </w:t>
      </w:r>
      <w:r w:rsidRPr="00F2070B">
        <w:t>also</w:t>
      </w:r>
      <w:r w:rsidRPr="00F2070B">
        <w:rPr>
          <w:spacing w:val="-4"/>
        </w:rPr>
        <w:t xml:space="preserve"> </w:t>
      </w:r>
      <w:r w:rsidRPr="00F2070B">
        <w:t>be</w:t>
      </w:r>
      <w:r w:rsidRPr="00F2070B">
        <w:rPr>
          <w:spacing w:val="-2"/>
        </w:rPr>
        <w:t xml:space="preserve"> </w:t>
      </w:r>
      <w:r w:rsidRPr="00F2070B">
        <w:t>implemented.</w:t>
      </w:r>
      <w:r w:rsidRPr="00F2070B">
        <w:rPr>
          <w:spacing w:val="40"/>
        </w:rPr>
        <w:t xml:space="preserve"> </w:t>
      </w:r>
      <w:r w:rsidRPr="00F2070B">
        <w:t>See</w:t>
      </w:r>
      <w:r w:rsidRPr="00F2070B">
        <w:rPr>
          <w:spacing w:val="-1"/>
        </w:rPr>
        <w:t xml:space="preserve"> </w:t>
      </w:r>
      <w:r w:rsidRPr="00F2070B">
        <w:t>Figure</w:t>
      </w:r>
      <w:r w:rsidRPr="00F2070B">
        <w:rPr>
          <w:spacing w:val="-2"/>
        </w:rPr>
        <w:t xml:space="preserve"> </w:t>
      </w:r>
      <w:r w:rsidRPr="00F2070B">
        <w:t>8</w:t>
      </w:r>
      <w:r w:rsidRPr="00F2070B">
        <w:rPr>
          <w:spacing w:val="-3"/>
        </w:rPr>
        <w:t xml:space="preserve"> </w:t>
      </w:r>
      <w:r w:rsidRPr="00F2070B">
        <w:t>for</w:t>
      </w:r>
      <w:r w:rsidRPr="00F2070B">
        <w:rPr>
          <w:spacing w:val="-4"/>
        </w:rPr>
        <w:t xml:space="preserve"> </w:t>
      </w:r>
      <w:r w:rsidRPr="00F2070B">
        <w:t>layout</w:t>
      </w:r>
      <w:r w:rsidRPr="00F2070B">
        <w:rPr>
          <w:rStyle w:val="FootnoteReference"/>
        </w:rPr>
        <w:footnoteReference w:id="7"/>
      </w:r>
      <w:r w:rsidRPr="00F2070B">
        <w:t>.</w:t>
      </w:r>
      <w:r w:rsidRPr="00F2070B">
        <w:rPr>
          <w:spacing w:val="-4"/>
        </w:rPr>
        <w:t xml:space="preserve"> </w:t>
      </w:r>
      <w:r w:rsidRPr="00F2070B">
        <w:t>These</w:t>
      </w:r>
      <w:r w:rsidRPr="00F2070B">
        <w:rPr>
          <w:spacing w:val="-4"/>
        </w:rPr>
        <w:t xml:space="preserve"> </w:t>
      </w:r>
      <w:r w:rsidRPr="00F2070B">
        <w:t>sites</w:t>
      </w:r>
      <w:r w:rsidRPr="00F2070B">
        <w:rPr>
          <w:spacing w:val="-3"/>
        </w:rPr>
        <w:t xml:space="preserve"> </w:t>
      </w:r>
      <w:r w:rsidRPr="00F2070B">
        <w:t>are</w:t>
      </w:r>
      <w:r w:rsidRPr="00F2070B">
        <w:rPr>
          <w:spacing w:val="-4"/>
        </w:rPr>
        <w:t xml:space="preserve"> </w:t>
      </w:r>
      <w:r w:rsidRPr="00F2070B">
        <w:t>becoming restrictive as sites are posing challenges towards site redevelopment.</w:t>
      </w:r>
    </w:p>
    <w:p w14:paraId="3D078FB3" w14:textId="77777777" w:rsidR="00585034" w:rsidRPr="00F2070B" w:rsidRDefault="00585034" w:rsidP="00585034">
      <w:r w:rsidRPr="00F2070B">
        <w:t>The</w:t>
      </w:r>
      <w:r w:rsidRPr="00F2070B">
        <w:rPr>
          <w:spacing w:val="-6"/>
        </w:rPr>
        <w:t xml:space="preserve"> </w:t>
      </w:r>
      <w:r w:rsidRPr="00F2070B">
        <w:t>circuit</w:t>
      </w:r>
      <w:r w:rsidRPr="00F2070B">
        <w:rPr>
          <w:spacing w:val="-3"/>
        </w:rPr>
        <w:t xml:space="preserve"> </w:t>
      </w:r>
      <w:r w:rsidRPr="00F2070B">
        <w:t>breakers</w:t>
      </w:r>
      <w:r w:rsidRPr="00F2070B">
        <w:rPr>
          <w:spacing w:val="-3"/>
        </w:rPr>
        <w:t xml:space="preserve"> </w:t>
      </w:r>
      <w:r w:rsidRPr="00F2070B">
        <w:t>are</w:t>
      </w:r>
      <w:r w:rsidRPr="00F2070B">
        <w:rPr>
          <w:spacing w:val="-3"/>
        </w:rPr>
        <w:t xml:space="preserve"> </w:t>
      </w:r>
      <w:r w:rsidRPr="00F2070B">
        <w:t>provided</w:t>
      </w:r>
      <w:r w:rsidRPr="00F2070B">
        <w:rPr>
          <w:spacing w:val="-3"/>
        </w:rPr>
        <w:t xml:space="preserve"> </w:t>
      </w:r>
      <w:r w:rsidRPr="00F2070B">
        <w:t>with</w:t>
      </w:r>
      <w:r w:rsidRPr="00F2070B">
        <w:rPr>
          <w:spacing w:val="-5"/>
        </w:rPr>
        <w:t xml:space="preserve"> </w:t>
      </w:r>
      <w:r w:rsidRPr="00F2070B">
        <w:t>two</w:t>
      </w:r>
      <w:r w:rsidRPr="00F2070B">
        <w:rPr>
          <w:spacing w:val="-3"/>
        </w:rPr>
        <w:t xml:space="preserve"> </w:t>
      </w:r>
      <w:r w:rsidRPr="00F2070B">
        <w:t>isolators</w:t>
      </w:r>
      <w:r w:rsidRPr="00F2070B">
        <w:rPr>
          <w:spacing w:val="-4"/>
        </w:rPr>
        <w:t xml:space="preserve"> </w:t>
      </w:r>
      <w:r w:rsidRPr="00F2070B">
        <w:t>and</w:t>
      </w:r>
      <w:r w:rsidRPr="00F2070B">
        <w:rPr>
          <w:spacing w:val="-3"/>
        </w:rPr>
        <w:t xml:space="preserve"> </w:t>
      </w:r>
      <w:r w:rsidRPr="00F2070B">
        <w:t>earth</w:t>
      </w:r>
      <w:r w:rsidRPr="00F2070B">
        <w:rPr>
          <w:spacing w:val="-6"/>
        </w:rPr>
        <w:t xml:space="preserve"> </w:t>
      </w:r>
      <w:r w:rsidRPr="00F2070B">
        <w:t>switches</w:t>
      </w:r>
      <w:r w:rsidRPr="00F2070B">
        <w:rPr>
          <w:spacing w:val="-4"/>
        </w:rPr>
        <w:t xml:space="preserve"> </w:t>
      </w:r>
      <w:r w:rsidRPr="00F2070B">
        <w:t>for</w:t>
      </w:r>
      <w:r w:rsidRPr="00F2070B">
        <w:rPr>
          <w:spacing w:val="-2"/>
        </w:rPr>
        <w:t xml:space="preserve"> </w:t>
      </w:r>
      <w:r w:rsidRPr="00F2070B">
        <w:t>isolation</w:t>
      </w:r>
      <w:r w:rsidRPr="00F2070B">
        <w:rPr>
          <w:spacing w:val="-3"/>
        </w:rPr>
        <w:t xml:space="preserve"> </w:t>
      </w:r>
      <w:r w:rsidRPr="00F2070B">
        <w:t>of</w:t>
      </w:r>
      <w:r w:rsidRPr="00F2070B">
        <w:rPr>
          <w:spacing w:val="-5"/>
        </w:rPr>
        <w:t xml:space="preserve"> </w:t>
      </w:r>
      <w:r w:rsidRPr="00F2070B">
        <w:t>the relevant connection point without impact to the operability of the transmission network.</w:t>
      </w:r>
    </w:p>
    <w:p w14:paraId="66208CE8" w14:textId="77777777" w:rsidR="00585034" w:rsidRPr="00F2070B" w:rsidRDefault="00585034" w:rsidP="00585034">
      <w:r w:rsidRPr="00F2070B">
        <w:t>Connection Applicants’ proposed installation location and preferred connection into the transmission</w:t>
      </w:r>
      <w:r w:rsidRPr="00F2070B">
        <w:rPr>
          <w:spacing w:val="-4"/>
        </w:rPr>
        <w:t xml:space="preserve"> </w:t>
      </w:r>
      <w:r w:rsidRPr="00F2070B">
        <w:t>network</w:t>
      </w:r>
      <w:r w:rsidRPr="00F2070B">
        <w:rPr>
          <w:spacing w:val="-4"/>
        </w:rPr>
        <w:t xml:space="preserve"> </w:t>
      </w:r>
      <w:r w:rsidRPr="00F2070B">
        <w:t>should</w:t>
      </w:r>
      <w:r w:rsidRPr="00F2070B">
        <w:rPr>
          <w:spacing w:val="-4"/>
        </w:rPr>
        <w:t xml:space="preserve"> </w:t>
      </w:r>
      <w:r w:rsidRPr="00F2070B">
        <w:t>be</w:t>
      </w:r>
      <w:r w:rsidRPr="00F2070B">
        <w:rPr>
          <w:spacing w:val="-3"/>
        </w:rPr>
        <w:t xml:space="preserve"> </w:t>
      </w:r>
      <w:r w:rsidRPr="00F2070B">
        <w:t>discussed</w:t>
      </w:r>
      <w:r w:rsidRPr="00F2070B">
        <w:rPr>
          <w:spacing w:val="-5"/>
        </w:rPr>
        <w:t xml:space="preserve"> </w:t>
      </w:r>
      <w:r w:rsidRPr="00F2070B">
        <w:t>with</w:t>
      </w:r>
      <w:r w:rsidRPr="00F2070B">
        <w:rPr>
          <w:spacing w:val="-3"/>
        </w:rPr>
        <w:t xml:space="preserve"> </w:t>
      </w:r>
      <w:r w:rsidRPr="00F2070B">
        <w:t>VicGrid</w:t>
      </w:r>
      <w:r w:rsidRPr="00F2070B">
        <w:rPr>
          <w:spacing w:val="-2"/>
        </w:rPr>
        <w:t xml:space="preserve"> </w:t>
      </w:r>
      <w:r w:rsidRPr="00F2070B">
        <w:t>as</w:t>
      </w:r>
      <w:r w:rsidRPr="00F2070B">
        <w:rPr>
          <w:spacing w:val="-4"/>
        </w:rPr>
        <w:t xml:space="preserve"> </w:t>
      </w:r>
      <w:r w:rsidRPr="00F2070B">
        <w:t>early</w:t>
      </w:r>
      <w:r w:rsidRPr="00F2070B">
        <w:rPr>
          <w:spacing w:val="-4"/>
        </w:rPr>
        <w:t xml:space="preserve"> </w:t>
      </w:r>
      <w:r w:rsidRPr="00F2070B">
        <w:t>as</w:t>
      </w:r>
      <w:r w:rsidRPr="00F2070B">
        <w:rPr>
          <w:spacing w:val="-4"/>
        </w:rPr>
        <w:t xml:space="preserve"> </w:t>
      </w:r>
      <w:r w:rsidRPr="00F2070B">
        <w:t>possible.</w:t>
      </w:r>
      <w:r w:rsidRPr="00F2070B">
        <w:rPr>
          <w:spacing w:val="-3"/>
        </w:rPr>
        <w:t xml:space="preserve"> </w:t>
      </w:r>
      <w:r w:rsidRPr="00F2070B">
        <w:t>VicGrid</w:t>
      </w:r>
      <w:r w:rsidRPr="00F2070B">
        <w:rPr>
          <w:spacing w:val="-4"/>
        </w:rPr>
        <w:t xml:space="preserve"> </w:t>
      </w:r>
      <w:r w:rsidRPr="00F2070B">
        <w:t>will</w:t>
      </w:r>
      <w:r w:rsidRPr="00F2070B">
        <w:rPr>
          <w:spacing w:val="-5"/>
        </w:rPr>
        <w:t xml:space="preserve"> </w:t>
      </w:r>
      <w:r w:rsidRPr="00F2070B">
        <w:t>be</w:t>
      </w:r>
      <w:r w:rsidRPr="00F2070B">
        <w:rPr>
          <w:spacing w:val="-4"/>
        </w:rPr>
        <w:t xml:space="preserve"> </w:t>
      </w:r>
      <w:r w:rsidRPr="00F2070B">
        <w:t>able to advise on the practicality as part of the Connection Enquiry process for the Connection Applicant’s feasibility studies.</w:t>
      </w:r>
    </w:p>
    <w:p w14:paraId="09CA9A0B" w14:textId="77777777" w:rsidR="00585034" w:rsidRPr="00F2070B" w:rsidRDefault="00585034" w:rsidP="00585034">
      <w:pPr>
        <w:pStyle w:val="BodyText"/>
      </w:pPr>
    </w:p>
    <w:p w14:paraId="3C8451D7" w14:textId="77777777" w:rsidR="00585034" w:rsidRPr="00F2070B" w:rsidRDefault="00585034" w:rsidP="00585034">
      <w:pPr>
        <w:pStyle w:val="BodyText"/>
        <w:sectPr w:rsidR="00585034" w:rsidRPr="00F2070B" w:rsidSect="00585034">
          <w:pgSz w:w="11906" w:h="16838" w:code="9"/>
          <w:pgMar w:top="851" w:right="851" w:bottom="851" w:left="851" w:header="850" w:footer="850" w:gutter="0"/>
          <w:cols w:space="708"/>
          <w:docGrid w:linePitch="360"/>
        </w:sectPr>
      </w:pPr>
    </w:p>
    <w:p w14:paraId="3B4487A3" w14:textId="77777777" w:rsidR="00585034" w:rsidRPr="00F2070B" w:rsidRDefault="00585034" w:rsidP="00585034">
      <w:pPr>
        <w:pStyle w:val="Caption"/>
      </w:pPr>
      <w:bookmarkStart w:id="78" w:name="_Ref211578757"/>
      <w:bookmarkStart w:id="79" w:name="_Toc211578879"/>
      <w:r w:rsidRPr="00F2070B">
        <w:lastRenderedPageBreak/>
        <w:t xml:space="preserve">Figure </w:t>
      </w:r>
      <w:fldSimple w:instr=" SEQ Figure \* ARABIC ">
        <w:r>
          <w:rPr>
            <w:noProof/>
          </w:rPr>
          <w:t>7</w:t>
        </w:r>
      </w:fldSimple>
      <w:bookmarkEnd w:id="78"/>
      <w:r w:rsidRPr="00F2070B">
        <w:t>: Example</w:t>
      </w:r>
      <w:r w:rsidRPr="00F2070B">
        <w:rPr>
          <w:spacing w:val="-1"/>
        </w:rPr>
        <w:t xml:space="preserve"> </w:t>
      </w:r>
      <w:r w:rsidRPr="00F2070B">
        <w:t>of breaker-and-a-half</w:t>
      </w:r>
      <w:r w:rsidRPr="00F2070B">
        <w:rPr>
          <w:spacing w:val="-2"/>
        </w:rPr>
        <w:t xml:space="preserve"> arrangement</w:t>
      </w:r>
      <w:bookmarkEnd w:id="79"/>
    </w:p>
    <w:p w14:paraId="4F144C95" w14:textId="77777777" w:rsidR="00585034" w:rsidRPr="00F2070B" w:rsidRDefault="00585034" w:rsidP="00585034">
      <w:pPr>
        <w:jc w:val="center"/>
      </w:pPr>
      <w:r w:rsidRPr="00F2070B">
        <w:rPr>
          <w:noProof/>
        </w:rPr>
        <w:drawing>
          <wp:inline distT="0" distB="0" distL="0" distR="0" wp14:anchorId="735316A0" wp14:editId="01627283">
            <wp:extent cx="9542780" cy="5086350"/>
            <wp:effectExtent l="0" t="0" r="1270" b="0"/>
            <wp:docPr id="45" name="Image 45" descr="A line of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A line of black squares&#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552604" cy="5091586"/>
                    </a:xfrm>
                    <a:prstGeom prst="rect">
                      <a:avLst/>
                    </a:prstGeom>
                  </pic:spPr>
                </pic:pic>
              </a:graphicData>
            </a:graphic>
          </wp:inline>
        </w:drawing>
      </w:r>
    </w:p>
    <w:p w14:paraId="58CADE33" w14:textId="77777777" w:rsidR="00585034" w:rsidRPr="00F2070B" w:rsidRDefault="00585034" w:rsidP="00585034">
      <w:pPr>
        <w:rPr>
          <w:rFonts w:ascii="Century Gothic"/>
          <w:b/>
          <w:sz w:val="18"/>
        </w:rPr>
      </w:pPr>
      <w:r w:rsidRPr="00F2070B">
        <w:rPr>
          <w:rFonts w:ascii="Century Gothic"/>
          <w:b/>
          <w:sz w:val="18"/>
        </w:rPr>
        <w:br w:type="page"/>
      </w:r>
    </w:p>
    <w:p w14:paraId="79BB1DD8" w14:textId="77777777" w:rsidR="00585034" w:rsidRPr="00F2070B" w:rsidRDefault="00585034" w:rsidP="00585034">
      <w:pPr>
        <w:pStyle w:val="Caption"/>
      </w:pPr>
      <w:bookmarkStart w:id="80" w:name="_bookmark36"/>
      <w:bookmarkStart w:id="81" w:name="_Toc211578880"/>
      <w:bookmarkEnd w:id="80"/>
      <w:r w:rsidRPr="00F2070B">
        <w:lastRenderedPageBreak/>
        <w:t xml:space="preserve">Figure </w:t>
      </w:r>
      <w:fldSimple w:instr=" SEQ Figure \* ARABIC ">
        <w:r>
          <w:rPr>
            <w:noProof/>
          </w:rPr>
          <w:t>8</w:t>
        </w:r>
      </w:fldSimple>
      <w:r w:rsidRPr="00F2070B">
        <w:t>: Example of</w:t>
      </w:r>
      <w:r w:rsidRPr="00F2070B">
        <w:rPr>
          <w:spacing w:val="-3"/>
        </w:rPr>
        <w:t xml:space="preserve"> </w:t>
      </w:r>
      <w:r w:rsidRPr="00F2070B">
        <w:t>double breaker</w:t>
      </w:r>
      <w:r w:rsidRPr="00F2070B">
        <w:rPr>
          <w:spacing w:val="-2"/>
        </w:rPr>
        <w:t xml:space="preserve"> </w:t>
      </w:r>
      <w:r w:rsidRPr="00F2070B">
        <w:t>– double</w:t>
      </w:r>
      <w:r w:rsidRPr="00F2070B">
        <w:rPr>
          <w:spacing w:val="-3"/>
        </w:rPr>
        <w:t xml:space="preserve"> </w:t>
      </w:r>
      <w:r w:rsidRPr="00F2070B">
        <w:t>bus</w:t>
      </w:r>
      <w:r w:rsidRPr="00F2070B">
        <w:rPr>
          <w:spacing w:val="-1"/>
        </w:rPr>
        <w:t xml:space="preserve"> </w:t>
      </w:r>
      <w:r w:rsidRPr="00F2070B">
        <w:rPr>
          <w:spacing w:val="-2"/>
        </w:rPr>
        <w:t>arrangement</w:t>
      </w:r>
      <w:bookmarkEnd w:id="81"/>
    </w:p>
    <w:p w14:paraId="1A74E713" w14:textId="77777777" w:rsidR="00585034" w:rsidRPr="00F2070B" w:rsidRDefault="00585034" w:rsidP="00585034">
      <w:pPr>
        <w:jc w:val="center"/>
      </w:pPr>
      <w:r w:rsidRPr="00F2070B">
        <w:rPr>
          <w:noProof/>
        </w:rPr>
        <w:drawing>
          <wp:inline distT="0" distB="0" distL="0" distR="0" wp14:anchorId="3EEB4532" wp14:editId="38CFC49C">
            <wp:extent cx="9601200" cy="5334000"/>
            <wp:effectExtent l="0" t="0" r="0" b="0"/>
            <wp:docPr id="46" name="Image 46" descr="A diagram of a diagra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A diagram of a diagram&#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601651" cy="5334251"/>
                    </a:xfrm>
                    <a:prstGeom prst="rect">
                      <a:avLst/>
                    </a:prstGeom>
                  </pic:spPr>
                </pic:pic>
              </a:graphicData>
            </a:graphic>
          </wp:inline>
        </w:drawing>
      </w:r>
    </w:p>
    <w:p w14:paraId="11D18445" w14:textId="77777777" w:rsidR="00585034" w:rsidRPr="00F2070B" w:rsidRDefault="00585034" w:rsidP="00585034">
      <w:pPr>
        <w:pStyle w:val="BodyText"/>
      </w:pPr>
    </w:p>
    <w:p w14:paraId="2DCBFFAB" w14:textId="77777777" w:rsidR="00585034" w:rsidRPr="00F2070B" w:rsidRDefault="00585034" w:rsidP="00585034">
      <w:pPr>
        <w:pStyle w:val="BodyText"/>
        <w:sectPr w:rsidR="00585034" w:rsidRPr="00F2070B" w:rsidSect="00585034">
          <w:pgSz w:w="16838" w:h="11906" w:orient="landscape" w:code="9"/>
          <w:pgMar w:top="851" w:right="851" w:bottom="851" w:left="851" w:header="850" w:footer="850" w:gutter="0"/>
          <w:cols w:space="708"/>
          <w:docGrid w:linePitch="360"/>
        </w:sectPr>
      </w:pPr>
    </w:p>
    <w:p w14:paraId="061C0A3B" w14:textId="77777777" w:rsidR="00585034" w:rsidRPr="00F2070B" w:rsidRDefault="00585034" w:rsidP="00585034">
      <w:pPr>
        <w:pStyle w:val="Heading2"/>
      </w:pPr>
      <w:bookmarkStart w:id="82" w:name="_Toc211578839"/>
      <w:r w:rsidRPr="00F2070B">
        <w:lastRenderedPageBreak/>
        <w:t>Bay allocations</w:t>
      </w:r>
      <w:bookmarkEnd w:id="82"/>
    </w:p>
    <w:p w14:paraId="7CC13B5E" w14:textId="77777777" w:rsidR="00585034" w:rsidRPr="00F2070B" w:rsidRDefault="00585034" w:rsidP="00585034">
      <w:r w:rsidRPr="00F2070B">
        <w:t>Bay</w:t>
      </w:r>
      <w:r w:rsidRPr="00F2070B">
        <w:rPr>
          <w:spacing w:val="-3"/>
        </w:rPr>
        <w:t xml:space="preserve"> </w:t>
      </w:r>
      <w:r w:rsidRPr="00F2070B">
        <w:t>allocations</w:t>
      </w:r>
      <w:r w:rsidRPr="00F2070B">
        <w:rPr>
          <w:spacing w:val="-3"/>
        </w:rPr>
        <w:t xml:space="preserve"> </w:t>
      </w:r>
      <w:r w:rsidRPr="00F2070B">
        <w:t>within</w:t>
      </w:r>
      <w:r w:rsidRPr="00F2070B">
        <w:rPr>
          <w:spacing w:val="-4"/>
        </w:rPr>
        <w:t xml:space="preserve"> </w:t>
      </w:r>
      <w:r w:rsidRPr="00F2070B">
        <w:t>the</w:t>
      </w:r>
      <w:r w:rsidRPr="00F2070B">
        <w:rPr>
          <w:spacing w:val="-3"/>
        </w:rPr>
        <w:t xml:space="preserve"> </w:t>
      </w:r>
      <w:r w:rsidRPr="00F2070B">
        <w:t>DSN</w:t>
      </w:r>
      <w:r w:rsidRPr="00F2070B">
        <w:rPr>
          <w:spacing w:val="-4"/>
        </w:rPr>
        <w:t xml:space="preserve"> </w:t>
      </w:r>
      <w:r w:rsidRPr="00F2070B">
        <w:t>are</w:t>
      </w:r>
      <w:r w:rsidRPr="00F2070B">
        <w:rPr>
          <w:spacing w:val="-2"/>
        </w:rPr>
        <w:t xml:space="preserve"> </w:t>
      </w:r>
      <w:r w:rsidRPr="00F2070B">
        <w:t>subject</w:t>
      </w:r>
      <w:r w:rsidRPr="00F2070B">
        <w:rPr>
          <w:spacing w:val="-4"/>
        </w:rPr>
        <w:t xml:space="preserve"> </w:t>
      </w:r>
      <w:r w:rsidRPr="00F2070B">
        <w:t>to</w:t>
      </w:r>
      <w:r w:rsidRPr="00F2070B">
        <w:rPr>
          <w:spacing w:val="-3"/>
        </w:rPr>
        <w:t xml:space="preserve"> </w:t>
      </w:r>
      <w:r w:rsidRPr="00F2070B">
        <w:t>annual</w:t>
      </w:r>
      <w:r w:rsidRPr="00F2070B">
        <w:rPr>
          <w:spacing w:val="-5"/>
        </w:rPr>
        <w:t xml:space="preserve"> </w:t>
      </w:r>
      <w:r w:rsidRPr="00F2070B">
        <w:t>planning</w:t>
      </w:r>
      <w:r w:rsidRPr="00F2070B">
        <w:rPr>
          <w:spacing w:val="-3"/>
        </w:rPr>
        <w:t xml:space="preserve"> </w:t>
      </w:r>
      <w:r w:rsidRPr="00F2070B">
        <w:t>assessments</w:t>
      </w:r>
      <w:r w:rsidRPr="00F2070B">
        <w:rPr>
          <w:spacing w:val="-3"/>
        </w:rPr>
        <w:t xml:space="preserve"> </w:t>
      </w:r>
      <w:r w:rsidRPr="00F2070B">
        <w:t>and</w:t>
      </w:r>
      <w:r w:rsidRPr="00F2070B">
        <w:rPr>
          <w:spacing w:val="-5"/>
        </w:rPr>
        <w:t xml:space="preserve"> </w:t>
      </w:r>
      <w:r w:rsidRPr="00F2070B">
        <w:t>augmentation projects to meet network capability, reliability and security requirements. Subject to expected net</w:t>
      </w:r>
      <w:r w:rsidRPr="00F2070B">
        <w:rPr>
          <w:spacing w:val="-1"/>
        </w:rPr>
        <w:t xml:space="preserve"> </w:t>
      </w:r>
      <w:r w:rsidRPr="00F2070B">
        <w:t>market</w:t>
      </w:r>
      <w:r w:rsidRPr="00F2070B">
        <w:rPr>
          <w:spacing w:val="-1"/>
        </w:rPr>
        <w:t xml:space="preserve"> </w:t>
      </w:r>
      <w:r w:rsidRPr="00F2070B">
        <w:t>benefits,</w:t>
      </w:r>
      <w:r w:rsidRPr="00F2070B">
        <w:rPr>
          <w:spacing w:val="-1"/>
        </w:rPr>
        <w:t xml:space="preserve"> </w:t>
      </w:r>
      <w:r w:rsidRPr="00F2070B">
        <w:t>only committed projects will</w:t>
      </w:r>
      <w:r w:rsidRPr="00F2070B">
        <w:rPr>
          <w:spacing w:val="-2"/>
        </w:rPr>
        <w:t xml:space="preserve"> </w:t>
      </w:r>
      <w:r w:rsidRPr="00F2070B">
        <w:t>receive</w:t>
      </w:r>
      <w:r w:rsidRPr="00F2070B">
        <w:rPr>
          <w:spacing w:val="-1"/>
        </w:rPr>
        <w:t xml:space="preserve"> </w:t>
      </w:r>
      <w:r w:rsidRPr="00F2070B">
        <w:t>a</w:t>
      </w:r>
      <w:r w:rsidRPr="00F2070B">
        <w:rPr>
          <w:spacing w:val="-2"/>
        </w:rPr>
        <w:t xml:space="preserve"> </w:t>
      </w:r>
      <w:r w:rsidRPr="00F2070B">
        <w:t>reserved bay allocation, which may involve switchyard extension, if spare bays are unavailable.</w:t>
      </w:r>
    </w:p>
    <w:p w14:paraId="1C0F7F5C" w14:textId="77777777" w:rsidR="00585034" w:rsidRPr="00F2070B" w:rsidRDefault="00585034" w:rsidP="00585034">
      <w:r w:rsidRPr="00F2070B">
        <w:t>In the event there are several connection applicants enquiring for the same connection point, VicGrid</w:t>
      </w:r>
      <w:r w:rsidRPr="00F2070B">
        <w:rPr>
          <w:spacing w:val="-4"/>
        </w:rPr>
        <w:t xml:space="preserve"> </w:t>
      </w:r>
      <w:r w:rsidRPr="00F2070B">
        <w:t>will</w:t>
      </w:r>
      <w:r w:rsidRPr="00F2070B">
        <w:rPr>
          <w:spacing w:val="-6"/>
        </w:rPr>
        <w:t xml:space="preserve"> </w:t>
      </w:r>
      <w:r w:rsidRPr="00F2070B">
        <w:t>co-ordinate</w:t>
      </w:r>
      <w:r w:rsidRPr="00F2070B">
        <w:rPr>
          <w:spacing w:val="-3"/>
        </w:rPr>
        <w:t xml:space="preserve"> </w:t>
      </w:r>
      <w:r w:rsidRPr="00F2070B">
        <w:t>the applications and</w:t>
      </w:r>
      <w:r w:rsidRPr="00F2070B">
        <w:rPr>
          <w:spacing w:val="-3"/>
        </w:rPr>
        <w:t xml:space="preserve"> </w:t>
      </w:r>
      <w:r w:rsidRPr="00F2070B">
        <w:t>develop</w:t>
      </w:r>
      <w:r w:rsidRPr="00F2070B">
        <w:rPr>
          <w:spacing w:val="-3"/>
        </w:rPr>
        <w:t xml:space="preserve"> </w:t>
      </w:r>
      <w:r w:rsidRPr="00F2070B">
        <w:t>a</w:t>
      </w:r>
      <w:r w:rsidRPr="00F2070B">
        <w:rPr>
          <w:spacing w:val="-3"/>
        </w:rPr>
        <w:t xml:space="preserve"> </w:t>
      </w:r>
      <w:r w:rsidRPr="00F2070B">
        <w:t>working</w:t>
      </w:r>
      <w:r w:rsidRPr="00F2070B">
        <w:rPr>
          <w:spacing w:val="-4"/>
        </w:rPr>
        <w:t xml:space="preserve"> </w:t>
      </w:r>
      <w:r w:rsidRPr="00F2070B">
        <w:t>group</w:t>
      </w:r>
      <w:r w:rsidRPr="00F2070B">
        <w:rPr>
          <w:spacing w:val="-3"/>
        </w:rPr>
        <w:t xml:space="preserve"> </w:t>
      </w:r>
      <w:r w:rsidRPr="00F2070B">
        <w:t>with</w:t>
      </w:r>
      <w:r w:rsidRPr="00F2070B">
        <w:rPr>
          <w:spacing w:val="-5"/>
        </w:rPr>
        <w:t xml:space="preserve"> </w:t>
      </w:r>
      <w:r w:rsidRPr="00F2070B">
        <w:t>affected</w:t>
      </w:r>
      <w:r w:rsidRPr="00F2070B">
        <w:rPr>
          <w:spacing w:val="-3"/>
        </w:rPr>
        <w:t xml:space="preserve"> </w:t>
      </w:r>
      <w:r w:rsidRPr="00F2070B">
        <w:t>applicants</w:t>
      </w:r>
      <w:r w:rsidRPr="00F2070B">
        <w:rPr>
          <w:spacing w:val="-4"/>
        </w:rPr>
        <w:t xml:space="preserve"> </w:t>
      </w:r>
      <w:r w:rsidRPr="00F2070B">
        <w:t>to reach agreement on a fair and reasonable resolution.</w:t>
      </w:r>
    </w:p>
    <w:p w14:paraId="1995A9CA" w14:textId="77777777" w:rsidR="00585034" w:rsidRPr="00F2070B" w:rsidRDefault="00585034" w:rsidP="00585034">
      <w:pPr>
        <w:pStyle w:val="Heading2"/>
      </w:pPr>
      <w:bookmarkStart w:id="83" w:name="_bookmark38"/>
      <w:bookmarkStart w:id="84" w:name="_Toc211578840"/>
      <w:bookmarkEnd w:id="83"/>
      <w:r w:rsidRPr="00F2070B">
        <w:t>Interfaces</w:t>
      </w:r>
      <w:bookmarkEnd w:id="84"/>
    </w:p>
    <w:p w14:paraId="1D9F7B28" w14:textId="77777777" w:rsidR="00585034" w:rsidRPr="00F2070B" w:rsidRDefault="00585034" w:rsidP="00585034">
      <w:r w:rsidRPr="00F2070B">
        <w:t>The</w:t>
      </w:r>
      <w:r w:rsidRPr="00F2070B">
        <w:rPr>
          <w:spacing w:val="-5"/>
        </w:rPr>
        <w:t xml:space="preserve"> </w:t>
      </w:r>
      <w:r w:rsidRPr="00F2070B">
        <w:t>new</w:t>
      </w:r>
      <w:r w:rsidRPr="00F2070B">
        <w:rPr>
          <w:spacing w:val="-4"/>
        </w:rPr>
        <w:t xml:space="preserve"> </w:t>
      </w:r>
      <w:r w:rsidRPr="00F2070B">
        <w:t>connection</w:t>
      </w:r>
      <w:r w:rsidRPr="00F2070B">
        <w:rPr>
          <w:spacing w:val="-5"/>
        </w:rPr>
        <w:t xml:space="preserve"> </w:t>
      </w:r>
      <w:r w:rsidRPr="00F2070B">
        <w:t>assets</w:t>
      </w:r>
      <w:r w:rsidRPr="00F2070B">
        <w:rPr>
          <w:spacing w:val="-2"/>
        </w:rPr>
        <w:t xml:space="preserve"> </w:t>
      </w:r>
      <w:r w:rsidRPr="00F2070B">
        <w:t>will</w:t>
      </w:r>
      <w:r w:rsidRPr="00F2070B">
        <w:rPr>
          <w:spacing w:val="-5"/>
        </w:rPr>
        <w:t xml:space="preserve"> </w:t>
      </w:r>
      <w:r w:rsidRPr="00F2070B">
        <w:t>need</w:t>
      </w:r>
      <w:r w:rsidRPr="00F2070B">
        <w:rPr>
          <w:spacing w:val="-3"/>
        </w:rPr>
        <w:t xml:space="preserve"> </w:t>
      </w:r>
      <w:r w:rsidRPr="00F2070B">
        <w:t>to</w:t>
      </w:r>
      <w:r w:rsidRPr="00F2070B">
        <w:rPr>
          <w:spacing w:val="-5"/>
        </w:rPr>
        <w:t xml:space="preserve"> </w:t>
      </w:r>
      <w:r w:rsidRPr="00F2070B">
        <w:t>consider</w:t>
      </w:r>
      <w:r w:rsidRPr="00F2070B">
        <w:rPr>
          <w:spacing w:val="-4"/>
        </w:rPr>
        <w:t xml:space="preserve"> </w:t>
      </w:r>
      <w:r w:rsidRPr="00F2070B">
        <w:t>the</w:t>
      </w:r>
      <w:r w:rsidRPr="00F2070B">
        <w:rPr>
          <w:spacing w:val="-3"/>
        </w:rPr>
        <w:t xml:space="preserve"> </w:t>
      </w:r>
      <w:r w:rsidRPr="00F2070B">
        <w:t>existing</w:t>
      </w:r>
      <w:r w:rsidRPr="00F2070B">
        <w:rPr>
          <w:spacing w:val="-4"/>
        </w:rPr>
        <w:t xml:space="preserve"> </w:t>
      </w:r>
      <w:r w:rsidRPr="00F2070B">
        <w:t>primary</w:t>
      </w:r>
      <w:r w:rsidRPr="00F2070B">
        <w:rPr>
          <w:spacing w:val="-3"/>
        </w:rPr>
        <w:t xml:space="preserve"> </w:t>
      </w:r>
      <w:r w:rsidRPr="00F2070B">
        <w:t>and</w:t>
      </w:r>
      <w:r w:rsidRPr="00F2070B">
        <w:rPr>
          <w:spacing w:val="-3"/>
        </w:rPr>
        <w:t xml:space="preserve"> </w:t>
      </w:r>
      <w:r w:rsidRPr="00F2070B">
        <w:t>secondary</w:t>
      </w:r>
      <w:r w:rsidRPr="00F2070B">
        <w:rPr>
          <w:spacing w:val="-3"/>
        </w:rPr>
        <w:t xml:space="preserve"> </w:t>
      </w:r>
      <w:r w:rsidRPr="00F2070B">
        <w:t>interfaces at the respective existing terminal station and network topology. This may include integration with complex control schemes to ensure the safety, operability and reliability of the network.</w:t>
      </w:r>
    </w:p>
    <w:p w14:paraId="0A448008" w14:textId="77777777" w:rsidR="00585034" w:rsidRPr="00F2070B" w:rsidRDefault="00585034" w:rsidP="00585034">
      <w:r w:rsidRPr="00F2070B">
        <w:t>VicGrid will advise the type of control schemes implemented at preferred connection locations during</w:t>
      </w:r>
      <w:r w:rsidRPr="00F2070B">
        <w:rPr>
          <w:spacing w:val="-3"/>
        </w:rPr>
        <w:t xml:space="preserve"> </w:t>
      </w:r>
      <w:r w:rsidRPr="00F2070B">
        <w:t>the</w:t>
      </w:r>
      <w:r w:rsidRPr="00F2070B">
        <w:rPr>
          <w:spacing w:val="-3"/>
        </w:rPr>
        <w:t xml:space="preserve"> </w:t>
      </w:r>
      <w:r w:rsidRPr="00F2070B">
        <w:t>connection</w:t>
      </w:r>
      <w:r w:rsidRPr="00F2070B">
        <w:rPr>
          <w:spacing w:val="-4"/>
        </w:rPr>
        <w:t xml:space="preserve"> </w:t>
      </w:r>
      <w:r w:rsidRPr="00F2070B">
        <w:t>process.</w:t>
      </w:r>
      <w:r w:rsidRPr="00F2070B">
        <w:rPr>
          <w:spacing w:val="40"/>
        </w:rPr>
        <w:t xml:space="preserve"> </w:t>
      </w:r>
      <w:r w:rsidRPr="00F2070B">
        <w:t>These</w:t>
      </w:r>
      <w:r w:rsidRPr="00F2070B">
        <w:rPr>
          <w:spacing w:val="-3"/>
        </w:rPr>
        <w:t xml:space="preserve"> </w:t>
      </w:r>
      <w:r w:rsidRPr="00F2070B">
        <w:t>installations</w:t>
      </w:r>
      <w:r w:rsidRPr="00F2070B">
        <w:rPr>
          <w:spacing w:val="-2"/>
        </w:rPr>
        <w:t xml:space="preserve"> </w:t>
      </w:r>
      <w:r w:rsidRPr="00F2070B">
        <w:t>will</w:t>
      </w:r>
      <w:r w:rsidRPr="00F2070B">
        <w:rPr>
          <w:spacing w:val="-4"/>
        </w:rPr>
        <w:t xml:space="preserve"> </w:t>
      </w:r>
      <w:r w:rsidRPr="00F2070B">
        <w:t>consist</w:t>
      </w:r>
      <w:r w:rsidRPr="00F2070B">
        <w:rPr>
          <w:spacing w:val="-1"/>
        </w:rPr>
        <w:t xml:space="preserve"> </w:t>
      </w:r>
      <w:r w:rsidRPr="00F2070B">
        <w:t>of</w:t>
      </w:r>
      <w:r w:rsidRPr="00F2070B">
        <w:rPr>
          <w:spacing w:val="-3"/>
        </w:rPr>
        <w:t xml:space="preserve"> </w:t>
      </w:r>
      <w:r w:rsidRPr="00F2070B">
        <w:t>local</w:t>
      </w:r>
      <w:r w:rsidRPr="00F2070B">
        <w:rPr>
          <w:spacing w:val="-2"/>
        </w:rPr>
        <w:t xml:space="preserve"> </w:t>
      </w:r>
      <w:r w:rsidRPr="00F2070B">
        <w:t>and</w:t>
      </w:r>
      <w:r w:rsidRPr="00F2070B">
        <w:rPr>
          <w:spacing w:val="-1"/>
        </w:rPr>
        <w:t xml:space="preserve"> </w:t>
      </w:r>
      <w:r w:rsidRPr="00F2070B">
        <w:t>remote</w:t>
      </w:r>
      <w:r w:rsidRPr="00F2070B">
        <w:rPr>
          <w:spacing w:val="-3"/>
        </w:rPr>
        <w:t xml:space="preserve"> </w:t>
      </w:r>
      <w:r w:rsidRPr="00F2070B">
        <w:t>end</w:t>
      </w:r>
      <w:r w:rsidRPr="00F2070B">
        <w:rPr>
          <w:spacing w:val="-3"/>
        </w:rPr>
        <w:t xml:space="preserve"> </w:t>
      </w:r>
      <w:r w:rsidRPr="00F2070B">
        <w:t>works</w:t>
      </w:r>
      <w:r w:rsidRPr="00F2070B">
        <w:rPr>
          <w:spacing w:val="-2"/>
        </w:rPr>
        <w:t xml:space="preserve"> </w:t>
      </w:r>
      <w:r w:rsidRPr="00F2070B">
        <w:t>to establish new or modify the functionality to the existing control systems.</w:t>
      </w:r>
    </w:p>
    <w:p w14:paraId="00F065DD" w14:textId="77777777" w:rsidR="00585034" w:rsidRPr="00F2070B" w:rsidRDefault="00585034" w:rsidP="00585034">
      <w:pPr>
        <w:pStyle w:val="Heading2"/>
      </w:pPr>
      <w:bookmarkStart w:id="85" w:name="_bookmark39"/>
      <w:bookmarkStart w:id="86" w:name="_Toc211578841"/>
      <w:bookmarkEnd w:id="85"/>
      <w:r w:rsidRPr="00F2070B">
        <w:t>Joint planning</w:t>
      </w:r>
      <w:bookmarkEnd w:id="86"/>
    </w:p>
    <w:p w14:paraId="2180702E" w14:textId="77777777" w:rsidR="00585034" w:rsidRPr="00F2070B" w:rsidRDefault="00585034" w:rsidP="00585034">
      <w:r w:rsidRPr="00F2070B">
        <w:t>When the need is identified, VicGrid, the DTSO/TNSP, the relevant DNSP and the connection parties will undertake joint planning in accordance with NER 5.6.2(c)(1) to determine the most effective and economical plans to fulfill each party’s operational requirements.</w:t>
      </w:r>
    </w:p>
    <w:p w14:paraId="575C6496" w14:textId="77777777" w:rsidR="00585034" w:rsidRPr="00F2070B" w:rsidRDefault="00585034" w:rsidP="00585034">
      <w:pPr>
        <w:pStyle w:val="Heading1"/>
      </w:pPr>
      <w:bookmarkStart w:id="87" w:name="_bookmark40"/>
      <w:bookmarkStart w:id="88" w:name="_Toc211578842"/>
      <w:bookmarkEnd w:id="87"/>
      <w:r w:rsidRPr="00F2070B">
        <w:t>Design information</w:t>
      </w:r>
      <w:bookmarkEnd w:id="88"/>
    </w:p>
    <w:p w14:paraId="0E8BA59A" w14:textId="77777777" w:rsidR="00585034" w:rsidRPr="00F2070B" w:rsidRDefault="00585034" w:rsidP="00585034">
      <w:r w:rsidRPr="00F2070B">
        <w:t>The</w:t>
      </w:r>
      <w:r w:rsidRPr="00F2070B">
        <w:rPr>
          <w:spacing w:val="-5"/>
        </w:rPr>
        <w:t xml:space="preserve"> </w:t>
      </w:r>
      <w:r w:rsidRPr="00F2070B">
        <w:t>following</w:t>
      </w:r>
      <w:r w:rsidRPr="00F2070B">
        <w:rPr>
          <w:spacing w:val="-5"/>
        </w:rPr>
        <w:t xml:space="preserve"> </w:t>
      </w:r>
      <w:r w:rsidRPr="00F2070B">
        <w:t>sections</w:t>
      </w:r>
      <w:r w:rsidRPr="00F2070B">
        <w:rPr>
          <w:spacing w:val="-3"/>
        </w:rPr>
        <w:t xml:space="preserve"> </w:t>
      </w:r>
      <w:r w:rsidRPr="00F2070B">
        <w:t>provides</w:t>
      </w:r>
      <w:r w:rsidRPr="00F2070B">
        <w:rPr>
          <w:spacing w:val="-1"/>
        </w:rPr>
        <w:t xml:space="preserve"> </w:t>
      </w:r>
      <w:r w:rsidRPr="00F2070B">
        <w:t>information</w:t>
      </w:r>
      <w:r w:rsidRPr="00F2070B">
        <w:rPr>
          <w:spacing w:val="-3"/>
        </w:rPr>
        <w:t xml:space="preserve"> </w:t>
      </w:r>
      <w:r w:rsidRPr="00F2070B">
        <w:t>which must</w:t>
      </w:r>
      <w:r w:rsidRPr="00F2070B">
        <w:rPr>
          <w:spacing w:val="-3"/>
        </w:rPr>
        <w:t xml:space="preserve"> </w:t>
      </w:r>
      <w:r w:rsidRPr="00F2070B">
        <w:t>be</w:t>
      </w:r>
      <w:r w:rsidRPr="00F2070B">
        <w:rPr>
          <w:spacing w:val="-4"/>
        </w:rPr>
        <w:t xml:space="preserve"> </w:t>
      </w:r>
      <w:r w:rsidRPr="00F2070B">
        <w:t>complied</w:t>
      </w:r>
      <w:r w:rsidRPr="00F2070B">
        <w:rPr>
          <w:spacing w:val="-4"/>
        </w:rPr>
        <w:t xml:space="preserve"> </w:t>
      </w:r>
      <w:r w:rsidRPr="00F2070B">
        <w:t>with</w:t>
      </w:r>
      <w:r w:rsidRPr="00F2070B">
        <w:rPr>
          <w:spacing w:val="-5"/>
        </w:rPr>
        <w:t xml:space="preserve"> </w:t>
      </w:r>
      <w:r w:rsidRPr="00F2070B">
        <w:t>for</w:t>
      </w:r>
      <w:r w:rsidRPr="00F2070B">
        <w:rPr>
          <w:spacing w:val="-4"/>
        </w:rPr>
        <w:t xml:space="preserve"> </w:t>
      </w:r>
      <w:r w:rsidRPr="00F2070B">
        <w:t>all</w:t>
      </w:r>
      <w:r w:rsidRPr="00F2070B">
        <w:rPr>
          <w:spacing w:val="-5"/>
        </w:rPr>
        <w:t xml:space="preserve"> </w:t>
      </w:r>
      <w:r w:rsidRPr="00F2070B">
        <w:t>DSN</w:t>
      </w:r>
      <w:r w:rsidRPr="00F2070B">
        <w:rPr>
          <w:spacing w:val="-4"/>
        </w:rPr>
        <w:t xml:space="preserve"> </w:t>
      </w:r>
      <w:r w:rsidRPr="00F2070B">
        <w:t>terminal stations, transmission circuits and augmentations.</w:t>
      </w:r>
    </w:p>
    <w:p w14:paraId="1E5CAB50" w14:textId="77777777" w:rsidR="00585034" w:rsidRPr="00F2070B" w:rsidRDefault="00585034" w:rsidP="00585034">
      <w:pPr>
        <w:pStyle w:val="Heading2"/>
      </w:pPr>
      <w:bookmarkStart w:id="89" w:name="_bookmark41"/>
      <w:bookmarkStart w:id="90" w:name="_Toc211578843"/>
      <w:bookmarkEnd w:id="89"/>
      <w:r w:rsidRPr="00F2070B">
        <w:t>General</w:t>
      </w:r>
      <w:bookmarkEnd w:id="90"/>
    </w:p>
    <w:p w14:paraId="6424CF89" w14:textId="77777777" w:rsidR="00585034" w:rsidRPr="00F2070B" w:rsidRDefault="00585034" w:rsidP="00585034">
      <w:r w:rsidRPr="00F2070B">
        <w:t>The</w:t>
      </w:r>
      <w:r w:rsidRPr="00F2070B">
        <w:rPr>
          <w:spacing w:val="-9"/>
        </w:rPr>
        <w:t xml:space="preserve"> </w:t>
      </w:r>
      <w:r w:rsidRPr="00F2070B">
        <w:t>terminal</w:t>
      </w:r>
      <w:r w:rsidRPr="00F2070B">
        <w:rPr>
          <w:spacing w:val="-8"/>
        </w:rPr>
        <w:t xml:space="preserve"> </w:t>
      </w:r>
      <w:r w:rsidRPr="00F2070B">
        <w:t>station</w:t>
      </w:r>
      <w:r w:rsidRPr="00F2070B">
        <w:rPr>
          <w:spacing w:val="-8"/>
        </w:rPr>
        <w:t xml:space="preserve"> </w:t>
      </w:r>
      <w:r w:rsidRPr="00F2070B">
        <w:t>and/or</w:t>
      </w:r>
      <w:r w:rsidRPr="00F2070B">
        <w:rPr>
          <w:spacing w:val="-8"/>
        </w:rPr>
        <w:t xml:space="preserve"> </w:t>
      </w:r>
      <w:r w:rsidRPr="00F2070B">
        <w:t>transmission</w:t>
      </w:r>
      <w:r w:rsidRPr="00F2070B">
        <w:rPr>
          <w:spacing w:val="-8"/>
        </w:rPr>
        <w:t xml:space="preserve"> </w:t>
      </w:r>
      <w:r w:rsidRPr="00F2070B">
        <w:t>lines</w:t>
      </w:r>
      <w:r w:rsidRPr="00F2070B">
        <w:rPr>
          <w:spacing w:val="-4"/>
        </w:rPr>
        <w:t xml:space="preserve"> </w:t>
      </w:r>
      <w:r w:rsidRPr="00F2070B">
        <w:t>must</w:t>
      </w:r>
      <w:r w:rsidRPr="00F2070B">
        <w:rPr>
          <w:spacing w:val="-7"/>
        </w:rPr>
        <w:t xml:space="preserve"> </w:t>
      </w:r>
      <w:r w:rsidRPr="00F2070B">
        <w:t>meet</w:t>
      </w:r>
      <w:r w:rsidRPr="00F2070B">
        <w:rPr>
          <w:spacing w:val="-8"/>
        </w:rPr>
        <w:t xml:space="preserve"> </w:t>
      </w:r>
      <w:r w:rsidRPr="00F2070B">
        <w:t>the</w:t>
      </w:r>
      <w:r w:rsidRPr="00F2070B">
        <w:rPr>
          <w:spacing w:val="-7"/>
        </w:rPr>
        <w:t xml:space="preserve"> </w:t>
      </w:r>
      <w:r w:rsidRPr="00F2070B">
        <w:t>following</w:t>
      </w:r>
      <w:r w:rsidRPr="00F2070B">
        <w:rPr>
          <w:spacing w:val="-9"/>
        </w:rPr>
        <w:t xml:space="preserve"> </w:t>
      </w:r>
      <w:r w:rsidRPr="00F2070B">
        <w:rPr>
          <w:spacing w:val="-2"/>
        </w:rPr>
        <w:t>requirements;</w:t>
      </w:r>
    </w:p>
    <w:p w14:paraId="733AB2CD" w14:textId="77777777" w:rsidR="00585034" w:rsidRPr="00F2070B" w:rsidRDefault="00585034" w:rsidP="00585034">
      <w:pPr>
        <w:pStyle w:val="BulletListlvl1Ctrl"/>
        <w:rPr>
          <w:lang w:val="en-AU"/>
        </w:rPr>
      </w:pPr>
      <w:r w:rsidRPr="00F2070B">
        <w:rPr>
          <w:lang w:val="en-AU"/>
        </w:rPr>
        <w:t>Designed</w:t>
      </w:r>
      <w:r w:rsidRPr="00F2070B">
        <w:rPr>
          <w:spacing w:val="-7"/>
          <w:lang w:val="en-AU"/>
        </w:rPr>
        <w:t xml:space="preserve"> </w:t>
      </w:r>
      <w:r w:rsidRPr="00F2070B">
        <w:rPr>
          <w:lang w:val="en-AU"/>
        </w:rPr>
        <w:t>and</w:t>
      </w:r>
      <w:r w:rsidRPr="00F2070B">
        <w:rPr>
          <w:spacing w:val="-8"/>
          <w:lang w:val="en-AU"/>
        </w:rPr>
        <w:t xml:space="preserve"> </w:t>
      </w:r>
      <w:r w:rsidRPr="00F2070B">
        <w:rPr>
          <w:lang w:val="en-AU"/>
        </w:rPr>
        <w:t>constructed</w:t>
      </w:r>
      <w:r w:rsidRPr="00F2070B">
        <w:rPr>
          <w:spacing w:val="-6"/>
          <w:lang w:val="en-AU"/>
        </w:rPr>
        <w:t xml:space="preserve"> </w:t>
      </w:r>
      <w:r w:rsidRPr="00F2070B">
        <w:rPr>
          <w:lang w:val="en-AU"/>
        </w:rPr>
        <w:t>with</w:t>
      </w:r>
      <w:r w:rsidRPr="00F2070B">
        <w:rPr>
          <w:spacing w:val="-6"/>
          <w:lang w:val="en-AU"/>
        </w:rPr>
        <w:t xml:space="preserve"> </w:t>
      </w:r>
      <w:r w:rsidRPr="00F2070B">
        <w:rPr>
          <w:lang w:val="en-AU"/>
        </w:rPr>
        <w:t>a</w:t>
      </w:r>
      <w:r w:rsidRPr="00F2070B">
        <w:rPr>
          <w:spacing w:val="-8"/>
          <w:lang w:val="en-AU"/>
        </w:rPr>
        <w:t xml:space="preserve"> </w:t>
      </w:r>
      <w:r w:rsidRPr="00F2070B">
        <w:rPr>
          <w:lang w:val="en-AU"/>
        </w:rPr>
        <w:t>minimum</w:t>
      </w:r>
      <w:r w:rsidRPr="00F2070B">
        <w:rPr>
          <w:spacing w:val="-7"/>
          <w:lang w:val="en-AU"/>
        </w:rPr>
        <w:t xml:space="preserve"> </w:t>
      </w:r>
      <w:r w:rsidRPr="00F2070B">
        <w:rPr>
          <w:lang w:val="en-AU"/>
        </w:rPr>
        <w:t>safe,</w:t>
      </w:r>
      <w:r w:rsidRPr="00F2070B">
        <w:rPr>
          <w:spacing w:val="-8"/>
          <w:lang w:val="en-AU"/>
        </w:rPr>
        <w:t xml:space="preserve"> </w:t>
      </w:r>
      <w:r w:rsidRPr="00F2070B">
        <w:rPr>
          <w:lang w:val="en-AU"/>
        </w:rPr>
        <w:t>economic,</w:t>
      </w:r>
      <w:r w:rsidRPr="00F2070B">
        <w:rPr>
          <w:spacing w:val="-5"/>
          <w:lang w:val="en-AU"/>
        </w:rPr>
        <w:t xml:space="preserve"> </w:t>
      </w:r>
      <w:r w:rsidRPr="00F2070B">
        <w:rPr>
          <w:lang w:val="en-AU"/>
        </w:rPr>
        <w:t>operating</w:t>
      </w:r>
      <w:r w:rsidRPr="00F2070B">
        <w:rPr>
          <w:spacing w:val="-8"/>
          <w:lang w:val="en-AU"/>
        </w:rPr>
        <w:t xml:space="preserve"> </w:t>
      </w:r>
      <w:r w:rsidRPr="00F2070B">
        <w:rPr>
          <w:lang w:val="en-AU"/>
        </w:rPr>
        <w:t>life</w:t>
      </w:r>
      <w:r w:rsidRPr="00F2070B">
        <w:rPr>
          <w:spacing w:val="-6"/>
          <w:lang w:val="en-AU"/>
        </w:rPr>
        <w:t xml:space="preserve"> </w:t>
      </w:r>
      <w:r w:rsidRPr="00F2070B">
        <w:rPr>
          <w:lang w:val="en-AU"/>
        </w:rPr>
        <w:t>of</w:t>
      </w:r>
      <w:r w:rsidRPr="00F2070B">
        <w:rPr>
          <w:spacing w:val="1"/>
          <w:lang w:val="en-AU"/>
        </w:rPr>
        <w:t xml:space="preserve"> </w:t>
      </w:r>
      <w:r w:rsidRPr="00F2070B">
        <w:rPr>
          <w:lang w:val="en-AU"/>
        </w:rPr>
        <w:t>50</w:t>
      </w:r>
      <w:r w:rsidRPr="00F2070B">
        <w:rPr>
          <w:spacing w:val="-8"/>
          <w:lang w:val="en-AU"/>
        </w:rPr>
        <w:t xml:space="preserve"> </w:t>
      </w:r>
      <w:r w:rsidRPr="00F2070B">
        <w:rPr>
          <w:spacing w:val="-2"/>
          <w:lang w:val="en-AU"/>
        </w:rPr>
        <w:t>years.</w:t>
      </w:r>
    </w:p>
    <w:p w14:paraId="2DEA623A" w14:textId="77777777" w:rsidR="00585034" w:rsidRPr="00F2070B" w:rsidRDefault="00585034" w:rsidP="00585034">
      <w:pPr>
        <w:pStyle w:val="BulletListlvl1Ctrl"/>
        <w:rPr>
          <w:lang w:val="en-AU"/>
        </w:rPr>
      </w:pPr>
      <w:r w:rsidRPr="00F2070B">
        <w:rPr>
          <w:lang w:val="en-AU"/>
        </w:rPr>
        <w:t>Comply</w:t>
      </w:r>
      <w:r w:rsidRPr="00F2070B">
        <w:rPr>
          <w:spacing w:val="-9"/>
          <w:lang w:val="en-AU"/>
        </w:rPr>
        <w:t xml:space="preserve"> </w:t>
      </w:r>
      <w:r w:rsidRPr="00F2070B">
        <w:rPr>
          <w:lang w:val="en-AU"/>
        </w:rPr>
        <w:t>with</w:t>
      </w:r>
      <w:r w:rsidRPr="00F2070B">
        <w:rPr>
          <w:spacing w:val="-10"/>
          <w:lang w:val="en-AU"/>
        </w:rPr>
        <w:t xml:space="preserve"> </w:t>
      </w:r>
      <w:r w:rsidRPr="00F2070B">
        <w:rPr>
          <w:lang w:val="en-AU"/>
        </w:rPr>
        <w:t>the</w:t>
      </w:r>
      <w:r w:rsidRPr="00F2070B">
        <w:rPr>
          <w:spacing w:val="-10"/>
          <w:lang w:val="en-AU"/>
        </w:rPr>
        <w:t xml:space="preserve"> </w:t>
      </w:r>
      <w:r w:rsidRPr="00F2070B">
        <w:rPr>
          <w:lang w:val="en-AU"/>
        </w:rPr>
        <w:t>functional</w:t>
      </w:r>
      <w:r w:rsidRPr="00F2070B">
        <w:rPr>
          <w:spacing w:val="-9"/>
          <w:lang w:val="en-AU"/>
        </w:rPr>
        <w:t xml:space="preserve"> </w:t>
      </w:r>
      <w:r w:rsidRPr="00F2070B">
        <w:rPr>
          <w:lang w:val="en-AU"/>
        </w:rPr>
        <w:t>specifications</w:t>
      </w:r>
      <w:r w:rsidRPr="00F2070B">
        <w:rPr>
          <w:spacing w:val="-8"/>
          <w:lang w:val="en-AU"/>
        </w:rPr>
        <w:t xml:space="preserve"> </w:t>
      </w:r>
      <w:r w:rsidRPr="00F2070B">
        <w:rPr>
          <w:lang w:val="en-AU"/>
        </w:rPr>
        <w:t>prepared</w:t>
      </w:r>
      <w:r w:rsidRPr="00F2070B">
        <w:rPr>
          <w:spacing w:val="-8"/>
          <w:lang w:val="en-AU"/>
        </w:rPr>
        <w:t xml:space="preserve"> </w:t>
      </w:r>
      <w:r w:rsidRPr="00F2070B">
        <w:rPr>
          <w:lang w:val="en-AU"/>
        </w:rPr>
        <w:t>by</w:t>
      </w:r>
      <w:r w:rsidRPr="00F2070B">
        <w:rPr>
          <w:spacing w:val="-8"/>
          <w:lang w:val="en-AU"/>
        </w:rPr>
        <w:t xml:space="preserve"> </w:t>
      </w:r>
      <w:r w:rsidRPr="00F2070B">
        <w:rPr>
          <w:spacing w:val="-2"/>
          <w:lang w:val="en-AU"/>
        </w:rPr>
        <w:t>VicGrid.</w:t>
      </w:r>
    </w:p>
    <w:p w14:paraId="13C71960" w14:textId="77777777" w:rsidR="00585034" w:rsidRPr="00F2070B" w:rsidRDefault="00585034" w:rsidP="00585034">
      <w:pPr>
        <w:pStyle w:val="BulletListlvl1Ctrl"/>
        <w:rPr>
          <w:lang w:val="en-AU"/>
        </w:rPr>
      </w:pPr>
      <w:r w:rsidRPr="00F2070B">
        <w:rPr>
          <w:lang w:val="en-AU"/>
        </w:rPr>
        <w:t>Comply</w:t>
      </w:r>
      <w:r w:rsidRPr="00F2070B">
        <w:rPr>
          <w:spacing w:val="-8"/>
          <w:lang w:val="en-AU"/>
        </w:rPr>
        <w:t xml:space="preserve"> </w:t>
      </w:r>
      <w:r w:rsidRPr="00F2070B">
        <w:rPr>
          <w:lang w:val="en-AU"/>
        </w:rPr>
        <w:t>with</w:t>
      </w:r>
      <w:r w:rsidRPr="00F2070B">
        <w:rPr>
          <w:spacing w:val="-9"/>
          <w:lang w:val="en-AU"/>
        </w:rPr>
        <w:t xml:space="preserve"> </w:t>
      </w:r>
      <w:r w:rsidRPr="00F2070B">
        <w:rPr>
          <w:lang w:val="en-AU"/>
        </w:rPr>
        <w:t>all</w:t>
      </w:r>
      <w:r w:rsidRPr="00F2070B">
        <w:rPr>
          <w:spacing w:val="-8"/>
          <w:lang w:val="en-AU"/>
        </w:rPr>
        <w:t xml:space="preserve"> </w:t>
      </w:r>
      <w:r w:rsidRPr="00F2070B">
        <w:rPr>
          <w:lang w:val="en-AU"/>
        </w:rPr>
        <w:t>relevant</w:t>
      </w:r>
      <w:r w:rsidRPr="00F2070B">
        <w:rPr>
          <w:spacing w:val="-7"/>
          <w:lang w:val="en-AU"/>
        </w:rPr>
        <w:t xml:space="preserve"> </w:t>
      </w:r>
      <w:r w:rsidRPr="00F2070B">
        <w:rPr>
          <w:lang w:val="en-AU"/>
        </w:rPr>
        <w:t>Australian</w:t>
      </w:r>
      <w:r w:rsidRPr="00F2070B">
        <w:rPr>
          <w:spacing w:val="-9"/>
          <w:lang w:val="en-AU"/>
        </w:rPr>
        <w:t xml:space="preserve"> </w:t>
      </w:r>
      <w:r w:rsidRPr="00F2070B">
        <w:rPr>
          <w:lang w:val="en-AU"/>
        </w:rPr>
        <w:t>Standards</w:t>
      </w:r>
      <w:r w:rsidRPr="00F2070B">
        <w:rPr>
          <w:spacing w:val="-8"/>
          <w:lang w:val="en-AU"/>
        </w:rPr>
        <w:t xml:space="preserve"> </w:t>
      </w:r>
      <w:r w:rsidRPr="00F2070B">
        <w:rPr>
          <w:lang w:val="en-AU"/>
        </w:rPr>
        <w:t>including</w:t>
      </w:r>
      <w:r w:rsidRPr="00F2070B">
        <w:rPr>
          <w:spacing w:val="-8"/>
          <w:lang w:val="en-AU"/>
        </w:rPr>
        <w:t xml:space="preserve"> </w:t>
      </w:r>
      <w:r w:rsidRPr="00F2070B">
        <w:rPr>
          <w:lang w:val="en-AU"/>
        </w:rPr>
        <w:t>(but</w:t>
      </w:r>
      <w:r w:rsidRPr="00F2070B">
        <w:rPr>
          <w:spacing w:val="-7"/>
          <w:lang w:val="en-AU"/>
        </w:rPr>
        <w:t xml:space="preserve"> </w:t>
      </w:r>
      <w:r w:rsidRPr="00F2070B">
        <w:rPr>
          <w:lang w:val="en-AU"/>
        </w:rPr>
        <w:t>not</w:t>
      </w:r>
      <w:r w:rsidRPr="00F2070B">
        <w:rPr>
          <w:spacing w:val="-7"/>
          <w:lang w:val="en-AU"/>
        </w:rPr>
        <w:t xml:space="preserve"> </w:t>
      </w:r>
      <w:r w:rsidRPr="00F2070B">
        <w:rPr>
          <w:lang w:val="en-AU"/>
        </w:rPr>
        <w:t>limited</w:t>
      </w:r>
      <w:r w:rsidRPr="00F2070B">
        <w:rPr>
          <w:spacing w:val="-10"/>
          <w:lang w:val="en-AU"/>
        </w:rPr>
        <w:t xml:space="preserve"> </w:t>
      </w:r>
      <w:r w:rsidRPr="00F2070B">
        <w:rPr>
          <w:spacing w:val="-5"/>
          <w:lang w:val="en-AU"/>
        </w:rPr>
        <w:t>to)</w:t>
      </w:r>
    </w:p>
    <w:p w14:paraId="5825243B" w14:textId="77777777" w:rsidR="00585034" w:rsidRPr="00F2070B" w:rsidRDefault="00585034" w:rsidP="00585034">
      <w:pPr>
        <w:pStyle w:val="BulletListlvl2"/>
        <w:rPr>
          <w:lang w:val="en-AU"/>
        </w:rPr>
      </w:pPr>
      <w:r w:rsidRPr="00F2070B">
        <w:rPr>
          <w:lang w:val="en-AU"/>
        </w:rPr>
        <w:t>AS 1158.2 – Lighting for roads and public spaces Computer procedures for the calculation</w:t>
      </w:r>
      <w:r w:rsidRPr="00F2070B">
        <w:rPr>
          <w:spacing w:val="-5"/>
          <w:lang w:val="en-AU"/>
        </w:rPr>
        <w:t xml:space="preserve"> </w:t>
      </w:r>
      <w:r w:rsidRPr="00F2070B">
        <w:rPr>
          <w:lang w:val="en-AU"/>
        </w:rPr>
        <w:t>of</w:t>
      </w:r>
      <w:r w:rsidRPr="00F2070B">
        <w:rPr>
          <w:spacing w:val="-3"/>
          <w:lang w:val="en-AU"/>
        </w:rPr>
        <w:t xml:space="preserve"> </w:t>
      </w:r>
      <w:r w:rsidRPr="00F2070B">
        <w:rPr>
          <w:lang w:val="en-AU"/>
        </w:rPr>
        <w:t>light</w:t>
      </w:r>
      <w:r w:rsidRPr="00F2070B">
        <w:rPr>
          <w:spacing w:val="-3"/>
          <w:lang w:val="en-AU"/>
        </w:rPr>
        <w:t xml:space="preserve"> </w:t>
      </w:r>
      <w:r w:rsidRPr="00F2070B">
        <w:rPr>
          <w:lang w:val="en-AU"/>
        </w:rPr>
        <w:t>technical parameters</w:t>
      </w:r>
      <w:r w:rsidRPr="00F2070B">
        <w:rPr>
          <w:spacing w:val="-4"/>
          <w:lang w:val="en-AU"/>
        </w:rPr>
        <w:t xml:space="preserve"> </w:t>
      </w:r>
      <w:r w:rsidRPr="00F2070B">
        <w:rPr>
          <w:lang w:val="en-AU"/>
        </w:rPr>
        <w:t>for</w:t>
      </w:r>
      <w:r w:rsidRPr="00F2070B">
        <w:rPr>
          <w:spacing w:val="-4"/>
          <w:lang w:val="en-AU"/>
        </w:rPr>
        <w:t xml:space="preserve"> </w:t>
      </w:r>
      <w:r w:rsidRPr="00F2070B">
        <w:rPr>
          <w:lang w:val="en-AU"/>
        </w:rPr>
        <w:t>Category</w:t>
      </w:r>
      <w:r w:rsidRPr="00F2070B">
        <w:rPr>
          <w:spacing w:val="-4"/>
          <w:lang w:val="en-AU"/>
        </w:rPr>
        <w:t xml:space="preserve"> </w:t>
      </w:r>
      <w:r w:rsidRPr="00F2070B">
        <w:rPr>
          <w:lang w:val="en-AU"/>
        </w:rPr>
        <w:t>V</w:t>
      </w:r>
      <w:r w:rsidRPr="00F2070B">
        <w:rPr>
          <w:spacing w:val="-3"/>
          <w:lang w:val="en-AU"/>
        </w:rPr>
        <w:t xml:space="preserve"> </w:t>
      </w:r>
      <w:r w:rsidRPr="00F2070B">
        <w:rPr>
          <w:lang w:val="en-AU"/>
        </w:rPr>
        <w:t>and</w:t>
      </w:r>
      <w:r w:rsidRPr="00F2070B">
        <w:rPr>
          <w:spacing w:val="-3"/>
          <w:lang w:val="en-AU"/>
        </w:rPr>
        <w:t xml:space="preserve"> </w:t>
      </w:r>
      <w:r w:rsidRPr="00F2070B">
        <w:rPr>
          <w:lang w:val="en-AU"/>
        </w:rPr>
        <w:t>Category</w:t>
      </w:r>
      <w:r w:rsidRPr="00F2070B">
        <w:rPr>
          <w:spacing w:val="-4"/>
          <w:lang w:val="en-AU"/>
        </w:rPr>
        <w:t xml:space="preserve"> </w:t>
      </w:r>
      <w:r w:rsidRPr="00F2070B">
        <w:rPr>
          <w:lang w:val="en-AU"/>
        </w:rPr>
        <w:t>P</w:t>
      </w:r>
      <w:r w:rsidRPr="00F2070B">
        <w:rPr>
          <w:spacing w:val="-4"/>
          <w:lang w:val="en-AU"/>
        </w:rPr>
        <w:t xml:space="preserve"> </w:t>
      </w:r>
      <w:r w:rsidRPr="00F2070B">
        <w:rPr>
          <w:lang w:val="en-AU"/>
        </w:rPr>
        <w:t>lighting.</w:t>
      </w:r>
    </w:p>
    <w:p w14:paraId="23EBD9A8" w14:textId="77777777" w:rsidR="00585034" w:rsidRPr="00F2070B" w:rsidRDefault="00585034" w:rsidP="00585034">
      <w:pPr>
        <w:pStyle w:val="BulletListlvl2"/>
        <w:rPr>
          <w:lang w:val="en-AU"/>
        </w:rPr>
      </w:pPr>
      <w:r w:rsidRPr="00F2070B">
        <w:rPr>
          <w:lang w:val="en-AU"/>
        </w:rPr>
        <w:t>AS</w:t>
      </w:r>
      <w:r w:rsidRPr="00F2070B">
        <w:rPr>
          <w:spacing w:val="-5"/>
          <w:lang w:val="en-AU"/>
        </w:rPr>
        <w:t xml:space="preserve"> </w:t>
      </w:r>
      <w:r w:rsidRPr="00F2070B">
        <w:rPr>
          <w:lang w:val="en-AU"/>
        </w:rPr>
        <w:t>1170</w:t>
      </w:r>
      <w:r w:rsidRPr="00F2070B">
        <w:rPr>
          <w:spacing w:val="-6"/>
          <w:lang w:val="en-AU"/>
        </w:rPr>
        <w:t xml:space="preserve"> </w:t>
      </w:r>
      <w:r w:rsidRPr="00F2070B">
        <w:rPr>
          <w:lang w:val="en-AU"/>
        </w:rPr>
        <w:t>–</w:t>
      </w:r>
      <w:r w:rsidRPr="00F2070B">
        <w:rPr>
          <w:spacing w:val="-4"/>
          <w:lang w:val="en-AU"/>
        </w:rPr>
        <w:t xml:space="preserve"> </w:t>
      </w:r>
      <w:r w:rsidRPr="00F2070B">
        <w:rPr>
          <w:lang w:val="en-AU"/>
        </w:rPr>
        <w:t>Structural</w:t>
      </w:r>
      <w:r w:rsidRPr="00F2070B">
        <w:rPr>
          <w:spacing w:val="-5"/>
          <w:lang w:val="en-AU"/>
        </w:rPr>
        <w:t xml:space="preserve"> </w:t>
      </w:r>
      <w:r w:rsidRPr="00F2070B">
        <w:rPr>
          <w:lang w:val="en-AU"/>
        </w:rPr>
        <w:t>design</w:t>
      </w:r>
      <w:r w:rsidRPr="00F2070B">
        <w:rPr>
          <w:spacing w:val="-6"/>
          <w:lang w:val="en-AU"/>
        </w:rPr>
        <w:t xml:space="preserve"> </w:t>
      </w:r>
      <w:r w:rsidRPr="00F2070B">
        <w:rPr>
          <w:spacing w:val="-2"/>
          <w:lang w:val="en-AU"/>
        </w:rPr>
        <w:t>actions.</w:t>
      </w:r>
    </w:p>
    <w:p w14:paraId="2A09BCED" w14:textId="77777777" w:rsidR="00585034" w:rsidRPr="00F2070B" w:rsidRDefault="00585034" w:rsidP="00585034">
      <w:pPr>
        <w:pStyle w:val="BulletListlvl2"/>
        <w:rPr>
          <w:lang w:val="en-AU"/>
        </w:rPr>
      </w:pPr>
      <w:r w:rsidRPr="00F2070B">
        <w:rPr>
          <w:lang w:val="en-AU"/>
        </w:rPr>
        <w:t>AS</w:t>
      </w:r>
      <w:r w:rsidRPr="00F2070B">
        <w:rPr>
          <w:spacing w:val="-5"/>
          <w:lang w:val="en-AU"/>
        </w:rPr>
        <w:t xml:space="preserve"> </w:t>
      </w:r>
      <w:r w:rsidRPr="00F2070B">
        <w:rPr>
          <w:lang w:val="en-AU"/>
        </w:rPr>
        <w:t>1768</w:t>
      </w:r>
      <w:r w:rsidRPr="00F2070B">
        <w:rPr>
          <w:spacing w:val="-6"/>
          <w:lang w:val="en-AU"/>
        </w:rPr>
        <w:t xml:space="preserve"> </w:t>
      </w:r>
      <w:r w:rsidRPr="00F2070B">
        <w:rPr>
          <w:lang w:val="en-AU"/>
        </w:rPr>
        <w:t>–</w:t>
      </w:r>
      <w:r w:rsidRPr="00F2070B">
        <w:rPr>
          <w:spacing w:val="-5"/>
          <w:lang w:val="en-AU"/>
        </w:rPr>
        <w:t xml:space="preserve"> </w:t>
      </w:r>
      <w:r w:rsidRPr="00F2070B">
        <w:rPr>
          <w:lang w:val="en-AU"/>
        </w:rPr>
        <w:t>Lightning</w:t>
      </w:r>
      <w:r w:rsidRPr="00F2070B">
        <w:rPr>
          <w:spacing w:val="-6"/>
          <w:lang w:val="en-AU"/>
        </w:rPr>
        <w:t xml:space="preserve"> </w:t>
      </w:r>
      <w:r w:rsidRPr="00F2070B">
        <w:rPr>
          <w:spacing w:val="-2"/>
          <w:lang w:val="en-AU"/>
        </w:rPr>
        <w:t>Protection.</w:t>
      </w:r>
    </w:p>
    <w:p w14:paraId="52A1A118" w14:textId="77777777" w:rsidR="00585034" w:rsidRPr="00F2070B" w:rsidRDefault="00585034" w:rsidP="00585034">
      <w:pPr>
        <w:pStyle w:val="BulletListlvl2"/>
        <w:rPr>
          <w:lang w:val="en-AU"/>
        </w:rPr>
      </w:pPr>
      <w:r w:rsidRPr="00F2070B">
        <w:rPr>
          <w:lang w:val="en-AU"/>
        </w:rPr>
        <w:t>AS</w:t>
      </w:r>
      <w:r w:rsidRPr="00F2070B">
        <w:rPr>
          <w:spacing w:val="-6"/>
          <w:lang w:val="en-AU"/>
        </w:rPr>
        <w:t xml:space="preserve"> </w:t>
      </w:r>
      <w:r w:rsidRPr="00F2070B">
        <w:rPr>
          <w:lang w:val="en-AU"/>
        </w:rPr>
        <w:t>2067</w:t>
      </w:r>
      <w:r w:rsidRPr="00F2070B">
        <w:rPr>
          <w:spacing w:val="-6"/>
          <w:lang w:val="en-AU"/>
        </w:rPr>
        <w:t xml:space="preserve"> </w:t>
      </w:r>
      <w:r w:rsidRPr="00F2070B">
        <w:rPr>
          <w:lang w:val="en-AU"/>
        </w:rPr>
        <w:t>–</w:t>
      </w:r>
      <w:r w:rsidRPr="00F2070B">
        <w:rPr>
          <w:spacing w:val="-5"/>
          <w:lang w:val="en-AU"/>
        </w:rPr>
        <w:t xml:space="preserve"> </w:t>
      </w:r>
      <w:r w:rsidRPr="00F2070B">
        <w:rPr>
          <w:lang w:val="en-AU"/>
        </w:rPr>
        <w:t>Substations</w:t>
      </w:r>
      <w:r w:rsidRPr="00F2070B">
        <w:rPr>
          <w:spacing w:val="-6"/>
          <w:lang w:val="en-AU"/>
        </w:rPr>
        <w:t xml:space="preserve"> </w:t>
      </w:r>
      <w:r w:rsidRPr="00F2070B">
        <w:rPr>
          <w:lang w:val="en-AU"/>
        </w:rPr>
        <w:t>and</w:t>
      </w:r>
      <w:r w:rsidRPr="00F2070B">
        <w:rPr>
          <w:spacing w:val="-6"/>
          <w:lang w:val="en-AU"/>
        </w:rPr>
        <w:t xml:space="preserve"> </w:t>
      </w:r>
      <w:r w:rsidRPr="00F2070B">
        <w:rPr>
          <w:lang w:val="en-AU"/>
        </w:rPr>
        <w:t>high</w:t>
      </w:r>
      <w:r w:rsidRPr="00F2070B">
        <w:rPr>
          <w:spacing w:val="-6"/>
          <w:lang w:val="en-AU"/>
        </w:rPr>
        <w:t xml:space="preserve"> </w:t>
      </w:r>
      <w:r w:rsidRPr="00F2070B">
        <w:rPr>
          <w:lang w:val="en-AU"/>
        </w:rPr>
        <w:t>voltage</w:t>
      </w:r>
      <w:r w:rsidRPr="00F2070B">
        <w:rPr>
          <w:spacing w:val="-7"/>
          <w:lang w:val="en-AU"/>
        </w:rPr>
        <w:t xml:space="preserve"> </w:t>
      </w:r>
      <w:r w:rsidRPr="00F2070B">
        <w:rPr>
          <w:lang w:val="en-AU"/>
        </w:rPr>
        <w:t>installations</w:t>
      </w:r>
      <w:r w:rsidRPr="00F2070B">
        <w:rPr>
          <w:spacing w:val="-6"/>
          <w:lang w:val="en-AU"/>
        </w:rPr>
        <w:t xml:space="preserve"> </w:t>
      </w:r>
      <w:r w:rsidRPr="00F2070B">
        <w:rPr>
          <w:lang w:val="en-AU"/>
        </w:rPr>
        <w:t>exceeding</w:t>
      </w:r>
      <w:r w:rsidRPr="00F2070B">
        <w:rPr>
          <w:spacing w:val="-7"/>
          <w:lang w:val="en-AU"/>
        </w:rPr>
        <w:t xml:space="preserve"> </w:t>
      </w:r>
      <w:r w:rsidRPr="00F2070B">
        <w:rPr>
          <w:lang w:val="en-AU"/>
        </w:rPr>
        <w:t>1</w:t>
      </w:r>
      <w:r w:rsidRPr="00F2070B">
        <w:rPr>
          <w:spacing w:val="-7"/>
          <w:lang w:val="en-AU"/>
        </w:rPr>
        <w:t xml:space="preserve"> </w:t>
      </w:r>
      <w:r w:rsidRPr="00F2070B">
        <w:rPr>
          <w:lang w:val="en-AU"/>
        </w:rPr>
        <w:t>kV</w:t>
      </w:r>
      <w:r w:rsidRPr="00F2070B">
        <w:rPr>
          <w:spacing w:val="-7"/>
          <w:lang w:val="en-AU"/>
        </w:rPr>
        <w:t xml:space="preserve"> </w:t>
      </w:r>
      <w:r w:rsidRPr="00F2070B">
        <w:rPr>
          <w:spacing w:val="-4"/>
          <w:lang w:val="en-AU"/>
        </w:rPr>
        <w:t>a.c.</w:t>
      </w:r>
    </w:p>
    <w:p w14:paraId="1DADFD1F" w14:textId="77777777" w:rsidR="00585034" w:rsidRPr="00F2070B" w:rsidRDefault="00585034" w:rsidP="00585034">
      <w:pPr>
        <w:pStyle w:val="BulletListlvl2"/>
        <w:rPr>
          <w:lang w:val="en-AU"/>
        </w:rPr>
      </w:pPr>
      <w:r w:rsidRPr="00F2070B">
        <w:rPr>
          <w:lang w:val="en-AU"/>
        </w:rPr>
        <w:t>AS</w:t>
      </w:r>
      <w:r w:rsidRPr="00F2070B">
        <w:rPr>
          <w:spacing w:val="-7"/>
          <w:lang w:val="en-AU"/>
        </w:rPr>
        <w:t xml:space="preserve"> </w:t>
      </w:r>
      <w:r w:rsidRPr="00F2070B">
        <w:rPr>
          <w:lang w:val="en-AU"/>
        </w:rPr>
        <w:t>3000</w:t>
      </w:r>
      <w:r w:rsidRPr="00F2070B">
        <w:rPr>
          <w:spacing w:val="-8"/>
          <w:lang w:val="en-AU"/>
        </w:rPr>
        <w:t xml:space="preserve"> </w:t>
      </w:r>
      <w:r w:rsidRPr="00F2070B">
        <w:rPr>
          <w:lang w:val="en-AU"/>
        </w:rPr>
        <w:t>–</w:t>
      </w:r>
      <w:r w:rsidRPr="00F2070B">
        <w:rPr>
          <w:spacing w:val="-6"/>
          <w:lang w:val="en-AU"/>
        </w:rPr>
        <w:t xml:space="preserve"> </w:t>
      </w:r>
      <w:r w:rsidRPr="00F2070B">
        <w:rPr>
          <w:lang w:val="en-AU"/>
        </w:rPr>
        <w:t>Electrical</w:t>
      </w:r>
      <w:r w:rsidRPr="00F2070B">
        <w:rPr>
          <w:spacing w:val="-7"/>
          <w:lang w:val="en-AU"/>
        </w:rPr>
        <w:t xml:space="preserve"> </w:t>
      </w:r>
      <w:r w:rsidRPr="00F2070B">
        <w:rPr>
          <w:lang w:val="en-AU"/>
        </w:rPr>
        <w:t>installations</w:t>
      </w:r>
      <w:r w:rsidRPr="00F2070B">
        <w:rPr>
          <w:spacing w:val="-8"/>
          <w:lang w:val="en-AU"/>
        </w:rPr>
        <w:t xml:space="preserve"> </w:t>
      </w:r>
      <w:r w:rsidRPr="00F2070B">
        <w:rPr>
          <w:lang w:val="en-AU"/>
        </w:rPr>
        <w:t>(known</w:t>
      </w:r>
      <w:r w:rsidRPr="00F2070B">
        <w:rPr>
          <w:spacing w:val="-6"/>
          <w:lang w:val="en-AU"/>
        </w:rPr>
        <w:t xml:space="preserve"> </w:t>
      </w:r>
      <w:r w:rsidRPr="00F2070B">
        <w:rPr>
          <w:lang w:val="en-AU"/>
        </w:rPr>
        <w:t>as</w:t>
      </w:r>
      <w:r w:rsidRPr="00F2070B">
        <w:rPr>
          <w:spacing w:val="-7"/>
          <w:lang w:val="en-AU"/>
        </w:rPr>
        <w:t xml:space="preserve"> </w:t>
      </w:r>
      <w:r w:rsidRPr="00F2070B">
        <w:rPr>
          <w:lang w:val="en-AU"/>
        </w:rPr>
        <w:t>the</w:t>
      </w:r>
      <w:r w:rsidRPr="00F2070B">
        <w:rPr>
          <w:spacing w:val="-6"/>
          <w:lang w:val="en-AU"/>
        </w:rPr>
        <w:t xml:space="preserve"> </w:t>
      </w:r>
      <w:r w:rsidRPr="00F2070B">
        <w:rPr>
          <w:lang w:val="en-AU"/>
        </w:rPr>
        <w:t>Australian/New</w:t>
      </w:r>
      <w:r w:rsidRPr="00F2070B">
        <w:rPr>
          <w:spacing w:val="-3"/>
          <w:lang w:val="en-AU"/>
        </w:rPr>
        <w:t xml:space="preserve"> </w:t>
      </w:r>
      <w:r w:rsidRPr="00F2070B">
        <w:rPr>
          <w:lang w:val="en-AU"/>
        </w:rPr>
        <w:t>Zealand</w:t>
      </w:r>
      <w:r w:rsidRPr="00F2070B">
        <w:rPr>
          <w:spacing w:val="-7"/>
          <w:lang w:val="en-AU"/>
        </w:rPr>
        <w:t xml:space="preserve"> </w:t>
      </w:r>
      <w:r w:rsidRPr="00F2070B">
        <w:rPr>
          <w:lang w:val="en-AU"/>
        </w:rPr>
        <w:t>Wiring</w:t>
      </w:r>
      <w:r w:rsidRPr="00F2070B">
        <w:rPr>
          <w:spacing w:val="-6"/>
          <w:lang w:val="en-AU"/>
        </w:rPr>
        <w:t xml:space="preserve"> </w:t>
      </w:r>
      <w:r w:rsidRPr="00F2070B">
        <w:rPr>
          <w:spacing w:val="-2"/>
          <w:lang w:val="en-AU"/>
        </w:rPr>
        <w:t>Rules).</w:t>
      </w:r>
    </w:p>
    <w:p w14:paraId="36D45B37" w14:textId="77777777" w:rsidR="00585034" w:rsidRPr="00F2070B" w:rsidRDefault="00585034" w:rsidP="00585034">
      <w:pPr>
        <w:pStyle w:val="BulletListlvl2"/>
        <w:rPr>
          <w:lang w:val="en-AU"/>
        </w:rPr>
      </w:pPr>
      <w:r w:rsidRPr="00F2070B">
        <w:rPr>
          <w:lang w:val="en-AU"/>
        </w:rPr>
        <w:t>AS</w:t>
      </w:r>
      <w:r w:rsidRPr="00F2070B">
        <w:rPr>
          <w:spacing w:val="-3"/>
          <w:lang w:val="en-AU"/>
        </w:rPr>
        <w:t xml:space="preserve"> </w:t>
      </w:r>
      <w:r w:rsidRPr="00F2070B">
        <w:rPr>
          <w:lang w:val="en-AU"/>
        </w:rPr>
        <w:t>4100</w:t>
      </w:r>
      <w:r w:rsidRPr="00F2070B">
        <w:rPr>
          <w:spacing w:val="-5"/>
          <w:lang w:val="en-AU"/>
        </w:rPr>
        <w:t xml:space="preserve"> </w:t>
      </w:r>
      <w:r w:rsidRPr="00F2070B">
        <w:rPr>
          <w:lang w:val="en-AU"/>
        </w:rPr>
        <w:t>–</w:t>
      </w:r>
      <w:r w:rsidRPr="00F2070B">
        <w:rPr>
          <w:spacing w:val="-3"/>
          <w:lang w:val="en-AU"/>
        </w:rPr>
        <w:t xml:space="preserve"> </w:t>
      </w:r>
      <w:r w:rsidRPr="00F2070B">
        <w:rPr>
          <w:lang w:val="en-AU"/>
        </w:rPr>
        <w:t>Steel</w:t>
      </w:r>
      <w:r w:rsidRPr="00F2070B">
        <w:rPr>
          <w:spacing w:val="-4"/>
          <w:lang w:val="en-AU"/>
        </w:rPr>
        <w:t xml:space="preserve"> </w:t>
      </w:r>
      <w:r w:rsidRPr="00F2070B">
        <w:rPr>
          <w:spacing w:val="-2"/>
          <w:lang w:val="en-AU"/>
        </w:rPr>
        <w:t>Structures.</w:t>
      </w:r>
    </w:p>
    <w:p w14:paraId="0BBC155D" w14:textId="77777777" w:rsidR="00585034" w:rsidRPr="00F2070B" w:rsidRDefault="00585034" w:rsidP="00585034">
      <w:pPr>
        <w:pStyle w:val="BulletListlvl2"/>
        <w:rPr>
          <w:lang w:val="en-AU"/>
        </w:rPr>
      </w:pPr>
      <w:r w:rsidRPr="00F2070B">
        <w:rPr>
          <w:lang w:val="en-AU"/>
        </w:rPr>
        <w:t>AS</w:t>
      </w:r>
      <w:r w:rsidRPr="00F2070B">
        <w:rPr>
          <w:spacing w:val="-5"/>
          <w:lang w:val="en-AU"/>
        </w:rPr>
        <w:t xml:space="preserve"> </w:t>
      </w:r>
      <w:r w:rsidRPr="00F2070B">
        <w:rPr>
          <w:lang w:val="en-AU"/>
        </w:rPr>
        <w:t>7000</w:t>
      </w:r>
      <w:r w:rsidRPr="00F2070B">
        <w:rPr>
          <w:spacing w:val="-6"/>
          <w:lang w:val="en-AU"/>
        </w:rPr>
        <w:t xml:space="preserve"> </w:t>
      </w:r>
      <w:r w:rsidRPr="00F2070B">
        <w:rPr>
          <w:lang w:val="en-AU"/>
        </w:rPr>
        <w:t>–</w:t>
      </w:r>
      <w:r w:rsidRPr="00F2070B">
        <w:rPr>
          <w:spacing w:val="-5"/>
          <w:lang w:val="en-AU"/>
        </w:rPr>
        <w:t xml:space="preserve"> </w:t>
      </w:r>
      <w:r w:rsidRPr="00F2070B">
        <w:rPr>
          <w:lang w:val="en-AU"/>
        </w:rPr>
        <w:t>Overhead</w:t>
      </w:r>
      <w:r w:rsidRPr="00F2070B">
        <w:rPr>
          <w:spacing w:val="-5"/>
          <w:lang w:val="en-AU"/>
        </w:rPr>
        <w:t xml:space="preserve"> </w:t>
      </w:r>
      <w:r w:rsidRPr="00F2070B">
        <w:rPr>
          <w:lang w:val="en-AU"/>
        </w:rPr>
        <w:t>line</w:t>
      </w:r>
      <w:r w:rsidRPr="00F2070B">
        <w:rPr>
          <w:spacing w:val="-5"/>
          <w:lang w:val="en-AU"/>
        </w:rPr>
        <w:t xml:space="preserve"> </w:t>
      </w:r>
      <w:r w:rsidRPr="00F2070B">
        <w:rPr>
          <w:spacing w:val="-2"/>
          <w:lang w:val="en-AU"/>
        </w:rPr>
        <w:t>design.</w:t>
      </w:r>
    </w:p>
    <w:p w14:paraId="498C5618" w14:textId="77777777" w:rsidR="00585034" w:rsidRPr="00F2070B" w:rsidRDefault="00585034" w:rsidP="00585034">
      <w:pPr>
        <w:pStyle w:val="BulletListlvl2"/>
        <w:rPr>
          <w:lang w:val="en-AU"/>
        </w:rPr>
      </w:pPr>
      <w:r w:rsidRPr="00F2070B">
        <w:rPr>
          <w:lang w:val="en-AU"/>
        </w:rPr>
        <w:t>AS</w:t>
      </w:r>
      <w:r w:rsidRPr="00F2070B">
        <w:rPr>
          <w:spacing w:val="-3"/>
          <w:lang w:val="en-AU"/>
        </w:rPr>
        <w:t xml:space="preserve"> </w:t>
      </w:r>
      <w:r w:rsidRPr="00F2070B">
        <w:rPr>
          <w:lang w:val="en-AU"/>
        </w:rPr>
        <w:t>60076</w:t>
      </w:r>
      <w:r w:rsidRPr="00F2070B">
        <w:rPr>
          <w:spacing w:val="-3"/>
          <w:lang w:val="en-AU"/>
        </w:rPr>
        <w:t xml:space="preserve"> </w:t>
      </w:r>
      <w:r w:rsidRPr="00F2070B">
        <w:rPr>
          <w:lang w:val="en-AU"/>
        </w:rPr>
        <w:t>–</w:t>
      </w:r>
      <w:r w:rsidRPr="00F2070B">
        <w:rPr>
          <w:spacing w:val="-5"/>
          <w:lang w:val="en-AU"/>
        </w:rPr>
        <w:t xml:space="preserve"> </w:t>
      </w:r>
      <w:r w:rsidRPr="00F2070B">
        <w:rPr>
          <w:lang w:val="en-AU"/>
        </w:rPr>
        <w:t>Power</w:t>
      </w:r>
      <w:r w:rsidRPr="00F2070B">
        <w:rPr>
          <w:spacing w:val="-5"/>
          <w:lang w:val="en-AU"/>
        </w:rPr>
        <w:t xml:space="preserve"> </w:t>
      </w:r>
      <w:r w:rsidRPr="00F2070B">
        <w:rPr>
          <w:spacing w:val="-2"/>
          <w:lang w:val="en-AU"/>
        </w:rPr>
        <w:t>Transformers.</w:t>
      </w:r>
    </w:p>
    <w:p w14:paraId="27CFB13C" w14:textId="77777777" w:rsidR="00585034" w:rsidRPr="00F2070B" w:rsidRDefault="00585034" w:rsidP="00585034">
      <w:pPr>
        <w:pStyle w:val="BulletListlvl2"/>
        <w:rPr>
          <w:lang w:val="en-AU"/>
        </w:rPr>
      </w:pPr>
      <w:r w:rsidRPr="00F2070B">
        <w:rPr>
          <w:lang w:val="en-AU"/>
        </w:rPr>
        <w:t>AS</w:t>
      </w:r>
      <w:r w:rsidRPr="00F2070B">
        <w:rPr>
          <w:spacing w:val="-4"/>
          <w:lang w:val="en-AU"/>
        </w:rPr>
        <w:t xml:space="preserve"> </w:t>
      </w:r>
      <w:r w:rsidRPr="00F2070B">
        <w:rPr>
          <w:lang w:val="en-AU"/>
        </w:rPr>
        <w:t>60479</w:t>
      </w:r>
      <w:r w:rsidRPr="00F2070B">
        <w:rPr>
          <w:spacing w:val="-4"/>
          <w:lang w:val="en-AU"/>
        </w:rPr>
        <w:t xml:space="preserve"> </w:t>
      </w:r>
      <w:r w:rsidRPr="00F2070B">
        <w:rPr>
          <w:lang w:val="en-AU"/>
        </w:rPr>
        <w:t>–</w:t>
      </w:r>
      <w:r w:rsidRPr="00F2070B">
        <w:rPr>
          <w:spacing w:val="-6"/>
          <w:lang w:val="en-AU"/>
        </w:rPr>
        <w:t xml:space="preserve"> </w:t>
      </w:r>
      <w:r w:rsidRPr="00F2070B">
        <w:rPr>
          <w:lang w:val="en-AU"/>
        </w:rPr>
        <w:t>Effects</w:t>
      </w:r>
      <w:r w:rsidRPr="00F2070B">
        <w:rPr>
          <w:spacing w:val="-5"/>
          <w:lang w:val="en-AU"/>
        </w:rPr>
        <w:t xml:space="preserve"> </w:t>
      </w:r>
      <w:r w:rsidRPr="00F2070B">
        <w:rPr>
          <w:lang w:val="en-AU"/>
        </w:rPr>
        <w:t>of</w:t>
      </w:r>
      <w:r w:rsidRPr="00F2070B">
        <w:rPr>
          <w:spacing w:val="-5"/>
          <w:lang w:val="en-AU"/>
        </w:rPr>
        <w:t xml:space="preserve"> </w:t>
      </w:r>
      <w:r w:rsidRPr="00F2070B">
        <w:rPr>
          <w:lang w:val="en-AU"/>
        </w:rPr>
        <w:t>current</w:t>
      </w:r>
      <w:r w:rsidRPr="00F2070B">
        <w:rPr>
          <w:spacing w:val="-6"/>
          <w:lang w:val="en-AU"/>
        </w:rPr>
        <w:t xml:space="preserve"> </w:t>
      </w:r>
      <w:r w:rsidRPr="00F2070B">
        <w:rPr>
          <w:lang w:val="en-AU"/>
        </w:rPr>
        <w:t>on</w:t>
      </w:r>
      <w:r w:rsidRPr="00F2070B">
        <w:rPr>
          <w:spacing w:val="-4"/>
          <w:lang w:val="en-AU"/>
        </w:rPr>
        <w:t xml:space="preserve"> </w:t>
      </w:r>
      <w:r w:rsidRPr="00F2070B">
        <w:rPr>
          <w:lang w:val="en-AU"/>
        </w:rPr>
        <w:t>human</w:t>
      </w:r>
      <w:r w:rsidRPr="00F2070B">
        <w:rPr>
          <w:spacing w:val="-4"/>
          <w:lang w:val="en-AU"/>
        </w:rPr>
        <w:t xml:space="preserve"> </w:t>
      </w:r>
      <w:r w:rsidRPr="00F2070B">
        <w:rPr>
          <w:lang w:val="en-AU"/>
        </w:rPr>
        <w:t>beings</w:t>
      </w:r>
      <w:r w:rsidRPr="00F2070B">
        <w:rPr>
          <w:spacing w:val="-3"/>
          <w:lang w:val="en-AU"/>
        </w:rPr>
        <w:t xml:space="preserve"> </w:t>
      </w:r>
      <w:r w:rsidRPr="00F2070B">
        <w:rPr>
          <w:lang w:val="en-AU"/>
        </w:rPr>
        <w:t>and</w:t>
      </w:r>
      <w:r w:rsidRPr="00F2070B">
        <w:rPr>
          <w:spacing w:val="-3"/>
          <w:lang w:val="en-AU"/>
        </w:rPr>
        <w:t xml:space="preserve"> </w:t>
      </w:r>
      <w:r w:rsidRPr="00F2070B">
        <w:rPr>
          <w:spacing w:val="-2"/>
          <w:lang w:val="en-AU"/>
        </w:rPr>
        <w:t>livestock.</w:t>
      </w:r>
    </w:p>
    <w:p w14:paraId="65CF0E75" w14:textId="77777777" w:rsidR="00585034" w:rsidRPr="00F2070B" w:rsidRDefault="00585034" w:rsidP="00585034">
      <w:pPr>
        <w:pStyle w:val="BulletListlvl2"/>
        <w:rPr>
          <w:lang w:val="en-AU"/>
        </w:rPr>
      </w:pPr>
      <w:r w:rsidRPr="00F2070B">
        <w:rPr>
          <w:lang w:val="en-AU"/>
        </w:rPr>
        <w:t>AS</w:t>
      </w:r>
      <w:r w:rsidRPr="00F2070B">
        <w:rPr>
          <w:spacing w:val="-6"/>
          <w:lang w:val="en-AU"/>
        </w:rPr>
        <w:t xml:space="preserve"> </w:t>
      </w:r>
      <w:r w:rsidRPr="00F2070B">
        <w:rPr>
          <w:lang w:val="en-AU"/>
        </w:rPr>
        <w:t>62271</w:t>
      </w:r>
      <w:r w:rsidRPr="00F2070B">
        <w:rPr>
          <w:spacing w:val="-6"/>
          <w:lang w:val="en-AU"/>
        </w:rPr>
        <w:t xml:space="preserve"> </w:t>
      </w:r>
      <w:r w:rsidRPr="00F2070B">
        <w:rPr>
          <w:lang w:val="en-AU"/>
        </w:rPr>
        <w:t>–</w:t>
      </w:r>
      <w:r w:rsidRPr="00F2070B">
        <w:rPr>
          <w:spacing w:val="-8"/>
          <w:lang w:val="en-AU"/>
        </w:rPr>
        <w:t xml:space="preserve"> </w:t>
      </w:r>
      <w:r w:rsidRPr="00F2070B">
        <w:rPr>
          <w:lang w:val="en-AU"/>
        </w:rPr>
        <w:t>High-voltage</w:t>
      </w:r>
      <w:r w:rsidRPr="00F2070B">
        <w:rPr>
          <w:spacing w:val="-7"/>
          <w:lang w:val="en-AU"/>
        </w:rPr>
        <w:t xml:space="preserve"> </w:t>
      </w:r>
      <w:r w:rsidRPr="00F2070B">
        <w:rPr>
          <w:lang w:val="en-AU"/>
        </w:rPr>
        <w:t>switchgear</w:t>
      </w:r>
      <w:r w:rsidRPr="00F2070B">
        <w:rPr>
          <w:spacing w:val="-7"/>
          <w:lang w:val="en-AU"/>
        </w:rPr>
        <w:t xml:space="preserve"> </w:t>
      </w:r>
      <w:r w:rsidRPr="00F2070B">
        <w:rPr>
          <w:lang w:val="en-AU"/>
        </w:rPr>
        <w:t>and</w:t>
      </w:r>
      <w:r w:rsidRPr="00F2070B">
        <w:rPr>
          <w:spacing w:val="-6"/>
          <w:lang w:val="en-AU"/>
        </w:rPr>
        <w:t xml:space="preserve"> </w:t>
      </w:r>
      <w:r w:rsidRPr="00F2070B">
        <w:rPr>
          <w:lang w:val="en-AU"/>
        </w:rPr>
        <w:t>control</w:t>
      </w:r>
      <w:r w:rsidRPr="00F2070B">
        <w:rPr>
          <w:spacing w:val="-7"/>
          <w:lang w:val="en-AU"/>
        </w:rPr>
        <w:t xml:space="preserve"> </w:t>
      </w:r>
      <w:r w:rsidRPr="00F2070B">
        <w:rPr>
          <w:spacing w:val="-4"/>
          <w:lang w:val="en-AU"/>
        </w:rPr>
        <w:t>gear.</w:t>
      </w:r>
    </w:p>
    <w:p w14:paraId="536A792B" w14:textId="77777777" w:rsidR="00585034" w:rsidRPr="00F2070B" w:rsidRDefault="00585034" w:rsidP="00585034">
      <w:pPr>
        <w:pStyle w:val="BulletListlvl2"/>
        <w:rPr>
          <w:lang w:val="en-AU"/>
        </w:rPr>
      </w:pPr>
      <w:r w:rsidRPr="00F2070B">
        <w:rPr>
          <w:lang w:val="en-AU"/>
        </w:rPr>
        <w:t>ENA</w:t>
      </w:r>
      <w:r w:rsidRPr="00F2070B">
        <w:rPr>
          <w:spacing w:val="-6"/>
          <w:lang w:val="en-AU"/>
        </w:rPr>
        <w:t xml:space="preserve"> </w:t>
      </w:r>
      <w:r w:rsidRPr="00F2070B">
        <w:rPr>
          <w:lang w:val="en-AU"/>
        </w:rPr>
        <w:t>DOC</w:t>
      </w:r>
      <w:r w:rsidRPr="00F2070B">
        <w:rPr>
          <w:spacing w:val="-7"/>
          <w:lang w:val="en-AU"/>
        </w:rPr>
        <w:t xml:space="preserve"> </w:t>
      </w:r>
      <w:r w:rsidRPr="00F2070B">
        <w:rPr>
          <w:lang w:val="en-AU"/>
        </w:rPr>
        <w:t>045-2022</w:t>
      </w:r>
      <w:r w:rsidRPr="00F2070B">
        <w:rPr>
          <w:spacing w:val="-5"/>
          <w:lang w:val="en-AU"/>
        </w:rPr>
        <w:t xml:space="preserve"> </w:t>
      </w:r>
      <w:r w:rsidRPr="00F2070B">
        <w:rPr>
          <w:lang w:val="en-AU"/>
        </w:rPr>
        <w:t>–</w:t>
      </w:r>
      <w:r w:rsidRPr="00F2070B">
        <w:rPr>
          <w:spacing w:val="-7"/>
          <w:lang w:val="en-AU"/>
        </w:rPr>
        <w:t xml:space="preserve"> </w:t>
      </w:r>
      <w:r w:rsidRPr="00F2070B">
        <w:rPr>
          <w:lang w:val="en-AU"/>
        </w:rPr>
        <w:t>Substation</w:t>
      </w:r>
      <w:r w:rsidRPr="00F2070B">
        <w:rPr>
          <w:spacing w:val="-8"/>
          <w:lang w:val="en-AU"/>
        </w:rPr>
        <w:t xml:space="preserve"> </w:t>
      </w:r>
      <w:r w:rsidRPr="00F2070B">
        <w:rPr>
          <w:lang w:val="en-AU"/>
        </w:rPr>
        <w:t>Earthing</w:t>
      </w:r>
      <w:r w:rsidRPr="00F2070B">
        <w:rPr>
          <w:spacing w:val="-8"/>
          <w:lang w:val="en-AU"/>
        </w:rPr>
        <w:t xml:space="preserve"> </w:t>
      </w:r>
      <w:r w:rsidRPr="00F2070B">
        <w:rPr>
          <w:spacing w:val="-2"/>
          <w:lang w:val="en-AU"/>
        </w:rPr>
        <w:t>Guide.</w:t>
      </w:r>
    </w:p>
    <w:p w14:paraId="36B73838" w14:textId="77777777" w:rsidR="00585034" w:rsidRPr="00F2070B" w:rsidRDefault="00585034" w:rsidP="00585034">
      <w:pPr>
        <w:pStyle w:val="BulletListlvl2"/>
        <w:rPr>
          <w:lang w:val="en-AU"/>
        </w:rPr>
      </w:pPr>
      <w:r w:rsidRPr="00F2070B">
        <w:rPr>
          <w:lang w:val="en-AU"/>
        </w:rPr>
        <w:lastRenderedPageBreak/>
        <w:t>IEC</w:t>
      </w:r>
      <w:r w:rsidRPr="00F2070B">
        <w:rPr>
          <w:spacing w:val="-7"/>
          <w:lang w:val="en-AU"/>
        </w:rPr>
        <w:t xml:space="preserve"> </w:t>
      </w:r>
      <w:r w:rsidRPr="00F2070B">
        <w:rPr>
          <w:lang w:val="en-AU"/>
        </w:rPr>
        <w:t>60071</w:t>
      </w:r>
      <w:r w:rsidRPr="00F2070B">
        <w:rPr>
          <w:spacing w:val="-6"/>
          <w:lang w:val="en-AU"/>
        </w:rPr>
        <w:t xml:space="preserve"> </w:t>
      </w:r>
      <w:r w:rsidRPr="00F2070B">
        <w:rPr>
          <w:lang w:val="en-AU"/>
        </w:rPr>
        <w:t>–</w:t>
      </w:r>
      <w:r w:rsidRPr="00F2070B">
        <w:rPr>
          <w:spacing w:val="-4"/>
          <w:lang w:val="en-AU"/>
        </w:rPr>
        <w:t xml:space="preserve"> </w:t>
      </w:r>
      <w:r w:rsidRPr="00F2070B">
        <w:rPr>
          <w:lang w:val="en-AU"/>
        </w:rPr>
        <w:t>Insulation</w:t>
      </w:r>
      <w:r w:rsidRPr="00F2070B">
        <w:rPr>
          <w:spacing w:val="-7"/>
          <w:lang w:val="en-AU"/>
        </w:rPr>
        <w:t xml:space="preserve"> </w:t>
      </w:r>
      <w:r w:rsidRPr="00F2070B">
        <w:rPr>
          <w:lang w:val="en-AU"/>
        </w:rPr>
        <w:t>co-</w:t>
      </w:r>
      <w:r w:rsidRPr="00F2070B">
        <w:rPr>
          <w:spacing w:val="-2"/>
          <w:lang w:val="en-AU"/>
        </w:rPr>
        <w:t>ordination.</w:t>
      </w:r>
    </w:p>
    <w:p w14:paraId="2DF48EC4" w14:textId="77777777" w:rsidR="00585034" w:rsidRPr="00F2070B" w:rsidRDefault="00585034" w:rsidP="00585034">
      <w:pPr>
        <w:pStyle w:val="BulletListlvl2"/>
        <w:rPr>
          <w:lang w:val="en-AU"/>
        </w:rPr>
      </w:pPr>
      <w:r w:rsidRPr="00F2070B">
        <w:rPr>
          <w:lang w:val="en-AU"/>
        </w:rPr>
        <w:t>IEC</w:t>
      </w:r>
      <w:r w:rsidRPr="00F2070B">
        <w:rPr>
          <w:spacing w:val="-7"/>
          <w:lang w:val="en-AU"/>
        </w:rPr>
        <w:t xml:space="preserve"> </w:t>
      </w:r>
      <w:r w:rsidRPr="00F2070B">
        <w:rPr>
          <w:lang w:val="en-AU"/>
        </w:rPr>
        <w:t>60865</w:t>
      </w:r>
      <w:r w:rsidRPr="00F2070B">
        <w:rPr>
          <w:spacing w:val="-6"/>
          <w:lang w:val="en-AU"/>
        </w:rPr>
        <w:t xml:space="preserve"> </w:t>
      </w:r>
      <w:r w:rsidRPr="00F2070B">
        <w:rPr>
          <w:lang w:val="en-AU"/>
        </w:rPr>
        <w:t>–</w:t>
      </w:r>
      <w:r w:rsidRPr="00F2070B">
        <w:rPr>
          <w:spacing w:val="-5"/>
          <w:lang w:val="en-AU"/>
        </w:rPr>
        <w:t xml:space="preserve"> </w:t>
      </w:r>
      <w:r w:rsidRPr="00F2070B">
        <w:rPr>
          <w:lang w:val="en-AU"/>
        </w:rPr>
        <w:t>Short</w:t>
      </w:r>
      <w:r w:rsidRPr="00F2070B">
        <w:rPr>
          <w:spacing w:val="-6"/>
          <w:lang w:val="en-AU"/>
        </w:rPr>
        <w:t xml:space="preserve"> </w:t>
      </w:r>
      <w:r w:rsidRPr="00F2070B">
        <w:rPr>
          <w:lang w:val="en-AU"/>
        </w:rPr>
        <w:t>circuit</w:t>
      </w:r>
      <w:r w:rsidRPr="00F2070B">
        <w:rPr>
          <w:spacing w:val="-5"/>
          <w:lang w:val="en-AU"/>
        </w:rPr>
        <w:t xml:space="preserve"> </w:t>
      </w:r>
      <w:r w:rsidRPr="00F2070B">
        <w:rPr>
          <w:lang w:val="en-AU"/>
        </w:rPr>
        <w:t>currents</w:t>
      </w:r>
      <w:r w:rsidRPr="00F2070B">
        <w:rPr>
          <w:spacing w:val="-3"/>
          <w:lang w:val="en-AU"/>
        </w:rPr>
        <w:t xml:space="preserve"> </w:t>
      </w:r>
      <w:r w:rsidRPr="00F2070B">
        <w:rPr>
          <w:lang w:val="en-AU"/>
        </w:rPr>
        <w:t>–</w:t>
      </w:r>
      <w:r w:rsidRPr="00F2070B">
        <w:rPr>
          <w:spacing w:val="-6"/>
          <w:lang w:val="en-AU"/>
        </w:rPr>
        <w:t xml:space="preserve"> </w:t>
      </w:r>
      <w:r w:rsidRPr="00F2070B">
        <w:rPr>
          <w:lang w:val="en-AU"/>
        </w:rPr>
        <w:t>Calculations</w:t>
      </w:r>
      <w:r w:rsidRPr="00F2070B">
        <w:rPr>
          <w:spacing w:val="-4"/>
          <w:lang w:val="en-AU"/>
        </w:rPr>
        <w:t xml:space="preserve"> </w:t>
      </w:r>
      <w:r w:rsidRPr="00F2070B">
        <w:rPr>
          <w:lang w:val="en-AU"/>
        </w:rPr>
        <w:t>of</w:t>
      </w:r>
      <w:r w:rsidRPr="00F2070B">
        <w:rPr>
          <w:spacing w:val="-6"/>
          <w:lang w:val="en-AU"/>
        </w:rPr>
        <w:t xml:space="preserve"> </w:t>
      </w:r>
      <w:r w:rsidRPr="00F2070B">
        <w:rPr>
          <w:spacing w:val="-2"/>
          <w:lang w:val="en-AU"/>
        </w:rPr>
        <w:t>effects.</w:t>
      </w:r>
    </w:p>
    <w:p w14:paraId="1A15C78D" w14:textId="77777777" w:rsidR="00585034" w:rsidRPr="00F2070B" w:rsidRDefault="00585034" w:rsidP="00585034">
      <w:pPr>
        <w:pStyle w:val="BulletListlvl1Ctrl"/>
        <w:rPr>
          <w:lang w:val="en-AU"/>
        </w:rPr>
      </w:pPr>
      <w:r w:rsidRPr="00F2070B">
        <w:rPr>
          <w:lang w:val="en-AU"/>
        </w:rPr>
        <w:t>Not</w:t>
      </w:r>
      <w:r w:rsidRPr="00F2070B">
        <w:rPr>
          <w:spacing w:val="-8"/>
          <w:lang w:val="en-AU"/>
        </w:rPr>
        <w:t xml:space="preserve"> </w:t>
      </w:r>
      <w:r w:rsidRPr="00F2070B">
        <w:rPr>
          <w:lang w:val="en-AU"/>
        </w:rPr>
        <w:t>materially</w:t>
      </w:r>
      <w:r w:rsidRPr="00F2070B">
        <w:rPr>
          <w:spacing w:val="-7"/>
          <w:lang w:val="en-AU"/>
        </w:rPr>
        <w:t xml:space="preserve"> </w:t>
      </w:r>
      <w:r w:rsidRPr="00F2070B">
        <w:rPr>
          <w:lang w:val="en-AU"/>
        </w:rPr>
        <w:t>degrade</w:t>
      </w:r>
      <w:r w:rsidRPr="00F2070B">
        <w:rPr>
          <w:spacing w:val="-6"/>
          <w:lang w:val="en-AU"/>
        </w:rPr>
        <w:t xml:space="preserve"> </w:t>
      </w:r>
      <w:r w:rsidRPr="00F2070B">
        <w:rPr>
          <w:lang w:val="en-AU"/>
        </w:rPr>
        <w:t>the</w:t>
      </w:r>
      <w:r w:rsidRPr="00F2070B">
        <w:rPr>
          <w:spacing w:val="-5"/>
          <w:lang w:val="en-AU"/>
        </w:rPr>
        <w:t xml:space="preserve"> </w:t>
      </w:r>
      <w:r w:rsidRPr="00F2070B">
        <w:rPr>
          <w:lang w:val="en-AU"/>
        </w:rPr>
        <w:t>reliability</w:t>
      </w:r>
      <w:r w:rsidRPr="00F2070B">
        <w:rPr>
          <w:spacing w:val="-7"/>
          <w:lang w:val="en-AU"/>
        </w:rPr>
        <w:t xml:space="preserve"> </w:t>
      </w:r>
      <w:r w:rsidRPr="00F2070B">
        <w:rPr>
          <w:lang w:val="en-AU"/>
        </w:rPr>
        <w:t>and</w:t>
      </w:r>
      <w:r w:rsidRPr="00F2070B">
        <w:rPr>
          <w:spacing w:val="-6"/>
          <w:lang w:val="en-AU"/>
        </w:rPr>
        <w:t xml:space="preserve"> </w:t>
      </w:r>
      <w:r w:rsidRPr="00F2070B">
        <w:rPr>
          <w:lang w:val="en-AU"/>
        </w:rPr>
        <w:t>security</w:t>
      </w:r>
      <w:r w:rsidRPr="00F2070B">
        <w:rPr>
          <w:spacing w:val="-7"/>
          <w:lang w:val="en-AU"/>
        </w:rPr>
        <w:t xml:space="preserve"> </w:t>
      </w:r>
      <w:r w:rsidRPr="00F2070B">
        <w:rPr>
          <w:lang w:val="en-AU"/>
        </w:rPr>
        <w:t>of</w:t>
      </w:r>
      <w:r w:rsidRPr="00F2070B">
        <w:rPr>
          <w:spacing w:val="-6"/>
          <w:lang w:val="en-AU"/>
        </w:rPr>
        <w:t xml:space="preserve"> </w:t>
      </w:r>
      <w:r w:rsidRPr="00F2070B">
        <w:rPr>
          <w:lang w:val="en-AU"/>
        </w:rPr>
        <w:t>the</w:t>
      </w:r>
      <w:r w:rsidRPr="00F2070B">
        <w:rPr>
          <w:spacing w:val="-8"/>
          <w:lang w:val="en-AU"/>
        </w:rPr>
        <w:t xml:space="preserve"> </w:t>
      </w:r>
      <w:r w:rsidRPr="00F2070B">
        <w:rPr>
          <w:spacing w:val="-4"/>
          <w:lang w:val="en-AU"/>
        </w:rPr>
        <w:t>DSN.</w:t>
      </w:r>
    </w:p>
    <w:p w14:paraId="5095379A" w14:textId="77777777" w:rsidR="00585034" w:rsidRPr="00F2070B" w:rsidRDefault="00585034" w:rsidP="00585034">
      <w:pPr>
        <w:pStyle w:val="BulletListlvl1Ctrl"/>
        <w:rPr>
          <w:lang w:val="en-AU"/>
        </w:rPr>
      </w:pPr>
      <w:r w:rsidRPr="00F2070B">
        <w:rPr>
          <w:lang w:val="en-AU"/>
        </w:rPr>
        <w:t>Be</w:t>
      </w:r>
      <w:r w:rsidRPr="00F2070B">
        <w:rPr>
          <w:spacing w:val="-10"/>
          <w:lang w:val="en-AU"/>
        </w:rPr>
        <w:t xml:space="preserve"> </w:t>
      </w:r>
      <w:r w:rsidRPr="00F2070B">
        <w:rPr>
          <w:lang w:val="en-AU"/>
        </w:rPr>
        <w:t>consistent</w:t>
      </w:r>
      <w:r w:rsidRPr="00F2070B">
        <w:rPr>
          <w:spacing w:val="-8"/>
          <w:lang w:val="en-AU"/>
        </w:rPr>
        <w:t xml:space="preserve"> </w:t>
      </w:r>
      <w:r w:rsidRPr="00F2070B">
        <w:rPr>
          <w:lang w:val="en-AU"/>
        </w:rPr>
        <w:t>with</w:t>
      </w:r>
      <w:r w:rsidRPr="00F2070B">
        <w:rPr>
          <w:spacing w:val="-9"/>
          <w:lang w:val="en-AU"/>
        </w:rPr>
        <w:t xml:space="preserve"> </w:t>
      </w:r>
      <w:r w:rsidRPr="00F2070B">
        <w:rPr>
          <w:lang w:val="en-AU"/>
        </w:rPr>
        <w:t>long-term</w:t>
      </w:r>
      <w:r w:rsidRPr="00F2070B">
        <w:rPr>
          <w:spacing w:val="-9"/>
          <w:lang w:val="en-AU"/>
        </w:rPr>
        <w:t xml:space="preserve"> </w:t>
      </w:r>
      <w:r w:rsidRPr="00F2070B">
        <w:rPr>
          <w:lang w:val="en-AU"/>
        </w:rPr>
        <w:t>transmission</w:t>
      </w:r>
      <w:r w:rsidRPr="00F2070B">
        <w:rPr>
          <w:spacing w:val="-8"/>
          <w:lang w:val="en-AU"/>
        </w:rPr>
        <w:t xml:space="preserve"> </w:t>
      </w:r>
      <w:r w:rsidRPr="00F2070B">
        <w:rPr>
          <w:lang w:val="en-AU"/>
        </w:rPr>
        <w:t>and</w:t>
      </w:r>
      <w:r w:rsidRPr="00F2070B">
        <w:rPr>
          <w:spacing w:val="-9"/>
          <w:lang w:val="en-AU"/>
        </w:rPr>
        <w:t xml:space="preserve"> </w:t>
      </w:r>
      <w:r w:rsidRPr="00F2070B">
        <w:rPr>
          <w:lang w:val="en-AU"/>
        </w:rPr>
        <w:t>distribution</w:t>
      </w:r>
      <w:r w:rsidRPr="00F2070B">
        <w:rPr>
          <w:spacing w:val="-8"/>
          <w:lang w:val="en-AU"/>
        </w:rPr>
        <w:t xml:space="preserve"> </w:t>
      </w:r>
      <w:r w:rsidRPr="00F2070B">
        <w:rPr>
          <w:spacing w:val="-2"/>
          <w:lang w:val="en-AU"/>
        </w:rPr>
        <w:t>plans.</w:t>
      </w:r>
    </w:p>
    <w:p w14:paraId="0782DE73" w14:textId="77777777" w:rsidR="00585034" w:rsidRPr="00F2070B" w:rsidRDefault="00585034" w:rsidP="00585034">
      <w:pPr>
        <w:pStyle w:val="BulletListlvl1Ctrl"/>
        <w:rPr>
          <w:lang w:val="en-AU"/>
        </w:rPr>
      </w:pPr>
      <w:r w:rsidRPr="00F2070B">
        <w:rPr>
          <w:lang w:val="en-AU"/>
        </w:rPr>
        <w:t>Be</w:t>
      </w:r>
      <w:r w:rsidRPr="00F2070B">
        <w:rPr>
          <w:spacing w:val="-4"/>
          <w:lang w:val="en-AU"/>
        </w:rPr>
        <w:t xml:space="preserve"> </w:t>
      </w:r>
      <w:r w:rsidRPr="00F2070B">
        <w:rPr>
          <w:lang w:val="en-AU"/>
        </w:rPr>
        <w:t>compatible</w:t>
      </w:r>
      <w:r w:rsidRPr="00F2070B">
        <w:rPr>
          <w:spacing w:val="-4"/>
          <w:lang w:val="en-AU"/>
        </w:rPr>
        <w:t xml:space="preserve"> </w:t>
      </w:r>
      <w:r w:rsidRPr="00F2070B">
        <w:rPr>
          <w:lang w:val="en-AU"/>
        </w:rPr>
        <w:t>with</w:t>
      </w:r>
      <w:r w:rsidRPr="00F2070B">
        <w:rPr>
          <w:spacing w:val="-2"/>
          <w:lang w:val="en-AU"/>
        </w:rPr>
        <w:t xml:space="preserve"> </w:t>
      </w:r>
      <w:r w:rsidRPr="00F2070B">
        <w:rPr>
          <w:lang w:val="en-AU"/>
        </w:rPr>
        <w:t>future</w:t>
      </w:r>
      <w:r w:rsidRPr="00F2070B">
        <w:rPr>
          <w:spacing w:val="-4"/>
          <w:lang w:val="en-AU"/>
        </w:rPr>
        <w:t xml:space="preserve"> </w:t>
      </w:r>
      <w:r w:rsidRPr="00F2070B">
        <w:rPr>
          <w:lang w:val="en-AU"/>
        </w:rPr>
        <w:t>generation</w:t>
      </w:r>
      <w:r w:rsidRPr="00F2070B">
        <w:rPr>
          <w:spacing w:val="-4"/>
          <w:lang w:val="en-AU"/>
        </w:rPr>
        <w:t xml:space="preserve"> </w:t>
      </w:r>
      <w:r w:rsidRPr="00F2070B">
        <w:rPr>
          <w:lang w:val="en-AU"/>
        </w:rPr>
        <w:t>developments</w:t>
      </w:r>
      <w:r w:rsidRPr="00F2070B">
        <w:rPr>
          <w:spacing w:val="-3"/>
          <w:lang w:val="en-AU"/>
        </w:rPr>
        <w:t xml:space="preserve"> </w:t>
      </w:r>
      <w:r w:rsidRPr="00F2070B">
        <w:rPr>
          <w:lang w:val="en-AU"/>
        </w:rPr>
        <w:t>and</w:t>
      </w:r>
      <w:r w:rsidRPr="00F2070B">
        <w:rPr>
          <w:spacing w:val="-4"/>
          <w:lang w:val="en-AU"/>
        </w:rPr>
        <w:t xml:space="preserve"> </w:t>
      </w:r>
      <w:r w:rsidRPr="00F2070B">
        <w:rPr>
          <w:lang w:val="en-AU"/>
        </w:rPr>
        <w:t>the</w:t>
      </w:r>
      <w:r w:rsidRPr="00F2070B">
        <w:rPr>
          <w:spacing w:val="-2"/>
          <w:lang w:val="en-AU"/>
        </w:rPr>
        <w:t xml:space="preserve"> </w:t>
      </w:r>
      <w:r w:rsidRPr="00F2070B">
        <w:rPr>
          <w:lang w:val="en-AU"/>
        </w:rPr>
        <w:t>need</w:t>
      </w:r>
      <w:r w:rsidRPr="00F2070B">
        <w:rPr>
          <w:spacing w:val="-5"/>
          <w:lang w:val="en-AU"/>
        </w:rPr>
        <w:t xml:space="preserve"> </w:t>
      </w:r>
      <w:r w:rsidRPr="00F2070B">
        <w:rPr>
          <w:lang w:val="en-AU"/>
        </w:rPr>
        <w:t>to</w:t>
      </w:r>
      <w:r w:rsidRPr="00F2070B">
        <w:rPr>
          <w:spacing w:val="-4"/>
          <w:lang w:val="en-AU"/>
        </w:rPr>
        <w:t xml:space="preserve"> </w:t>
      </w:r>
      <w:r w:rsidRPr="00F2070B">
        <w:rPr>
          <w:lang w:val="en-AU"/>
        </w:rPr>
        <w:t>supply</w:t>
      </w:r>
      <w:r w:rsidRPr="00F2070B">
        <w:rPr>
          <w:spacing w:val="-3"/>
          <w:lang w:val="en-AU"/>
        </w:rPr>
        <w:t xml:space="preserve"> </w:t>
      </w:r>
      <w:r w:rsidRPr="00F2070B">
        <w:rPr>
          <w:lang w:val="en-AU"/>
        </w:rPr>
        <w:t>future</w:t>
      </w:r>
      <w:r w:rsidRPr="00F2070B">
        <w:rPr>
          <w:spacing w:val="-2"/>
          <w:lang w:val="en-AU"/>
        </w:rPr>
        <w:t xml:space="preserve"> </w:t>
      </w:r>
      <w:r w:rsidRPr="00F2070B">
        <w:rPr>
          <w:lang w:val="en-AU"/>
        </w:rPr>
        <w:t>load growth in the area/region where required.</w:t>
      </w:r>
    </w:p>
    <w:p w14:paraId="429C8A8A" w14:textId="77777777" w:rsidR="00585034" w:rsidRPr="00F2070B" w:rsidRDefault="00585034" w:rsidP="00585034">
      <w:pPr>
        <w:pStyle w:val="BulletListlvl1Ctrl"/>
        <w:rPr>
          <w:lang w:val="en-AU"/>
        </w:rPr>
      </w:pPr>
      <w:r w:rsidRPr="00F2070B">
        <w:rPr>
          <w:lang w:val="en-AU"/>
        </w:rPr>
        <w:t>Be</w:t>
      </w:r>
      <w:r w:rsidRPr="00F2070B">
        <w:rPr>
          <w:spacing w:val="-5"/>
          <w:lang w:val="en-AU"/>
        </w:rPr>
        <w:t xml:space="preserve"> </w:t>
      </w:r>
      <w:r w:rsidRPr="00F2070B">
        <w:rPr>
          <w:lang w:val="en-AU"/>
        </w:rPr>
        <w:t>developed</w:t>
      </w:r>
      <w:r w:rsidRPr="00F2070B">
        <w:rPr>
          <w:spacing w:val="-5"/>
          <w:lang w:val="en-AU"/>
        </w:rPr>
        <w:t xml:space="preserve"> </w:t>
      </w:r>
      <w:r w:rsidRPr="00F2070B">
        <w:rPr>
          <w:lang w:val="en-AU"/>
        </w:rPr>
        <w:t>in</w:t>
      </w:r>
      <w:r w:rsidRPr="00F2070B">
        <w:rPr>
          <w:spacing w:val="-5"/>
          <w:lang w:val="en-AU"/>
        </w:rPr>
        <w:t xml:space="preserve"> </w:t>
      </w:r>
      <w:r w:rsidRPr="00F2070B">
        <w:rPr>
          <w:lang w:val="en-AU"/>
        </w:rPr>
        <w:t>stages</w:t>
      </w:r>
      <w:r w:rsidRPr="00F2070B">
        <w:rPr>
          <w:spacing w:val="-4"/>
          <w:lang w:val="en-AU"/>
        </w:rPr>
        <w:t xml:space="preserve"> </w:t>
      </w:r>
      <w:r w:rsidRPr="00F2070B">
        <w:rPr>
          <w:lang w:val="en-AU"/>
        </w:rPr>
        <w:t>to</w:t>
      </w:r>
      <w:r w:rsidRPr="00F2070B">
        <w:rPr>
          <w:spacing w:val="-4"/>
          <w:lang w:val="en-AU"/>
        </w:rPr>
        <w:t xml:space="preserve"> </w:t>
      </w:r>
      <w:r w:rsidRPr="00F2070B">
        <w:rPr>
          <w:lang w:val="en-AU"/>
        </w:rPr>
        <w:t>accommodate</w:t>
      </w:r>
      <w:r w:rsidRPr="00F2070B">
        <w:rPr>
          <w:spacing w:val="-3"/>
          <w:lang w:val="en-AU"/>
        </w:rPr>
        <w:t xml:space="preserve"> </w:t>
      </w:r>
      <w:r w:rsidRPr="00F2070B">
        <w:rPr>
          <w:lang w:val="en-AU"/>
        </w:rPr>
        <w:t>the</w:t>
      </w:r>
      <w:r w:rsidRPr="00F2070B">
        <w:rPr>
          <w:spacing w:val="-3"/>
          <w:lang w:val="en-AU"/>
        </w:rPr>
        <w:t xml:space="preserve"> </w:t>
      </w:r>
      <w:r w:rsidRPr="00F2070B">
        <w:rPr>
          <w:lang w:val="en-AU"/>
        </w:rPr>
        <w:t>additional</w:t>
      </w:r>
      <w:r w:rsidRPr="00F2070B">
        <w:rPr>
          <w:spacing w:val="-6"/>
          <w:lang w:val="en-AU"/>
        </w:rPr>
        <w:t xml:space="preserve"> </w:t>
      </w:r>
      <w:r w:rsidRPr="00F2070B">
        <w:rPr>
          <w:lang w:val="en-AU"/>
        </w:rPr>
        <w:t>capacity</w:t>
      </w:r>
      <w:r w:rsidRPr="00F2070B">
        <w:rPr>
          <w:spacing w:val="-4"/>
          <w:lang w:val="en-AU"/>
        </w:rPr>
        <w:t xml:space="preserve"> </w:t>
      </w:r>
      <w:r w:rsidRPr="00F2070B">
        <w:rPr>
          <w:lang w:val="en-AU"/>
        </w:rPr>
        <w:t>requirements</w:t>
      </w:r>
      <w:r w:rsidRPr="00F2070B">
        <w:rPr>
          <w:spacing w:val="-4"/>
          <w:lang w:val="en-AU"/>
        </w:rPr>
        <w:t xml:space="preserve"> </w:t>
      </w:r>
      <w:r w:rsidRPr="00F2070B">
        <w:rPr>
          <w:lang w:val="en-AU"/>
        </w:rPr>
        <w:t>for</w:t>
      </w:r>
      <w:r w:rsidRPr="00F2070B">
        <w:rPr>
          <w:spacing w:val="-4"/>
          <w:lang w:val="en-AU"/>
        </w:rPr>
        <w:t xml:space="preserve"> </w:t>
      </w:r>
      <w:r w:rsidRPr="00F2070B">
        <w:rPr>
          <w:lang w:val="en-AU"/>
        </w:rPr>
        <w:t>the location and transmission and distribution networks as required.</w:t>
      </w:r>
    </w:p>
    <w:p w14:paraId="0A7BA2C8" w14:textId="77777777" w:rsidR="00585034" w:rsidRPr="00F2070B" w:rsidRDefault="00585034" w:rsidP="00585034">
      <w:pPr>
        <w:pStyle w:val="BulletListlvl1Ctrl"/>
        <w:rPr>
          <w:lang w:val="en-AU"/>
        </w:rPr>
      </w:pPr>
      <w:r w:rsidRPr="00F2070B">
        <w:rPr>
          <w:lang w:val="en-AU"/>
        </w:rPr>
        <w:t>Have</w:t>
      </w:r>
      <w:r w:rsidRPr="00F2070B">
        <w:rPr>
          <w:spacing w:val="-4"/>
          <w:lang w:val="en-AU"/>
        </w:rPr>
        <w:t xml:space="preserve"> </w:t>
      </w:r>
      <w:r w:rsidRPr="00F2070B">
        <w:rPr>
          <w:lang w:val="en-AU"/>
        </w:rPr>
        <w:t>equipment</w:t>
      </w:r>
      <w:r w:rsidRPr="00F2070B">
        <w:rPr>
          <w:spacing w:val="-4"/>
          <w:lang w:val="en-AU"/>
        </w:rPr>
        <w:t xml:space="preserve"> </w:t>
      </w:r>
      <w:r w:rsidRPr="00F2070B">
        <w:rPr>
          <w:lang w:val="en-AU"/>
        </w:rPr>
        <w:t>ratings</w:t>
      </w:r>
      <w:r w:rsidRPr="00F2070B">
        <w:rPr>
          <w:spacing w:val="-1"/>
          <w:lang w:val="en-AU"/>
        </w:rPr>
        <w:t xml:space="preserve"> </w:t>
      </w:r>
      <w:r w:rsidRPr="00F2070B">
        <w:rPr>
          <w:lang w:val="en-AU"/>
        </w:rPr>
        <w:t>that</w:t>
      </w:r>
      <w:r w:rsidRPr="00F2070B">
        <w:rPr>
          <w:spacing w:val="-4"/>
          <w:lang w:val="en-AU"/>
        </w:rPr>
        <w:t xml:space="preserve"> </w:t>
      </w:r>
      <w:r w:rsidRPr="00F2070B">
        <w:rPr>
          <w:lang w:val="en-AU"/>
        </w:rPr>
        <w:t>comply</w:t>
      </w:r>
      <w:r w:rsidRPr="00F2070B">
        <w:rPr>
          <w:spacing w:val="-3"/>
          <w:lang w:val="en-AU"/>
        </w:rPr>
        <w:t xml:space="preserve"> </w:t>
      </w:r>
      <w:r w:rsidRPr="00F2070B">
        <w:rPr>
          <w:lang w:val="en-AU"/>
        </w:rPr>
        <w:t>with</w:t>
      </w:r>
      <w:r w:rsidRPr="00F2070B">
        <w:rPr>
          <w:spacing w:val="-4"/>
          <w:lang w:val="en-AU"/>
        </w:rPr>
        <w:t xml:space="preserve"> </w:t>
      </w:r>
      <w:r w:rsidRPr="00F2070B">
        <w:rPr>
          <w:lang w:val="en-AU"/>
        </w:rPr>
        <w:t>the</w:t>
      </w:r>
      <w:r w:rsidRPr="00F2070B">
        <w:rPr>
          <w:spacing w:val="-4"/>
          <w:lang w:val="en-AU"/>
        </w:rPr>
        <w:t xml:space="preserve"> </w:t>
      </w:r>
      <w:r w:rsidRPr="00F2070B">
        <w:rPr>
          <w:lang w:val="en-AU"/>
        </w:rPr>
        <w:t>ultimate</w:t>
      </w:r>
      <w:r w:rsidRPr="00F2070B">
        <w:rPr>
          <w:spacing w:val="-4"/>
          <w:lang w:val="en-AU"/>
        </w:rPr>
        <w:t xml:space="preserve"> </w:t>
      </w:r>
      <w:r w:rsidRPr="00F2070B">
        <w:rPr>
          <w:lang w:val="en-AU"/>
        </w:rPr>
        <w:t>system</w:t>
      </w:r>
      <w:r w:rsidRPr="00F2070B">
        <w:rPr>
          <w:spacing w:val="-4"/>
          <w:lang w:val="en-AU"/>
        </w:rPr>
        <w:t xml:space="preserve"> </w:t>
      </w:r>
      <w:r w:rsidRPr="00F2070B">
        <w:rPr>
          <w:lang w:val="en-AU"/>
        </w:rPr>
        <w:t>rating</w:t>
      </w:r>
      <w:r w:rsidRPr="00F2070B">
        <w:rPr>
          <w:spacing w:val="-3"/>
          <w:lang w:val="en-AU"/>
        </w:rPr>
        <w:t xml:space="preserve"> </w:t>
      </w:r>
      <w:r w:rsidRPr="00F2070B">
        <w:rPr>
          <w:lang w:val="en-AU"/>
        </w:rPr>
        <w:t>levels</w:t>
      </w:r>
      <w:r w:rsidRPr="00F2070B">
        <w:rPr>
          <w:spacing w:val="-3"/>
          <w:lang w:val="en-AU"/>
        </w:rPr>
        <w:t xml:space="preserve"> </w:t>
      </w:r>
      <w:r w:rsidRPr="00F2070B">
        <w:rPr>
          <w:lang w:val="en-AU"/>
        </w:rPr>
        <w:t>to</w:t>
      </w:r>
      <w:r w:rsidRPr="00F2070B">
        <w:rPr>
          <w:spacing w:val="-4"/>
          <w:lang w:val="en-AU"/>
        </w:rPr>
        <w:t xml:space="preserve"> </w:t>
      </w:r>
      <w:r w:rsidRPr="00F2070B">
        <w:rPr>
          <w:lang w:val="en-AU"/>
        </w:rPr>
        <w:t>allow</w:t>
      </w:r>
      <w:r w:rsidRPr="00F2070B">
        <w:rPr>
          <w:spacing w:val="-2"/>
          <w:lang w:val="en-AU"/>
        </w:rPr>
        <w:t xml:space="preserve"> </w:t>
      </w:r>
      <w:r w:rsidRPr="00F2070B">
        <w:rPr>
          <w:lang w:val="en-AU"/>
        </w:rPr>
        <w:t>safe</w:t>
      </w:r>
      <w:r w:rsidRPr="00F2070B">
        <w:rPr>
          <w:spacing w:val="-5"/>
          <w:lang w:val="en-AU"/>
        </w:rPr>
        <w:t xml:space="preserve"> </w:t>
      </w:r>
      <w:r w:rsidRPr="00F2070B">
        <w:rPr>
          <w:lang w:val="en-AU"/>
        </w:rPr>
        <w:t>and reliable operation without the need for uneconomic future remediation works.</w:t>
      </w:r>
    </w:p>
    <w:p w14:paraId="4420938B" w14:textId="77777777" w:rsidR="00585034" w:rsidRPr="00F2070B" w:rsidRDefault="00585034" w:rsidP="00585034">
      <w:pPr>
        <w:pStyle w:val="BulletListlvl1Ctrl"/>
        <w:rPr>
          <w:lang w:val="en-AU"/>
        </w:rPr>
      </w:pPr>
      <w:r w:rsidRPr="00F2070B">
        <w:rPr>
          <w:lang w:val="en-AU"/>
        </w:rPr>
        <w:t>Meet</w:t>
      </w:r>
      <w:r w:rsidRPr="00F2070B">
        <w:rPr>
          <w:spacing w:val="-7"/>
          <w:lang w:val="en-AU"/>
        </w:rPr>
        <w:t xml:space="preserve"> </w:t>
      </w:r>
      <w:r w:rsidRPr="00F2070B">
        <w:rPr>
          <w:lang w:val="en-AU"/>
        </w:rPr>
        <w:t>the</w:t>
      </w:r>
      <w:r w:rsidRPr="00F2070B">
        <w:rPr>
          <w:spacing w:val="-9"/>
          <w:lang w:val="en-AU"/>
        </w:rPr>
        <w:t xml:space="preserve"> </w:t>
      </w:r>
      <w:r w:rsidRPr="00F2070B">
        <w:rPr>
          <w:lang w:val="en-AU"/>
        </w:rPr>
        <w:t>climatic,</w:t>
      </w:r>
      <w:r w:rsidRPr="00F2070B">
        <w:rPr>
          <w:spacing w:val="-8"/>
          <w:lang w:val="en-AU"/>
        </w:rPr>
        <w:t xml:space="preserve"> </w:t>
      </w:r>
      <w:r w:rsidRPr="00F2070B">
        <w:rPr>
          <w:lang w:val="en-AU"/>
        </w:rPr>
        <w:t>seismic</w:t>
      </w:r>
      <w:r w:rsidRPr="00F2070B">
        <w:rPr>
          <w:spacing w:val="-7"/>
          <w:lang w:val="en-AU"/>
        </w:rPr>
        <w:t xml:space="preserve"> </w:t>
      </w:r>
      <w:r w:rsidRPr="00F2070B">
        <w:rPr>
          <w:lang w:val="en-AU"/>
        </w:rPr>
        <w:t>and</w:t>
      </w:r>
      <w:r w:rsidRPr="00F2070B">
        <w:rPr>
          <w:spacing w:val="-10"/>
          <w:lang w:val="en-AU"/>
        </w:rPr>
        <w:t xml:space="preserve"> </w:t>
      </w:r>
      <w:r w:rsidRPr="00F2070B">
        <w:rPr>
          <w:lang w:val="en-AU"/>
        </w:rPr>
        <w:t>topographical</w:t>
      </w:r>
      <w:r w:rsidRPr="00F2070B">
        <w:rPr>
          <w:spacing w:val="-9"/>
          <w:lang w:val="en-AU"/>
        </w:rPr>
        <w:t xml:space="preserve"> </w:t>
      </w:r>
      <w:r w:rsidRPr="00F2070B">
        <w:rPr>
          <w:lang w:val="en-AU"/>
        </w:rPr>
        <w:t>conditions</w:t>
      </w:r>
      <w:r w:rsidRPr="00F2070B">
        <w:rPr>
          <w:spacing w:val="-4"/>
          <w:lang w:val="en-AU"/>
        </w:rPr>
        <w:t xml:space="preserve"> </w:t>
      </w:r>
      <w:r w:rsidRPr="00F2070B">
        <w:rPr>
          <w:lang w:val="en-AU"/>
        </w:rPr>
        <w:t>for</w:t>
      </w:r>
      <w:r w:rsidRPr="00F2070B">
        <w:rPr>
          <w:spacing w:val="-8"/>
          <w:lang w:val="en-AU"/>
        </w:rPr>
        <w:t xml:space="preserve"> </w:t>
      </w:r>
      <w:r w:rsidRPr="00F2070B">
        <w:rPr>
          <w:lang w:val="en-AU"/>
        </w:rPr>
        <w:t>the</w:t>
      </w:r>
      <w:r w:rsidRPr="00F2070B">
        <w:rPr>
          <w:spacing w:val="-6"/>
          <w:lang w:val="en-AU"/>
        </w:rPr>
        <w:t xml:space="preserve"> </w:t>
      </w:r>
      <w:r w:rsidRPr="00F2070B">
        <w:rPr>
          <w:lang w:val="en-AU"/>
        </w:rPr>
        <w:t>installed</w:t>
      </w:r>
      <w:r w:rsidRPr="00F2070B">
        <w:rPr>
          <w:spacing w:val="-7"/>
          <w:lang w:val="en-AU"/>
        </w:rPr>
        <w:t xml:space="preserve"> </w:t>
      </w:r>
      <w:r w:rsidRPr="00F2070B">
        <w:rPr>
          <w:spacing w:val="-2"/>
          <w:lang w:val="en-AU"/>
        </w:rPr>
        <w:t>locations.</w:t>
      </w:r>
    </w:p>
    <w:p w14:paraId="30C920E0" w14:textId="77777777" w:rsidR="00585034" w:rsidRPr="00F2070B" w:rsidRDefault="00585034" w:rsidP="00585034">
      <w:pPr>
        <w:pStyle w:val="BulletListlvl1Ctrl"/>
        <w:rPr>
          <w:lang w:val="en-AU"/>
        </w:rPr>
      </w:pPr>
      <w:r w:rsidRPr="00F2070B">
        <w:rPr>
          <w:lang w:val="en-AU"/>
        </w:rPr>
        <w:t>Meet</w:t>
      </w:r>
      <w:r w:rsidRPr="00F2070B">
        <w:rPr>
          <w:spacing w:val="-8"/>
          <w:lang w:val="en-AU"/>
        </w:rPr>
        <w:t xml:space="preserve"> </w:t>
      </w:r>
      <w:r w:rsidRPr="00F2070B">
        <w:rPr>
          <w:lang w:val="en-AU"/>
        </w:rPr>
        <w:t>any</w:t>
      </w:r>
      <w:r w:rsidRPr="00F2070B">
        <w:rPr>
          <w:spacing w:val="-8"/>
          <w:lang w:val="en-AU"/>
        </w:rPr>
        <w:t xml:space="preserve"> </w:t>
      </w:r>
      <w:r w:rsidRPr="00F2070B">
        <w:rPr>
          <w:lang w:val="en-AU"/>
        </w:rPr>
        <w:t>planning</w:t>
      </w:r>
      <w:r w:rsidRPr="00F2070B">
        <w:rPr>
          <w:spacing w:val="-8"/>
          <w:lang w:val="en-AU"/>
        </w:rPr>
        <w:t xml:space="preserve"> </w:t>
      </w:r>
      <w:r w:rsidRPr="00F2070B">
        <w:rPr>
          <w:lang w:val="en-AU"/>
        </w:rPr>
        <w:t>and</w:t>
      </w:r>
      <w:r w:rsidRPr="00F2070B">
        <w:rPr>
          <w:spacing w:val="-8"/>
          <w:lang w:val="en-AU"/>
        </w:rPr>
        <w:t xml:space="preserve"> </w:t>
      </w:r>
      <w:r w:rsidRPr="00F2070B">
        <w:rPr>
          <w:lang w:val="en-AU"/>
        </w:rPr>
        <w:t>environment</w:t>
      </w:r>
      <w:r w:rsidRPr="00F2070B">
        <w:rPr>
          <w:spacing w:val="-9"/>
          <w:lang w:val="en-AU"/>
        </w:rPr>
        <w:t xml:space="preserve"> </w:t>
      </w:r>
      <w:r w:rsidRPr="00F2070B">
        <w:rPr>
          <w:lang w:val="en-AU"/>
        </w:rPr>
        <w:t>approvals</w:t>
      </w:r>
      <w:r w:rsidRPr="00F2070B">
        <w:rPr>
          <w:spacing w:val="-8"/>
          <w:lang w:val="en-AU"/>
        </w:rPr>
        <w:t xml:space="preserve"> </w:t>
      </w:r>
      <w:r w:rsidRPr="00F2070B">
        <w:rPr>
          <w:spacing w:val="-2"/>
          <w:lang w:val="en-AU"/>
        </w:rPr>
        <w:t>requirements.</w:t>
      </w:r>
    </w:p>
    <w:p w14:paraId="2EFF0200" w14:textId="77777777" w:rsidR="00585034" w:rsidRPr="00F2070B" w:rsidRDefault="00585034" w:rsidP="00585034">
      <w:pPr>
        <w:pStyle w:val="BulletListlvl1Ctrl"/>
        <w:rPr>
          <w:lang w:val="en-AU"/>
        </w:rPr>
      </w:pPr>
      <w:r w:rsidRPr="00F2070B">
        <w:rPr>
          <w:lang w:val="en-AU"/>
        </w:rPr>
        <w:t>Consider</w:t>
      </w:r>
      <w:r w:rsidRPr="00F2070B">
        <w:rPr>
          <w:spacing w:val="-10"/>
          <w:lang w:val="en-AU"/>
        </w:rPr>
        <w:t xml:space="preserve"> </w:t>
      </w:r>
      <w:r w:rsidRPr="00F2070B">
        <w:rPr>
          <w:lang w:val="en-AU"/>
        </w:rPr>
        <w:t>construction</w:t>
      </w:r>
      <w:r w:rsidRPr="00F2070B">
        <w:rPr>
          <w:spacing w:val="-9"/>
          <w:lang w:val="en-AU"/>
        </w:rPr>
        <w:t xml:space="preserve"> </w:t>
      </w:r>
      <w:r w:rsidRPr="00F2070B">
        <w:rPr>
          <w:lang w:val="en-AU"/>
        </w:rPr>
        <w:t>and</w:t>
      </w:r>
      <w:r w:rsidRPr="00F2070B">
        <w:rPr>
          <w:spacing w:val="-8"/>
          <w:lang w:val="en-AU"/>
        </w:rPr>
        <w:t xml:space="preserve"> </w:t>
      </w:r>
      <w:r w:rsidRPr="00F2070B">
        <w:rPr>
          <w:lang w:val="en-AU"/>
        </w:rPr>
        <w:t>operational</w:t>
      </w:r>
      <w:r w:rsidRPr="00F2070B">
        <w:rPr>
          <w:spacing w:val="-8"/>
          <w:lang w:val="en-AU"/>
        </w:rPr>
        <w:t xml:space="preserve"> </w:t>
      </w:r>
      <w:r w:rsidRPr="00F2070B">
        <w:rPr>
          <w:lang w:val="en-AU"/>
        </w:rPr>
        <w:t>issues</w:t>
      </w:r>
      <w:r w:rsidRPr="00F2070B">
        <w:rPr>
          <w:spacing w:val="-9"/>
          <w:lang w:val="en-AU"/>
        </w:rPr>
        <w:t xml:space="preserve"> </w:t>
      </w:r>
      <w:r w:rsidRPr="00F2070B">
        <w:rPr>
          <w:lang w:val="en-AU"/>
        </w:rPr>
        <w:t>such</w:t>
      </w:r>
      <w:r w:rsidRPr="00F2070B">
        <w:rPr>
          <w:spacing w:val="-9"/>
          <w:lang w:val="en-AU"/>
        </w:rPr>
        <w:t xml:space="preserve"> </w:t>
      </w:r>
      <w:r w:rsidRPr="00F2070B">
        <w:rPr>
          <w:spacing w:val="-5"/>
          <w:lang w:val="en-AU"/>
        </w:rPr>
        <w:t>as:</w:t>
      </w:r>
    </w:p>
    <w:p w14:paraId="07FC7E90" w14:textId="77777777" w:rsidR="00585034" w:rsidRPr="00F2070B" w:rsidRDefault="00585034" w:rsidP="00585034">
      <w:pPr>
        <w:pStyle w:val="BulletListlvl2"/>
        <w:rPr>
          <w:lang w:val="en-AU"/>
        </w:rPr>
      </w:pPr>
      <w:r w:rsidRPr="00F2070B">
        <w:rPr>
          <w:lang w:val="en-AU"/>
        </w:rPr>
        <w:t>Outage</w:t>
      </w:r>
      <w:r w:rsidRPr="00F2070B">
        <w:rPr>
          <w:spacing w:val="-8"/>
          <w:lang w:val="en-AU"/>
        </w:rPr>
        <w:t xml:space="preserve"> </w:t>
      </w:r>
      <w:r w:rsidRPr="00F2070B">
        <w:rPr>
          <w:lang w:val="en-AU"/>
        </w:rPr>
        <w:t>frequency</w:t>
      </w:r>
      <w:r w:rsidRPr="00F2070B">
        <w:rPr>
          <w:spacing w:val="-8"/>
          <w:lang w:val="en-AU"/>
        </w:rPr>
        <w:t xml:space="preserve"> </w:t>
      </w:r>
      <w:r w:rsidRPr="00F2070B">
        <w:rPr>
          <w:lang w:val="en-AU"/>
        </w:rPr>
        <w:t>and</w:t>
      </w:r>
      <w:r w:rsidRPr="00F2070B">
        <w:rPr>
          <w:spacing w:val="-8"/>
          <w:lang w:val="en-AU"/>
        </w:rPr>
        <w:t xml:space="preserve"> </w:t>
      </w:r>
      <w:r w:rsidRPr="00F2070B">
        <w:rPr>
          <w:lang w:val="en-AU"/>
        </w:rPr>
        <w:t>recall</w:t>
      </w:r>
      <w:r w:rsidRPr="00F2070B">
        <w:rPr>
          <w:spacing w:val="-10"/>
          <w:lang w:val="en-AU"/>
        </w:rPr>
        <w:t xml:space="preserve"> </w:t>
      </w:r>
      <w:r w:rsidRPr="00F2070B">
        <w:rPr>
          <w:spacing w:val="-2"/>
          <w:lang w:val="en-AU"/>
        </w:rPr>
        <w:t>times.</w:t>
      </w:r>
    </w:p>
    <w:p w14:paraId="7C901581" w14:textId="77777777" w:rsidR="00585034" w:rsidRPr="00F2070B" w:rsidRDefault="00585034" w:rsidP="00585034">
      <w:pPr>
        <w:pStyle w:val="BulletListlvl2"/>
        <w:rPr>
          <w:lang w:val="en-AU"/>
        </w:rPr>
      </w:pPr>
      <w:r w:rsidRPr="00F2070B">
        <w:rPr>
          <w:lang w:val="en-AU"/>
        </w:rPr>
        <w:t>Crossovers</w:t>
      </w:r>
      <w:r w:rsidRPr="00F2070B">
        <w:rPr>
          <w:spacing w:val="-8"/>
          <w:lang w:val="en-AU"/>
        </w:rPr>
        <w:t xml:space="preserve"> </w:t>
      </w:r>
      <w:r w:rsidRPr="00F2070B">
        <w:rPr>
          <w:lang w:val="en-AU"/>
        </w:rPr>
        <w:t>and</w:t>
      </w:r>
      <w:r w:rsidRPr="00F2070B">
        <w:rPr>
          <w:spacing w:val="-9"/>
          <w:lang w:val="en-AU"/>
        </w:rPr>
        <w:t xml:space="preserve"> </w:t>
      </w:r>
      <w:r w:rsidRPr="00F2070B">
        <w:rPr>
          <w:lang w:val="en-AU"/>
        </w:rPr>
        <w:t>induction</w:t>
      </w:r>
      <w:r w:rsidRPr="00F2070B">
        <w:rPr>
          <w:spacing w:val="-7"/>
          <w:lang w:val="en-AU"/>
        </w:rPr>
        <w:t xml:space="preserve"> </w:t>
      </w:r>
      <w:r w:rsidRPr="00F2070B">
        <w:rPr>
          <w:lang w:val="en-AU"/>
        </w:rPr>
        <w:t>from</w:t>
      </w:r>
      <w:r w:rsidRPr="00F2070B">
        <w:rPr>
          <w:spacing w:val="-10"/>
          <w:lang w:val="en-AU"/>
        </w:rPr>
        <w:t xml:space="preserve"> </w:t>
      </w:r>
      <w:r w:rsidRPr="00F2070B">
        <w:rPr>
          <w:lang w:val="en-AU"/>
        </w:rPr>
        <w:t>parallel</w:t>
      </w:r>
      <w:r w:rsidRPr="00F2070B">
        <w:rPr>
          <w:spacing w:val="-10"/>
          <w:lang w:val="en-AU"/>
        </w:rPr>
        <w:t xml:space="preserve"> </w:t>
      </w:r>
      <w:r w:rsidRPr="00F2070B">
        <w:rPr>
          <w:lang w:val="en-AU"/>
        </w:rPr>
        <w:t>transmission</w:t>
      </w:r>
      <w:r w:rsidRPr="00F2070B">
        <w:rPr>
          <w:spacing w:val="-9"/>
          <w:lang w:val="en-AU"/>
        </w:rPr>
        <w:t xml:space="preserve"> </w:t>
      </w:r>
      <w:r w:rsidRPr="00F2070B">
        <w:rPr>
          <w:spacing w:val="-2"/>
          <w:lang w:val="en-AU"/>
        </w:rPr>
        <w:t>circuits.</w:t>
      </w:r>
    </w:p>
    <w:p w14:paraId="3E95E2BC" w14:textId="77777777" w:rsidR="00585034" w:rsidRPr="00F2070B" w:rsidRDefault="00585034" w:rsidP="00585034">
      <w:pPr>
        <w:pStyle w:val="Heading2"/>
      </w:pPr>
      <w:bookmarkStart w:id="91" w:name="_bookmark42"/>
      <w:bookmarkStart w:id="92" w:name="_Toc211578844"/>
      <w:bookmarkEnd w:id="91"/>
      <w:r w:rsidRPr="00F2070B">
        <w:t>Safety</w:t>
      </w:r>
      <w:bookmarkEnd w:id="92"/>
    </w:p>
    <w:p w14:paraId="17281D4B" w14:textId="77777777" w:rsidR="00585034" w:rsidRPr="00F2070B" w:rsidRDefault="00585034" w:rsidP="00585034">
      <w:r w:rsidRPr="00F2070B">
        <w:t>Safety</w:t>
      </w:r>
      <w:r w:rsidRPr="00F2070B">
        <w:rPr>
          <w:spacing w:val="-3"/>
        </w:rPr>
        <w:t xml:space="preserve"> </w:t>
      </w:r>
      <w:r w:rsidRPr="00F2070B">
        <w:t>of</w:t>
      </w:r>
      <w:r w:rsidRPr="00F2070B">
        <w:rPr>
          <w:spacing w:val="-4"/>
        </w:rPr>
        <w:t xml:space="preserve"> </w:t>
      </w:r>
      <w:r w:rsidRPr="00F2070B">
        <w:t>people</w:t>
      </w:r>
      <w:r w:rsidRPr="00F2070B">
        <w:rPr>
          <w:spacing w:val="-2"/>
        </w:rPr>
        <w:t xml:space="preserve"> </w:t>
      </w:r>
      <w:r w:rsidRPr="00F2070B">
        <w:t>and assets is paramount for all those who will interact with the system. This applies to network users, personnel, the public and the environment.</w:t>
      </w:r>
    </w:p>
    <w:p w14:paraId="78F8754C" w14:textId="77777777" w:rsidR="00585034" w:rsidRPr="00F2070B" w:rsidRDefault="00585034" w:rsidP="00585034">
      <w:pPr>
        <w:pStyle w:val="BulletListlvl1Ctrl"/>
        <w:rPr>
          <w:lang w:val="en-AU"/>
        </w:rPr>
      </w:pPr>
      <w:r w:rsidRPr="00F2070B">
        <w:rPr>
          <w:lang w:val="en-AU"/>
        </w:rPr>
        <w:t>The</w:t>
      </w:r>
      <w:r w:rsidRPr="00F2070B">
        <w:rPr>
          <w:spacing w:val="-10"/>
          <w:lang w:val="en-AU"/>
        </w:rPr>
        <w:t xml:space="preserve"> </w:t>
      </w:r>
      <w:r w:rsidRPr="00F2070B">
        <w:rPr>
          <w:lang w:val="en-AU"/>
        </w:rPr>
        <w:t>terminal</w:t>
      </w:r>
      <w:r w:rsidRPr="00F2070B">
        <w:rPr>
          <w:spacing w:val="-9"/>
          <w:lang w:val="en-AU"/>
        </w:rPr>
        <w:t xml:space="preserve"> </w:t>
      </w:r>
      <w:r w:rsidRPr="00F2070B">
        <w:rPr>
          <w:lang w:val="en-AU"/>
        </w:rPr>
        <w:t>station</w:t>
      </w:r>
      <w:r w:rsidRPr="00F2070B">
        <w:rPr>
          <w:spacing w:val="-9"/>
          <w:lang w:val="en-AU"/>
        </w:rPr>
        <w:t xml:space="preserve"> </w:t>
      </w:r>
      <w:r w:rsidRPr="00F2070B">
        <w:rPr>
          <w:lang w:val="en-AU"/>
        </w:rPr>
        <w:t>development</w:t>
      </w:r>
      <w:r w:rsidRPr="00F2070B">
        <w:rPr>
          <w:spacing w:val="-8"/>
          <w:lang w:val="en-AU"/>
        </w:rPr>
        <w:t xml:space="preserve"> </w:t>
      </w:r>
      <w:r w:rsidRPr="00F2070B">
        <w:rPr>
          <w:lang w:val="en-AU"/>
        </w:rPr>
        <w:t>must</w:t>
      </w:r>
      <w:r w:rsidRPr="00F2070B">
        <w:rPr>
          <w:spacing w:val="-8"/>
          <w:lang w:val="en-AU"/>
        </w:rPr>
        <w:t xml:space="preserve"> </w:t>
      </w:r>
      <w:r w:rsidRPr="00F2070B">
        <w:rPr>
          <w:lang w:val="en-AU"/>
        </w:rPr>
        <w:t>implement</w:t>
      </w:r>
      <w:r w:rsidRPr="00F2070B">
        <w:rPr>
          <w:spacing w:val="-6"/>
          <w:lang w:val="en-AU"/>
        </w:rPr>
        <w:t xml:space="preserve"> </w:t>
      </w:r>
      <w:r w:rsidRPr="00F2070B">
        <w:rPr>
          <w:lang w:val="en-AU"/>
        </w:rPr>
        <w:t>Safety</w:t>
      </w:r>
      <w:r w:rsidRPr="00F2070B">
        <w:rPr>
          <w:spacing w:val="-8"/>
          <w:lang w:val="en-AU"/>
        </w:rPr>
        <w:t xml:space="preserve"> </w:t>
      </w:r>
      <w:r w:rsidRPr="00F2070B">
        <w:rPr>
          <w:lang w:val="en-AU"/>
        </w:rPr>
        <w:t>in</w:t>
      </w:r>
      <w:r w:rsidRPr="00F2070B">
        <w:rPr>
          <w:spacing w:val="-6"/>
          <w:lang w:val="en-AU"/>
        </w:rPr>
        <w:t xml:space="preserve"> </w:t>
      </w:r>
      <w:r w:rsidRPr="00F2070B">
        <w:rPr>
          <w:lang w:val="en-AU"/>
        </w:rPr>
        <w:t>Design</w:t>
      </w:r>
      <w:r w:rsidRPr="00F2070B">
        <w:rPr>
          <w:spacing w:val="-8"/>
          <w:lang w:val="en-AU"/>
        </w:rPr>
        <w:t xml:space="preserve"> </w:t>
      </w:r>
      <w:r w:rsidRPr="00F2070B">
        <w:rPr>
          <w:spacing w:val="-2"/>
          <w:lang w:val="en-AU"/>
        </w:rPr>
        <w:t>principles.</w:t>
      </w:r>
    </w:p>
    <w:p w14:paraId="6EB8E782" w14:textId="77777777" w:rsidR="00585034" w:rsidRPr="00F2070B" w:rsidRDefault="00585034" w:rsidP="00585034">
      <w:pPr>
        <w:pStyle w:val="BulletListlvl1Ctrl"/>
        <w:rPr>
          <w:lang w:val="en-AU"/>
        </w:rPr>
      </w:pPr>
      <w:r w:rsidRPr="00F2070B">
        <w:rPr>
          <w:lang w:val="en-AU"/>
        </w:rPr>
        <w:t>All</w:t>
      </w:r>
      <w:r w:rsidRPr="00F2070B">
        <w:rPr>
          <w:spacing w:val="-5"/>
          <w:lang w:val="en-AU"/>
        </w:rPr>
        <w:t xml:space="preserve"> </w:t>
      </w:r>
      <w:r w:rsidRPr="00F2070B">
        <w:rPr>
          <w:lang w:val="en-AU"/>
        </w:rPr>
        <w:t>identified</w:t>
      </w:r>
      <w:r w:rsidRPr="00F2070B">
        <w:rPr>
          <w:spacing w:val="-2"/>
          <w:lang w:val="en-AU"/>
        </w:rPr>
        <w:t xml:space="preserve"> </w:t>
      </w:r>
      <w:r w:rsidRPr="00F2070B">
        <w:rPr>
          <w:lang w:val="en-AU"/>
        </w:rPr>
        <w:t>hazards</w:t>
      </w:r>
      <w:r w:rsidRPr="00F2070B">
        <w:rPr>
          <w:spacing w:val="-1"/>
          <w:lang w:val="en-AU"/>
        </w:rPr>
        <w:t xml:space="preserve"> </w:t>
      </w:r>
      <w:r w:rsidRPr="00F2070B">
        <w:rPr>
          <w:lang w:val="en-AU"/>
        </w:rPr>
        <w:t>must</w:t>
      </w:r>
      <w:r w:rsidRPr="00F2070B">
        <w:rPr>
          <w:spacing w:val="-2"/>
          <w:lang w:val="en-AU"/>
        </w:rPr>
        <w:t xml:space="preserve"> </w:t>
      </w:r>
      <w:r w:rsidRPr="00F2070B">
        <w:rPr>
          <w:lang w:val="en-AU"/>
        </w:rPr>
        <w:t>be</w:t>
      </w:r>
      <w:r w:rsidRPr="00F2070B">
        <w:rPr>
          <w:spacing w:val="-5"/>
          <w:lang w:val="en-AU"/>
        </w:rPr>
        <w:t xml:space="preserve"> </w:t>
      </w:r>
      <w:r w:rsidRPr="00F2070B">
        <w:rPr>
          <w:lang w:val="en-AU"/>
        </w:rPr>
        <w:t>addressed</w:t>
      </w:r>
      <w:r w:rsidRPr="00F2070B">
        <w:rPr>
          <w:spacing w:val="-5"/>
          <w:lang w:val="en-AU"/>
        </w:rPr>
        <w:t xml:space="preserve"> </w:t>
      </w:r>
      <w:r w:rsidRPr="00F2070B">
        <w:rPr>
          <w:lang w:val="en-AU"/>
        </w:rPr>
        <w:t>through</w:t>
      </w:r>
      <w:r w:rsidRPr="00F2070B">
        <w:rPr>
          <w:spacing w:val="-5"/>
          <w:lang w:val="en-AU"/>
        </w:rPr>
        <w:t xml:space="preserve"> </w:t>
      </w:r>
      <w:r w:rsidRPr="00F2070B">
        <w:rPr>
          <w:lang w:val="en-AU"/>
        </w:rPr>
        <w:t>the</w:t>
      </w:r>
      <w:r w:rsidRPr="00F2070B">
        <w:rPr>
          <w:spacing w:val="-5"/>
          <w:lang w:val="en-AU"/>
        </w:rPr>
        <w:t xml:space="preserve"> </w:t>
      </w:r>
      <w:r w:rsidRPr="00F2070B">
        <w:rPr>
          <w:lang w:val="en-AU"/>
        </w:rPr>
        <w:t>safety</w:t>
      </w:r>
      <w:r w:rsidRPr="00F2070B">
        <w:rPr>
          <w:spacing w:val="-3"/>
          <w:lang w:val="en-AU"/>
        </w:rPr>
        <w:t xml:space="preserve"> </w:t>
      </w:r>
      <w:r w:rsidRPr="00F2070B">
        <w:rPr>
          <w:lang w:val="en-AU"/>
        </w:rPr>
        <w:t>control</w:t>
      </w:r>
      <w:r w:rsidRPr="00F2070B">
        <w:rPr>
          <w:spacing w:val="-5"/>
          <w:lang w:val="en-AU"/>
        </w:rPr>
        <w:t xml:space="preserve"> </w:t>
      </w:r>
      <w:r w:rsidRPr="00F2070B">
        <w:rPr>
          <w:lang w:val="en-AU"/>
        </w:rPr>
        <w:t>hierarchy</w:t>
      </w:r>
      <w:r w:rsidRPr="00F2070B">
        <w:rPr>
          <w:spacing w:val="-3"/>
          <w:lang w:val="en-AU"/>
        </w:rPr>
        <w:t xml:space="preserve"> </w:t>
      </w:r>
      <w:r w:rsidRPr="00F2070B">
        <w:rPr>
          <w:lang w:val="en-AU"/>
        </w:rPr>
        <w:t>so</w:t>
      </w:r>
      <w:r w:rsidRPr="00F2070B">
        <w:rPr>
          <w:spacing w:val="-4"/>
          <w:lang w:val="en-AU"/>
        </w:rPr>
        <w:t xml:space="preserve"> </w:t>
      </w:r>
      <w:r w:rsidRPr="00F2070B">
        <w:rPr>
          <w:lang w:val="en-AU"/>
        </w:rPr>
        <w:t>far</w:t>
      </w:r>
      <w:r w:rsidRPr="00F2070B">
        <w:rPr>
          <w:spacing w:val="-4"/>
          <w:lang w:val="en-AU"/>
        </w:rPr>
        <w:t xml:space="preserve"> </w:t>
      </w:r>
      <w:r w:rsidRPr="00F2070B">
        <w:rPr>
          <w:lang w:val="en-AU"/>
        </w:rPr>
        <w:t>as reasonably practicable.</w:t>
      </w:r>
    </w:p>
    <w:p w14:paraId="46964CA7" w14:textId="77777777" w:rsidR="00585034" w:rsidRPr="00F2070B" w:rsidRDefault="00585034" w:rsidP="00585034">
      <w:pPr>
        <w:pStyle w:val="BulletListlvl1Ctrl"/>
        <w:rPr>
          <w:lang w:val="en-AU"/>
        </w:rPr>
      </w:pPr>
      <w:r w:rsidRPr="00F2070B">
        <w:rPr>
          <w:lang w:val="en-AU"/>
        </w:rPr>
        <w:t>Safety</w:t>
      </w:r>
      <w:r w:rsidRPr="00F2070B">
        <w:rPr>
          <w:spacing w:val="-7"/>
          <w:lang w:val="en-AU"/>
        </w:rPr>
        <w:t xml:space="preserve"> </w:t>
      </w:r>
      <w:r w:rsidRPr="00F2070B">
        <w:rPr>
          <w:lang w:val="en-AU"/>
        </w:rPr>
        <w:t>clearances</w:t>
      </w:r>
      <w:r w:rsidRPr="00F2070B">
        <w:rPr>
          <w:spacing w:val="-7"/>
          <w:lang w:val="en-AU"/>
        </w:rPr>
        <w:t xml:space="preserve"> </w:t>
      </w:r>
      <w:r w:rsidRPr="00F2070B">
        <w:rPr>
          <w:lang w:val="en-AU"/>
        </w:rPr>
        <w:t>must</w:t>
      </w:r>
      <w:r w:rsidRPr="00F2070B">
        <w:rPr>
          <w:spacing w:val="-8"/>
          <w:lang w:val="en-AU"/>
        </w:rPr>
        <w:t xml:space="preserve"> </w:t>
      </w:r>
      <w:r w:rsidRPr="00F2070B">
        <w:rPr>
          <w:lang w:val="en-AU"/>
        </w:rPr>
        <w:t>comply</w:t>
      </w:r>
      <w:r w:rsidRPr="00F2070B">
        <w:rPr>
          <w:spacing w:val="-6"/>
          <w:lang w:val="en-AU"/>
        </w:rPr>
        <w:t xml:space="preserve"> </w:t>
      </w:r>
      <w:r w:rsidRPr="00F2070B">
        <w:rPr>
          <w:lang w:val="en-AU"/>
        </w:rPr>
        <w:t>with</w:t>
      </w:r>
      <w:r w:rsidRPr="00F2070B">
        <w:rPr>
          <w:spacing w:val="-6"/>
          <w:lang w:val="en-AU"/>
        </w:rPr>
        <w:t xml:space="preserve"> </w:t>
      </w:r>
      <w:r w:rsidRPr="00F2070B">
        <w:rPr>
          <w:lang w:val="en-AU"/>
        </w:rPr>
        <w:t>AS</w:t>
      </w:r>
      <w:r w:rsidRPr="00F2070B">
        <w:rPr>
          <w:spacing w:val="-8"/>
          <w:lang w:val="en-AU"/>
        </w:rPr>
        <w:t xml:space="preserve"> </w:t>
      </w:r>
      <w:r w:rsidRPr="00F2070B">
        <w:rPr>
          <w:lang w:val="en-AU"/>
        </w:rPr>
        <w:t>2067</w:t>
      </w:r>
      <w:r w:rsidRPr="00F2070B">
        <w:rPr>
          <w:spacing w:val="-6"/>
          <w:lang w:val="en-AU"/>
        </w:rPr>
        <w:t xml:space="preserve"> </w:t>
      </w:r>
      <w:r w:rsidRPr="00F2070B">
        <w:rPr>
          <w:lang w:val="en-AU"/>
        </w:rPr>
        <w:t>and</w:t>
      </w:r>
      <w:r w:rsidRPr="00F2070B">
        <w:rPr>
          <w:spacing w:val="-6"/>
          <w:lang w:val="en-AU"/>
        </w:rPr>
        <w:t xml:space="preserve"> </w:t>
      </w:r>
      <w:r w:rsidRPr="00F2070B">
        <w:rPr>
          <w:lang w:val="en-AU"/>
        </w:rPr>
        <w:t>other</w:t>
      </w:r>
      <w:r w:rsidRPr="00F2070B">
        <w:rPr>
          <w:spacing w:val="-7"/>
          <w:lang w:val="en-AU"/>
        </w:rPr>
        <w:t xml:space="preserve"> </w:t>
      </w:r>
      <w:r w:rsidRPr="00F2070B">
        <w:rPr>
          <w:lang w:val="en-AU"/>
        </w:rPr>
        <w:t>applicable</w:t>
      </w:r>
      <w:r w:rsidRPr="00F2070B">
        <w:rPr>
          <w:spacing w:val="-8"/>
          <w:lang w:val="en-AU"/>
        </w:rPr>
        <w:t xml:space="preserve"> </w:t>
      </w:r>
      <w:r w:rsidRPr="00F2070B">
        <w:rPr>
          <w:spacing w:val="-2"/>
          <w:lang w:val="en-AU"/>
        </w:rPr>
        <w:t>standards.</w:t>
      </w:r>
    </w:p>
    <w:p w14:paraId="0F078833" w14:textId="77777777" w:rsidR="00585034" w:rsidRPr="00F2070B" w:rsidRDefault="00585034" w:rsidP="00585034">
      <w:pPr>
        <w:pStyle w:val="BulletListlvl1Ctrl"/>
        <w:rPr>
          <w:lang w:val="en-AU"/>
        </w:rPr>
      </w:pPr>
      <w:r w:rsidRPr="00F2070B">
        <w:rPr>
          <w:lang w:val="en-AU"/>
        </w:rPr>
        <w:t>All</w:t>
      </w:r>
      <w:r w:rsidRPr="00F2070B">
        <w:rPr>
          <w:spacing w:val="-8"/>
          <w:lang w:val="en-AU"/>
        </w:rPr>
        <w:t xml:space="preserve"> </w:t>
      </w:r>
      <w:r w:rsidRPr="00F2070B">
        <w:rPr>
          <w:lang w:val="en-AU"/>
        </w:rPr>
        <w:t>metallic</w:t>
      </w:r>
      <w:r w:rsidRPr="00F2070B">
        <w:rPr>
          <w:spacing w:val="-6"/>
          <w:lang w:val="en-AU"/>
        </w:rPr>
        <w:t xml:space="preserve"> </w:t>
      </w:r>
      <w:r w:rsidRPr="00F2070B">
        <w:rPr>
          <w:lang w:val="en-AU"/>
        </w:rPr>
        <w:t>structures</w:t>
      </w:r>
      <w:r w:rsidRPr="00F2070B">
        <w:rPr>
          <w:spacing w:val="-5"/>
          <w:lang w:val="en-AU"/>
        </w:rPr>
        <w:t xml:space="preserve"> </w:t>
      </w:r>
      <w:r w:rsidRPr="00F2070B">
        <w:rPr>
          <w:lang w:val="en-AU"/>
        </w:rPr>
        <w:t>are</w:t>
      </w:r>
      <w:r w:rsidRPr="00F2070B">
        <w:rPr>
          <w:spacing w:val="-7"/>
          <w:lang w:val="en-AU"/>
        </w:rPr>
        <w:t xml:space="preserve"> </w:t>
      </w:r>
      <w:r w:rsidRPr="00F2070B">
        <w:rPr>
          <w:lang w:val="en-AU"/>
        </w:rPr>
        <w:t>to</w:t>
      </w:r>
      <w:r w:rsidRPr="00F2070B">
        <w:rPr>
          <w:spacing w:val="-7"/>
          <w:lang w:val="en-AU"/>
        </w:rPr>
        <w:t xml:space="preserve"> </w:t>
      </w:r>
      <w:r w:rsidRPr="00F2070B">
        <w:rPr>
          <w:lang w:val="en-AU"/>
        </w:rPr>
        <w:t>be</w:t>
      </w:r>
      <w:r w:rsidRPr="00F2070B">
        <w:rPr>
          <w:spacing w:val="-4"/>
          <w:lang w:val="en-AU"/>
        </w:rPr>
        <w:t xml:space="preserve"> </w:t>
      </w:r>
      <w:r w:rsidRPr="00F2070B">
        <w:rPr>
          <w:lang w:val="en-AU"/>
        </w:rPr>
        <w:t>earthed</w:t>
      </w:r>
      <w:r w:rsidRPr="00F2070B">
        <w:rPr>
          <w:spacing w:val="-6"/>
          <w:lang w:val="en-AU"/>
        </w:rPr>
        <w:t xml:space="preserve"> </w:t>
      </w:r>
      <w:r w:rsidRPr="00F2070B">
        <w:rPr>
          <w:lang w:val="en-AU"/>
        </w:rPr>
        <w:t>and</w:t>
      </w:r>
      <w:r w:rsidRPr="00F2070B">
        <w:rPr>
          <w:spacing w:val="-5"/>
          <w:lang w:val="en-AU"/>
        </w:rPr>
        <w:t xml:space="preserve"> </w:t>
      </w:r>
      <w:r w:rsidRPr="00F2070B">
        <w:rPr>
          <w:lang w:val="en-AU"/>
        </w:rPr>
        <w:t>proven</w:t>
      </w:r>
      <w:r w:rsidRPr="00F2070B">
        <w:rPr>
          <w:spacing w:val="-7"/>
          <w:lang w:val="en-AU"/>
        </w:rPr>
        <w:t xml:space="preserve"> </w:t>
      </w:r>
      <w:r w:rsidRPr="00F2070B">
        <w:rPr>
          <w:spacing w:val="-2"/>
          <w:lang w:val="en-AU"/>
        </w:rPr>
        <w:t>safe.</w:t>
      </w:r>
    </w:p>
    <w:p w14:paraId="2F00C4BA" w14:textId="77777777" w:rsidR="00585034" w:rsidRPr="00F2070B" w:rsidRDefault="00585034" w:rsidP="00585034">
      <w:pPr>
        <w:pStyle w:val="BulletListlvl1Ctrl"/>
        <w:rPr>
          <w:lang w:val="en-AU"/>
        </w:rPr>
      </w:pPr>
      <w:r w:rsidRPr="00F2070B">
        <w:rPr>
          <w:lang w:val="en-AU"/>
        </w:rPr>
        <w:t>Step-touch</w:t>
      </w:r>
      <w:r w:rsidRPr="00F2070B">
        <w:rPr>
          <w:spacing w:val="-4"/>
          <w:lang w:val="en-AU"/>
        </w:rPr>
        <w:t xml:space="preserve"> </w:t>
      </w:r>
      <w:r w:rsidRPr="00F2070B">
        <w:rPr>
          <w:lang w:val="en-AU"/>
        </w:rPr>
        <w:t>voltages</w:t>
      </w:r>
      <w:r w:rsidRPr="00F2070B">
        <w:rPr>
          <w:spacing w:val="-3"/>
          <w:lang w:val="en-AU"/>
        </w:rPr>
        <w:t xml:space="preserve"> </w:t>
      </w:r>
      <w:r w:rsidRPr="00F2070B">
        <w:rPr>
          <w:lang w:val="en-AU"/>
        </w:rPr>
        <w:t>must</w:t>
      </w:r>
      <w:r w:rsidRPr="00F2070B">
        <w:rPr>
          <w:spacing w:val="-4"/>
          <w:lang w:val="en-AU"/>
        </w:rPr>
        <w:t xml:space="preserve"> </w:t>
      </w:r>
      <w:r w:rsidRPr="00F2070B">
        <w:rPr>
          <w:lang w:val="en-AU"/>
        </w:rPr>
        <w:t>be</w:t>
      </w:r>
      <w:r w:rsidRPr="00F2070B">
        <w:rPr>
          <w:spacing w:val="-4"/>
          <w:lang w:val="en-AU"/>
        </w:rPr>
        <w:t xml:space="preserve"> </w:t>
      </w:r>
      <w:r w:rsidRPr="00F2070B">
        <w:rPr>
          <w:lang w:val="en-AU"/>
        </w:rPr>
        <w:t>within</w:t>
      </w:r>
      <w:r w:rsidRPr="00F2070B">
        <w:rPr>
          <w:spacing w:val="-4"/>
          <w:lang w:val="en-AU"/>
        </w:rPr>
        <w:t xml:space="preserve"> </w:t>
      </w:r>
      <w:r w:rsidRPr="00F2070B">
        <w:rPr>
          <w:lang w:val="en-AU"/>
        </w:rPr>
        <w:t>safe</w:t>
      </w:r>
      <w:r w:rsidRPr="00F2070B">
        <w:rPr>
          <w:spacing w:val="-5"/>
          <w:lang w:val="en-AU"/>
        </w:rPr>
        <w:t xml:space="preserve"> </w:t>
      </w:r>
      <w:r w:rsidRPr="00F2070B">
        <w:rPr>
          <w:lang w:val="en-AU"/>
        </w:rPr>
        <w:t>voltage</w:t>
      </w:r>
      <w:r w:rsidRPr="00F2070B">
        <w:rPr>
          <w:spacing w:val="-3"/>
          <w:lang w:val="en-AU"/>
        </w:rPr>
        <w:t xml:space="preserve"> </w:t>
      </w:r>
      <w:r w:rsidRPr="00F2070B">
        <w:rPr>
          <w:lang w:val="en-AU"/>
        </w:rPr>
        <w:t>levels</w:t>
      </w:r>
      <w:r w:rsidRPr="00F2070B">
        <w:rPr>
          <w:spacing w:val="-1"/>
          <w:lang w:val="en-AU"/>
        </w:rPr>
        <w:t xml:space="preserve"> </w:t>
      </w:r>
      <w:r w:rsidRPr="00F2070B">
        <w:rPr>
          <w:lang w:val="en-AU"/>
        </w:rPr>
        <w:t>in</w:t>
      </w:r>
      <w:r w:rsidRPr="00F2070B">
        <w:rPr>
          <w:spacing w:val="-4"/>
          <w:lang w:val="en-AU"/>
        </w:rPr>
        <w:t xml:space="preserve"> </w:t>
      </w:r>
      <w:r w:rsidRPr="00F2070B">
        <w:rPr>
          <w:lang w:val="en-AU"/>
        </w:rPr>
        <w:t>accordance</w:t>
      </w:r>
      <w:r w:rsidRPr="00F2070B">
        <w:rPr>
          <w:spacing w:val="-4"/>
          <w:lang w:val="en-AU"/>
        </w:rPr>
        <w:t xml:space="preserve"> </w:t>
      </w:r>
      <w:r w:rsidRPr="00F2070B">
        <w:rPr>
          <w:lang w:val="en-AU"/>
        </w:rPr>
        <w:t>with</w:t>
      </w:r>
      <w:r w:rsidRPr="00F2070B">
        <w:rPr>
          <w:spacing w:val="-5"/>
          <w:lang w:val="en-AU"/>
        </w:rPr>
        <w:t xml:space="preserve"> </w:t>
      </w:r>
      <w:r w:rsidRPr="00F2070B">
        <w:rPr>
          <w:lang w:val="en-AU"/>
        </w:rPr>
        <w:t xml:space="preserve">relevant earthing </w:t>
      </w:r>
      <w:r w:rsidRPr="00F2070B">
        <w:rPr>
          <w:spacing w:val="-2"/>
          <w:lang w:val="en-AU"/>
        </w:rPr>
        <w:t>standards.</w:t>
      </w:r>
    </w:p>
    <w:p w14:paraId="4B87CFE3" w14:textId="77777777" w:rsidR="00585034" w:rsidRPr="00F2070B" w:rsidRDefault="00585034" w:rsidP="00585034">
      <w:pPr>
        <w:pStyle w:val="BulletListlvl1Ctrl"/>
        <w:rPr>
          <w:lang w:val="en-AU"/>
        </w:rPr>
      </w:pPr>
      <w:r w:rsidRPr="00F2070B">
        <w:rPr>
          <w:lang w:val="en-AU"/>
        </w:rPr>
        <w:t>Exposure</w:t>
      </w:r>
      <w:r w:rsidRPr="00F2070B">
        <w:rPr>
          <w:spacing w:val="-4"/>
          <w:lang w:val="en-AU"/>
        </w:rPr>
        <w:t xml:space="preserve"> </w:t>
      </w:r>
      <w:r w:rsidRPr="00F2070B">
        <w:rPr>
          <w:lang w:val="en-AU"/>
        </w:rPr>
        <w:t>to</w:t>
      </w:r>
      <w:r w:rsidRPr="00F2070B">
        <w:rPr>
          <w:spacing w:val="-4"/>
          <w:lang w:val="en-AU"/>
        </w:rPr>
        <w:t xml:space="preserve"> </w:t>
      </w:r>
      <w:r w:rsidRPr="00F2070B">
        <w:rPr>
          <w:lang w:val="en-AU"/>
        </w:rPr>
        <w:t>electrical</w:t>
      </w:r>
      <w:r w:rsidRPr="00F2070B">
        <w:rPr>
          <w:spacing w:val="-5"/>
          <w:lang w:val="en-AU"/>
        </w:rPr>
        <w:t xml:space="preserve"> </w:t>
      </w:r>
      <w:r w:rsidRPr="00F2070B">
        <w:rPr>
          <w:lang w:val="en-AU"/>
        </w:rPr>
        <w:t>and</w:t>
      </w:r>
      <w:r w:rsidRPr="00F2070B">
        <w:rPr>
          <w:spacing w:val="-3"/>
          <w:lang w:val="en-AU"/>
        </w:rPr>
        <w:t xml:space="preserve"> </w:t>
      </w:r>
      <w:r w:rsidRPr="00F2070B">
        <w:rPr>
          <w:lang w:val="en-AU"/>
        </w:rPr>
        <w:t>magnetic</w:t>
      </w:r>
      <w:r w:rsidRPr="00F2070B">
        <w:rPr>
          <w:spacing w:val="-3"/>
          <w:lang w:val="en-AU"/>
        </w:rPr>
        <w:t xml:space="preserve"> </w:t>
      </w:r>
      <w:r w:rsidRPr="00F2070B">
        <w:rPr>
          <w:lang w:val="en-AU"/>
        </w:rPr>
        <w:t>fields</w:t>
      </w:r>
      <w:r w:rsidRPr="00F2070B">
        <w:rPr>
          <w:spacing w:val="-3"/>
          <w:lang w:val="en-AU"/>
        </w:rPr>
        <w:t xml:space="preserve"> </w:t>
      </w:r>
      <w:r w:rsidRPr="00F2070B">
        <w:rPr>
          <w:lang w:val="en-AU"/>
        </w:rPr>
        <w:t>from</w:t>
      </w:r>
      <w:r w:rsidRPr="00F2070B">
        <w:rPr>
          <w:spacing w:val="-4"/>
          <w:lang w:val="en-AU"/>
        </w:rPr>
        <w:t xml:space="preserve"> </w:t>
      </w:r>
      <w:r w:rsidRPr="00F2070B">
        <w:rPr>
          <w:lang w:val="en-AU"/>
        </w:rPr>
        <w:t>transmission</w:t>
      </w:r>
      <w:r w:rsidRPr="00F2070B">
        <w:rPr>
          <w:spacing w:val="-3"/>
          <w:lang w:val="en-AU"/>
        </w:rPr>
        <w:t xml:space="preserve"> </w:t>
      </w:r>
      <w:r w:rsidRPr="00F2070B">
        <w:rPr>
          <w:lang w:val="en-AU"/>
        </w:rPr>
        <w:t>circuits</w:t>
      </w:r>
      <w:r w:rsidRPr="00F2070B">
        <w:rPr>
          <w:spacing w:val="-2"/>
          <w:lang w:val="en-AU"/>
        </w:rPr>
        <w:t xml:space="preserve"> </w:t>
      </w:r>
      <w:r w:rsidRPr="00F2070B">
        <w:rPr>
          <w:lang w:val="en-AU"/>
        </w:rPr>
        <w:t>must</w:t>
      </w:r>
      <w:r w:rsidRPr="00F2070B">
        <w:rPr>
          <w:spacing w:val="-4"/>
          <w:lang w:val="en-AU"/>
        </w:rPr>
        <w:t xml:space="preserve"> </w:t>
      </w:r>
      <w:r w:rsidRPr="00F2070B">
        <w:rPr>
          <w:lang w:val="en-AU"/>
        </w:rPr>
        <w:t>be</w:t>
      </w:r>
      <w:r w:rsidRPr="00F2070B">
        <w:rPr>
          <w:spacing w:val="-4"/>
          <w:lang w:val="en-AU"/>
        </w:rPr>
        <w:t xml:space="preserve"> </w:t>
      </w:r>
      <w:r w:rsidRPr="00F2070B">
        <w:rPr>
          <w:lang w:val="en-AU"/>
        </w:rPr>
        <w:t>minimised</w:t>
      </w:r>
      <w:r w:rsidRPr="00F2070B">
        <w:rPr>
          <w:spacing w:val="-3"/>
          <w:lang w:val="en-AU"/>
        </w:rPr>
        <w:t xml:space="preserve"> </w:t>
      </w:r>
      <w:r w:rsidRPr="00F2070B">
        <w:rPr>
          <w:lang w:val="en-AU"/>
        </w:rPr>
        <w:t>at affected areas such as proximity to occupied buildings, metallic fences and pipelines, telecommunication lines, or publicly frequented areas.</w:t>
      </w:r>
    </w:p>
    <w:p w14:paraId="343F19C6" w14:textId="77777777" w:rsidR="00585034" w:rsidRPr="00F2070B" w:rsidRDefault="00585034" w:rsidP="00585034">
      <w:pPr>
        <w:pStyle w:val="Heading2"/>
      </w:pPr>
      <w:bookmarkStart w:id="93" w:name="_bookmark43"/>
      <w:bookmarkStart w:id="94" w:name="_Toc211578845"/>
      <w:bookmarkEnd w:id="93"/>
      <w:r w:rsidRPr="00F2070B">
        <w:t>Victorian credible contingency limit</w:t>
      </w:r>
      <w:bookmarkEnd w:id="94"/>
    </w:p>
    <w:p w14:paraId="73CC8064" w14:textId="77777777" w:rsidR="00585034" w:rsidRPr="00F2070B" w:rsidRDefault="00585034" w:rsidP="00585034">
      <w:r w:rsidRPr="00F2070B">
        <w:t>VicGrid will consider the capacity of generation that may be disconnected following a credible contingency event when determining the proposed connection arrangement to the DSN. This disconnection is currently limited to 600 megawatts (</w:t>
      </w:r>
      <w:r w:rsidRPr="00F2070B">
        <w:rPr>
          <w:b/>
        </w:rPr>
        <w:t>MW</w:t>
      </w:r>
      <w:r w:rsidRPr="00F2070B">
        <w:t>) based on the largest single generating</w:t>
      </w:r>
      <w:r w:rsidRPr="00F2070B">
        <w:rPr>
          <w:spacing w:val="-6"/>
        </w:rPr>
        <w:t xml:space="preserve"> </w:t>
      </w:r>
      <w:r w:rsidRPr="00F2070B">
        <w:t>unit</w:t>
      </w:r>
      <w:r w:rsidRPr="00F2070B">
        <w:rPr>
          <w:spacing w:val="-3"/>
        </w:rPr>
        <w:t xml:space="preserve"> </w:t>
      </w:r>
      <w:r w:rsidRPr="00F2070B">
        <w:t>and</w:t>
      </w:r>
      <w:r w:rsidRPr="00F2070B">
        <w:rPr>
          <w:spacing w:val="-5"/>
        </w:rPr>
        <w:t xml:space="preserve"> </w:t>
      </w:r>
      <w:r w:rsidRPr="00F2070B">
        <w:t>ancillary</w:t>
      </w:r>
      <w:r w:rsidRPr="00F2070B">
        <w:rPr>
          <w:spacing w:val="-4"/>
        </w:rPr>
        <w:t xml:space="preserve"> </w:t>
      </w:r>
      <w:r w:rsidRPr="00F2070B">
        <w:t>service</w:t>
      </w:r>
      <w:r w:rsidRPr="00F2070B">
        <w:rPr>
          <w:spacing w:val="-5"/>
        </w:rPr>
        <w:t xml:space="preserve"> </w:t>
      </w:r>
      <w:r w:rsidRPr="00F2070B">
        <w:t>requirements</w:t>
      </w:r>
      <w:r w:rsidRPr="00F2070B">
        <w:rPr>
          <w:spacing w:val="-4"/>
        </w:rPr>
        <w:t xml:space="preserve"> </w:t>
      </w:r>
      <w:r w:rsidRPr="00F2070B">
        <w:t>in</w:t>
      </w:r>
      <w:r w:rsidRPr="00F2070B">
        <w:rPr>
          <w:spacing w:val="-3"/>
        </w:rPr>
        <w:t xml:space="preserve"> </w:t>
      </w:r>
      <w:r w:rsidRPr="00F2070B">
        <w:t>Victoria.</w:t>
      </w:r>
      <w:r w:rsidRPr="00F2070B">
        <w:rPr>
          <w:spacing w:val="-3"/>
        </w:rPr>
        <w:t xml:space="preserve"> </w:t>
      </w:r>
      <w:r w:rsidRPr="00F2070B">
        <w:t>Connections</w:t>
      </w:r>
      <w:r w:rsidRPr="00F2070B">
        <w:rPr>
          <w:spacing w:val="-4"/>
        </w:rPr>
        <w:t xml:space="preserve"> </w:t>
      </w:r>
      <w:r w:rsidRPr="00F2070B">
        <w:t>above</w:t>
      </w:r>
      <w:r w:rsidRPr="00F2070B">
        <w:rPr>
          <w:spacing w:val="-3"/>
        </w:rPr>
        <w:t xml:space="preserve"> </w:t>
      </w:r>
      <w:r w:rsidRPr="00F2070B">
        <w:t>this</w:t>
      </w:r>
      <w:r w:rsidRPr="00F2070B">
        <w:rPr>
          <w:spacing w:val="-4"/>
        </w:rPr>
        <w:t xml:space="preserve"> </w:t>
      </w:r>
      <w:r w:rsidRPr="00F2070B">
        <w:t>threshold will require detailed assessment with VicGrid Operations to determine acceptability.</w:t>
      </w:r>
    </w:p>
    <w:p w14:paraId="076676C4" w14:textId="77777777" w:rsidR="00585034" w:rsidRPr="00F2070B" w:rsidRDefault="00585034" w:rsidP="00585034">
      <w:pPr>
        <w:rPr>
          <w:rStyle w:val="Hyperlink"/>
        </w:rPr>
      </w:pPr>
      <w:r w:rsidRPr="00F2070B">
        <w:t>Registered</w:t>
      </w:r>
      <w:r w:rsidRPr="00F2070B">
        <w:rPr>
          <w:spacing w:val="-6"/>
        </w:rPr>
        <w:t xml:space="preserve"> </w:t>
      </w:r>
      <w:r w:rsidRPr="00F2070B">
        <w:t>Victorian</w:t>
      </w:r>
      <w:r w:rsidRPr="00F2070B">
        <w:rPr>
          <w:spacing w:val="-6"/>
        </w:rPr>
        <w:t xml:space="preserve"> </w:t>
      </w:r>
      <w:r w:rsidRPr="00F2070B">
        <w:t>generator</w:t>
      </w:r>
      <w:r w:rsidRPr="00F2070B">
        <w:rPr>
          <w:spacing w:val="-7"/>
        </w:rPr>
        <w:t xml:space="preserve"> </w:t>
      </w:r>
      <w:r w:rsidRPr="00F2070B">
        <w:t>list</w:t>
      </w:r>
      <w:r w:rsidRPr="00F2070B">
        <w:rPr>
          <w:spacing w:val="-7"/>
        </w:rPr>
        <w:t xml:space="preserve"> </w:t>
      </w:r>
      <w:r w:rsidRPr="00F2070B">
        <w:t>can</w:t>
      </w:r>
      <w:r w:rsidRPr="00F2070B">
        <w:rPr>
          <w:spacing w:val="-7"/>
        </w:rPr>
        <w:t xml:space="preserve"> </w:t>
      </w:r>
      <w:r w:rsidRPr="00F2070B">
        <w:t>be</w:t>
      </w:r>
      <w:r w:rsidRPr="00F2070B">
        <w:rPr>
          <w:spacing w:val="-8"/>
        </w:rPr>
        <w:t xml:space="preserve"> </w:t>
      </w:r>
      <w:r w:rsidRPr="00F2070B">
        <w:t>found</w:t>
      </w:r>
      <w:r w:rsidRPr="00F2070B">
        <w:rPr>
          <w:spacing w:val="-8"/>
        </w:rPr>
        <w:t xml:space="preserve"> </w:t>
      </w:r>
      <w:r w:rsidRPr="00F2070B">
        <w:t>a</w:t>
      </w:r>
      <w:r>
        <w:t xml:space="preserve">t: </w:t>
      </w:r>
      <w:hyperlink r:id="rId51">
        <w:r w:rsidRPr="00F2070B">
          <w:rPr>
            <w:rStyle w:val="Hyperlink"/>
          </w:rPr>
          <w:t>https://www.aemo.com.au/-</w:t>
        </w:r>
      </w:hyperlink>
      <w:hyperlink r:id="rId52">
        <w:r w:rsidRPr="00F2070B">
          <w:rPr>
            <w:rStyle w:val="Hyperlink"/>
          </w:rPr>
          <w:t>/media/Files/Electricity/NEM/Participant_Information/NEM-Registration-and-Exemption-List.xls.</w:t>
        </w:r>
      </w:hyperlink>
    </w:p>
    <w:p w14:paraId="00E6E931" w14:textId="77777777" w:rsidR="00585034" w:rsidRPr="00F2070B" w:rsidRDefault="00585034" w:rsidP="00585034">
      <w:pPr>
        <w:pStyle w:val="Heading2"/>
      </w:pPr>
      <w:bookmarkStart w:id="95" w:name="_bookmark44"/>
      <w:bookmarkStart w:id="96" w:name="_Toc211578846"/>
      <w:bookmarkEnd w:id="95"/>
      <w:r w:rsidRPr="00F2070B">
        <w:t>Transmission line/cable loading</w:t>
      </w:r>
      <w:bookmarkEnd w:id="96"/>
    </w:p>
    <w:p w14:paraId="358CA1D1" w14:textId="77777777" w:rsidR="00585034" w:rsidRPr="00F2070B" w:rsidRDefault="00585034" w:rsidP="00585034">
      <w:r w:rsidRPr="00F2070B">
        <w:t>VicGrid envisages that approximately two (2) gigawatts (GW) or more of power transfer will required separate overhead lines on separate tower, ideally on separate easements to meet system</w:t>
      </w:r>
      <w:r w:rsidRPr="00F2070B">
        <w:rPr>
          <w:spacing w:val="-5"/>
        </w:rPr>
        <w:t xml:space="preserve"> </w:t>
      </w:r>
      <w:r w:rsidRPr="00F2070B">
        <w:t>security</w:t>
      </w:r>
      <w:r w:rsidRPr="00F2070B">
        <w:rPr>
          <w:spacing w:val="-4"/>
        </w:rPr>
        <w:t xml:space="preserve"> </w:t>
      </w:r>
      <w:r w:rsidRPr="00F2070B">
        <w:t>and</w:t>
      </w:r>
      <w:r w:rsidRPr="00F2070B">
        <w:rPr>
          <w:spacing w:val="-3"/>
        </w:rPr>
        <w:t xml:space="preserve"> </w:t>
      </w:r>
      <w:r w:rsidRPr="00F2070B">
        <w:t>diversity</w:t>
      </w:r>
      <w:r w:rsidRPr="00F2070B">
        <w:rPr>
          <w:spacing w:val="-4"/>
        </w:rPr>
        <w:t xml:space="preserve"> </w:t>
      </w:r>
      <w:r w:rsidRPr="00F2070B">
        <w:t>requirements.</w:t>
      </w:r>
      <w:r w:rsidRPr="00F2070B">
        <w:rPr>
          <w:spacing w:val="-5"/>
        </w:rPr>
        <w:t xml:space="preserve"> </w:t>
      </w:r>
      <w:r w:rsidRPr="00F2070B">
        <w:t>If</w:t>
      </w:r>
      <w:r w:rsidRPr="00F2070B">
        <w:rPr>
          <w:spacing w:val="-5"/>
        </w:rPr>
        <w:t xml:space="preserve"> </w:t>
      </w:r>
      <w:r w:rsidRPr="00F2070B">
        <w:t>separate</w:t>
      </w:r>
      <w:r w:rsidRPr="00F2070B">
        <w:rPr>
          <w:spacing w:val="-3"/>
        </w:rPr>
        <w:t xml:space="preserve"> </w:t>
      </w:r>
      <w:r w:rsidRPr="00F2070B">
        <w:t>easements</w:t>
      </w:r>
      <w:r w:rsidRPr="00F2070B">
        <w:rPr>
          <w:spacing w:val="-4"/>
        </w:rPr>
        <w:t xml:space="preserve"> </w:t>
      </w:r>
      <w:r w:rsidRPr="00F2070B">
        <w:t>cannot</w:t>
      </w:r>
      <w:r w:rsidRPr="00F2070B">
        <w:rPr>
          <w:spacing w:val="-3"/>
        </w:rPr>
        <w:t xml:space="preserve"> </w:t>
      </w:r>
      <w:r w:rsidRPr="00F2070B">
        <w:t>be</w:t>
      </w:r>
      <w:r w:rsidRPr="00F2070B">
        <w:rPr>
          <w:spacing w:val="-4"/>
        </w:rPr>
        <w:t xml:space="preserve"> </w:t>
      </w:r>
      <w:r w:rsidRPr="00F2070B">
        <w:t>obtained,</w:t>
      </w:r>
      <w:r w:rsidRPr="00F2070B">
        <w:rPr>
          <w:spacing w:val="-5"/>
        </w:rPr>
        <w:t xml:space="preserve"> </w:t>
      </w:r>
      <w:r w:rsidRPr="00F2070B">
        <w:t>a</w:t>
      </w:r>
      <w:r w:rsidRPr="00F2070B">
        <w:rPr>
          <w:spacing w:val="-5"/>
        </w:rPr>
        <w:t xml:space="preserve"> </w:t>
      </w:r>
      <w:r w:rsidRPr="00F2070B">
        <w:t>single easement with sufficient clearance between circuits is required to limit physical damage from asset failures is required.</w:t>
      </w:r>
    </w:p>
    <w:p w14:paraId="6F289E6C" w14:textId="77777777" w:rsidR="00585034" w:rsidRPr="00F2070B" w:rsidRDefault="00585034" w:rsidP="00585034">
      <w:r w:rsidRPr="00F2070B">
        <w:t>Underground</w:t>
      </w:r>
      <w:r w:rsidRPr="00F2070B">
        <w:rPr>
          <w:spacing w:val="-3"/>
        </w:rPr>
        <w:t xml:space="preserve"> </w:t>
      </w:r>
      <w:r w:rsidRPr="00F2070B">
        <w:t>cables</w:t>
      </w:r>
      <w:r w:rsidRPr="00F2070B">
        <w:rPr>
          <w:spacing w:val="-4"/>
        </w:rPr>
        <w:t xml:space="preserve"> </w:t>
      </w:r>
      <w:r w:rsidRPr="00F2070B">
        <w:t>must</w:t>
      </w:r>
      <w:r w:rsidRPr="00F2070B">
        <w:rPr>
          <w:spacing w:val="-3"/>
        </w:rPr>
        <w:t xml:space="preserve"> </w:t>
      </w:r>
      <w:r w:rsidRPr="00F2070B">
        <w:t>be</w:t>
      </w:r>
      <w:r w:rsidRPr="00F2070B">
        <w:rPr>
          <w:spacing w:val="-6"/>
        </w:rPr>
        <w:t xml:space="preserve"> </w:t>
      </w:r>
      <w:r w:rsidRPr="00F2070B">
        <w:t>suitably</w:t>
      </w:r>
      <w:r w:rsidRPr="00F2070B">
        <w:rPr>
          <w:spacing w:val="-4"/>
        </w:rPr>
        <w:t xml:space="preserve"> </w:t>
      </w:r>
      <w:r w:rsidRPr="00F2070B">
        <w:t>rated</w:t>
      </w:r>
      <w:r w:rsidRPr="00F2070B">
        <w:rPr>
          <w:spacing w:val="-5"/>
        </w:rPr>
        <w:t xml:space="preserve"> </w:t>
      </w:r>
      <w:r w:rsidRPr="00F2070B">
        <w:t>to</w:t>
      </w:r>
      <w:r w:rsidRPr="00F2070B">
        <w:rPr>
          <w:spacing w:val="-3"/>
        </w:rPr>
        <w:t xml:space="preserve"> </w:t>
      </w:r>
      <w:r w:rsidRPr="00F2070B">
        <w:t>meet</w:t>
      </w:r>
      <w:r w:rsidRPr="00F2070B">
        <w:rPr>
          <w:spacing w:val="-5"/>
        </w:rPr>
        <w:t xml:space="preserve"> </w:t>
      </w:r>
      <w:r w:rsidRPr="00F2070B">
        <w:t>the</w:t>
      </w:r>
      <w:r w:rsidRPr="00F2070B">
        <w:rPr>
          <w:spacing w:val="-5"/>
        </w:rPr>
        <w:t xml:space="preserve"> </w:t>
      </w:r>
      <w:r w:rsidRPr="00F2070B">
        <w:t>power</w:t>
      </w:r>
      <w:r w:rsidRPr="00F2070B">
        <w:rPr>
          <w:spacing w:val="-5"/>
        </w:rPr>
        <w:t xml:space="preserve"> </w:t>
      </w:r>
      <w:r w:rsidRPr="00F2070B">
        <w:t>transfer</w:t>
      </w:r>
      <w:r w:rsidRPr="00F2070B">
        <w:rPr>
          <w:spacing w:val="-5"/>
        </w:rPr>
        <w:t xml:space="preserve"> </w:t>
      </w:r>
      <w:r w:rsidRPr="00F2070B">
        <w:t>requirements</w:t>
      </w:r>
      <w:r w:rsidRPr="00F2070B">
        <w:rPr>
          <w:spacing w:val="-4"/>
        </w:rPr>
        <w:t xml:space="preserve"> </w:t>
      </w:r>
      <w:r w:rsidRPr="00F2070B">
        <w:t>and separated to minimise the risk of common failure.</w:t>
      </w:r>
    </w:p>
    <w:p w14:paraId="04529631" w14:textId="77777777" w:rsidR="00585034" w:rsidRPr="00F2070B" w:rsidRDefault="00585034" w:rsidP="00585034">
      <w:r w:rsidRPr="00F2070B">
        <w:lastRenderedPageBreak/>
        <w:t>Line</w:t>
      </w:r>
      <w:r w:rsidRPr="00F2070B">
        <w:rPr>
          <w:spacing w:val="-4"/>
        </w:rPr>
        <w:t xml:space="preserve"> </w:t>
      </w:r>
      <w:r w:rsidRPr="00F2070B">
        <w:t>and</w:t>
      </w:r>
      <w:r w:rsidRPr="00F2070B">
        <w:rPr>
          <w:spacing w:val="-4"/>
        </w:rPr>
        <w:t xml:space="preserve"> </w:t>
      </w:r>
      <w:r w:rsidRPr="00F2070B">
        <w:t>cable</w:t>
      </w:r>
      <w:r w:rsidRPr="00F2070B">
        <w:rPr>
          <w:spacing w:val="-4"/>
        </w:rPr>
        <w:t xml:space="preserve"> </w:t>
      </w:r>
      <w:r w:rsidRPr="00F2070B">
        <w:t>rating</w:t>
      </w:r>
      <w:r w:rsidRPr="00F2070B">
        <w:rPr>
          <w:spacing w:val="-4"/>
        </w:rPr>
        <w:t xml:space="preserve"> </w:t>
      </w:r>
      <w:r w:rsidRPr="00F2070B">
        <w:t>studies</w:t>
      </w:r>
      <w:r w:rsidRPr="00F2070B">
        <w:rPr>
          <w:spacing w:val="-3"/>
        </w:rPr>
        <w:t xml:space="preserve"> </w:t>
      </w:r>
      <w:r w:rsidRPr="00F2070B">
        <w:t>and</w:t>
      </w:r>
      <w:r w:rsidRPr="00F2070B">
        <w:rPr>
          <w:spacing w:val="-4"/>
        </w:rPr>
        <w:t xml:space="preserve"> </w:t>
      </w:r>
      <w:r w:rsidRPr="00F2070B">
        <w:t>reports</w:t>
      </w:r>
      <w:r w:rsidRPr="00F2070B">
        <w:rPr>
          <w:spacing w:val="-2"/>
        </w:rPr>
        <w:t xml:space="preserve"> </w:t>
      </w:r>
      <w:r w:rsidRPr="00F2070B">
        <w:t>will</w:t>
      </w:r>
      <w:r w:rsidRPr="00F2070B">
        <w:rPr>
          <w:spacing w:val="-3"/>
        </w:rPr>
        <w:t xml:space="preserve"> </w:t>
      </w:r>
      <w:r w:rsidRPr="00F2070B">
        <w:t>be</w:t>
      </w:r>
      <w:r w:rsidRPr="00F2070B">
        <w:rPr>
          <w:spacing w:val="-5"/>
        </w:rPr>
        <w:t xml:space="preserve"> </w:t>
      </w:r>
      <w:r w:rsidRPr="00F2070B">
        <w:t>required</w:t>
      </w:r>
      <w:r w:rsidRPr="00F2070B">
        <w:rPr>
          <w:spacing w:val="-5"/>
        </w:rPr>
        <w:t xml:space="preserve"> </w:t>
      </w:r>
      <w:r w:rsidRPr="00F2070B">
        <w:t>to</w:t>
      </w:r>
      <w:r w:rsidRPr="00F2070B">
        <w:rPr>
          <w:spacing w:val="-2"/>
        </w:rPr>
        <w:t xml:space="preserve"> </w:t>
      </w:r>
      <w:r w:rsidRPr="00F2070B">
        <w:t>support</w:t>
      </w:r>
      <w:r w:rsidRPr="00F2070B">
        <w:rPr>
          <w:spacing w:val="-4"/>
        </w:rPr>
        <w:t xml:space="preserve"> </w:t>
      </w:r>
      <w:r w:rsidRPr="00F2070B">
        <w:t>the</w:t>
      </w:r>
      <w:r w:rsidRPr="00F2070B">
        <w:rPr>
          <w:spacing w:val="-2"/>
        </w:rPr>
        <w:t xml:space="preserve"> </w:t>
      </w:r>
      <w:r w:rsidRPr="00F2070B">
        <w:t>design</w:t>
      </w:r>
      <w:r w:rsidRPr="00F2070B">
        <w:rPr>
          <w:spacing w:val="-3"/>
        </w:rPr>
        <w:t xml:space="preserve"> </w:t>
      </w:r>
      <w:r w:rsidRPr="00F2070B">
        <w:t>installation</w:t>
      </w:r>
      <w:r w:rsidRPr="00F2070B">
        <w:rPr>
          <w:spacing w:val="-5"/>
        </w:rPr>
        <w:t xml:space="preserve"> </w:t>
      </w:r>
      <w:r w:rsidRPr="00F2070B">
        <w:t>and provide information for network operability.</w:t>
      </w:r>
    </w:p>
    <w:p w14:paraId="6F587A23" w14:textId="77777777" w:rsidR="00585034" w:rsidRPr="00F2070B" w:rsidRDefault="00585034" w:rsidP="00585034">
      <w:r w:rsidRPr="00F2070B">
        <w:t>Transpositions</w:t>
      </w:r>
      <w:r w:rsidRPr="00F2070B">
        <w:rPr>
          <w:spacing w:val="-4"/>
        </w:rPr>
        <w:t xml:space="preserve"> </w:t>
      </w:r>
      <w:r w:rsidRPr="00F2070B">
        <w:t>of</w:t>
      </w:r>
      <w:r w:rsidRPr="00F2070B">
        <w:rPr>
          <w:spacing w:val="-5"/>
        </w:rPr>
        <w:t xml:space="preserve"> </w:t>
      </w:r>
      <w:r w:rsidRPr="00F2070B">
        <w:t>conductors</w:t>
      </w:r>
      <w:r w:rsidRPr="00F2070B">
        <w:rPr>
          <w:spacing w:val="-4"/>
        </w:rPr>
        <w:t xml:space="preserve"> </w:t>
      </w:r>
      <w:r w:rsidRPr="00F2070B">
        <w:t>may</w:t>
      </w:r>
      <w:r w:rsidRPr="00F2070B">
        <w:rPr>
          <w:spacing w:val="-4"/>
        </w:rPr>
        <w:t xml:space="preserve"> </w:t>
      </w:r>
      <w:r w:rsidRPr="00F2070B">
        <w:t>be</w:t>
      </w:r>
      <w:r w:rsidRPr="00F2070B">
        <w:rPr>
          <w:spacing w:val="-6"/>
        </w:rPr>
        <w:t xml:space="preserve"> </w:t>
      </w:r>
      <w:r w:rsidRPr="00F2070B">
        <w:t>required</w:t>
      </w:r>
      <w:r w:rsidRPr="00F2070B">
        <w:rPr>
          <w:spacing w:val="-5"/>
        </w:rPr>
        <w:t xml:space="preserve"> </w:t>
      </w:r>
      <w:r w:rsidRPr="00F2070B">
        <w:t>on</w:t>
      </w:r>
      <w:r w:rsidRPr="00F2070B">
        <w:rPr>
          <w:spacing w:val="-5"/>
        </w:rPr>
        <w:t xml:space="preserve"> </w:t>
      </w:r>
      <w:r w:rsidRPr="00F2070B">
        <w:t>long</w:t>
      </w:r>
      <w:r w:rsidRPr="00F2070B">
        <w:rPr>
          <w:spacing w:val="-1"/>
        </w:rPr>
        <w:t xml:space="preserve"> </w:t>
      </w:r>
      <w:r w:rsidRPr="00F2070B">
        <w:t>transmission</w:t>
      </w:r>
      <w:r w:rsidRPr="00F2070B">
        <w:rPr>
          <w:spacing w:val="-5"/>
        </w:rPr>
        <w:t xml:space="preserve"> </w:t>
      </w:r>
      <w:r w:rsidRPr="00F2070B">
        <w:t>circuits</w:t>
      </w:r>
      <w:r w:rsidRPr="00F2070B">
        <w:rPr>
          <w:spacing w:val="-4"/>
        </w:rPr>
        <w:t xml:space="preserve"> </w:t>
      </w:r>
      <w:r w:rsidRPr="00F2070B">
        <w:t>to</w:t>
      </w:r>
      <w:r w:rsidRPr="00F2070B">
        <w:rPr>
          <w:spacing w:val="-6"/>
        </w:rPr>
        <w:t xml:space="preserve"> </w:t>
      </w:r>
      <w:r w:rsidRPr="00F2070B">
        <w:t>reduce</w:t>
      </w:r>
      <w:r w:rsidRPr="00F2070B">
        <w:rPr>
          <w:spacing w:val="-5"/>
        </w:rPr>
        <w:t xml:space="preserve"> </w:t>
      </w:r>
      <w:r w:rsidRPr="00F2070B">
        <w:t>current and voltage unbalance.</w:t>
      </w:r>
    </w:p>
    <w:p w14:paraId="30529497" w14:textId="77777777" w:rsidR="00585034" w:rsidRPr="00F2070B" w:rsidRDefault="00585034" w:rsidP="00585034">
      <w:pPr>
        <w:pStyle w:val="Heading2"/>
      </w:pPr>
      <w:bookmarkStart w:id="97" w:name="_bookmark45"/>
      <w:bookmarkStart w:id="98" w:name="_Toc211578847"/>
      <w:bookmarkEnd w:id="97"/>
      <w:r w:rsidRPr="00F2070B">
        <w:t>Short circuit fault ratings</w:t>
      </w:r>
      <w:bookmarkEnd w:id="98"/>
    </w:p>
    <w:p w14:paraId="6B1B32B4" w14:textId="77777777" w:rsidR="00585034" w:rsidRPr="00F2070B" w:rsidRDefault="00585034" w:rsidP="00585034">
      <w:r w:rsidRPr="00F2070B">
        <w:t>Victoria</w:t>
      </w:r>
      <w:r w:rsidRPr="00F2070B">
        <w:rPr>
          <w:spacing w:val="-4"/>
        </w:rPr>
        <w:t xml:space="preserve"> </w:t>
      </w:r>
      <w:r w:rsidRPr="00F2070B">
        <w:t>has</w:t>
      </w:r>
      <w:r w:rsidRPr="00F2070B">
        <w:rPr>
          <w:spacing w:val="-3"/>
        </w:rPr>
        <w:t xml:space="preserve"> </w:t>
      </w:r>
      <w:r w:rsidRPr="00F2070B">
        <w:t>different</w:t>
      </w:r>
      <w:r w:rsidRPr="00F2070B">
        <w:rPr>
          <w:spacing w:val="-4"/>
        </w:rPr>
        <w:t xml:space="preserve"> </w:t>
      </w:r>
      <w:r w:rsidRPr="00F2070B">
        <w:t>short</w:t>
      </w:r>
      <w:r w:rsidRPr="00F2070B">
        <w:rPr>
          <w:spacing w:val="-2"/>
        </w:rPr>
        <w:t xml:space="preserve"> </w:t>
      </w:r>
      <w:r w:rsidRPr="00F2070B">
        <w:t>circuit</w:t>
      </w:r>
      <w:r w:rsidRPr="00F2070B">
        <w:rPr>
          <w:spacing w:val="-4"/>
        </w:rPr>
        <w:t xml:space="preserve"> </w:t>
      </w:r>
      <w:r w:rsidRPr="00F2070B">
        <w:t>fault</w:t>
      </w:r>
      <w:r w:rsidRPr="00F2070B">
        <w:rPr>
          <w:spacing w:val="-4"/>
        </w:rPr>
        <w:t xml:space="preserve"> </w:t>
      </w:r>
      <w:r w:rsidRPr="00F2070B">
        <w:t>ratings</w:t>
      </w:r>
      <w:r w:rsidRPr="00F2070B">
        <w:rPr>
          <w:spacing w:val="-3"/>
        </w:rPr>
        <w:t xml:space="preserve"> </w:t>
      </w:r>
      <w:r w:rsidRPr="00F2070B">
        <w:t>based</w:t>
      </w:r>
      <w:r w:rsidRPr="00F2070B">
        <w:rPr>
          <w:spacing w:val="-4"/>
        </w:rPr>
        <w:t xml:space="preserve"> </w:t>
      </w:r>
      <w:r w:rsidRPr="00F2070B">
        <w:t>on</w:t>
      </w:r>
      <w:r w:rsidRPr="00F2070B">
        <w:rPr>
          <w:spacing w:val="-4"/>
        </w:rPr>
        <w:t xml:space="preserve"> </w:t>
      </w:r>
      <w:r w:rsidRPr="00F2070B">
        <w:t>the</w:t>
      </w:r>
      <w:r w:rsidRPr="00F2070B">
        <w:rPr>
          <w:spacing w:val="-2"/>
        </w:rPr>
        <w:t xml:space="preserve"> </w:t>
      </w:r>
      <w:r w:rsidRPr="00F2070B">
        <w:t>voltage</w:t>
      </w:r>
      <w:r w:rsidRPr="00F2070B">
        <w:rPr>
          <w:spacing w:val="-2"/>
        </w:rPr>
        <w:t xml:space="preserve"> </w:t>
      </w:r>
      <w:r w:rsidRPr="00F2070B">
        <w:t>and geographical</w:t>
      </w:r>
      <w:r w:rsidRPr="00F2070B">
        <w:rPr>
          <w:spacing w:val="-5"/>
        </w:rPr>
        <w:t xml:space="preserve"> </w:t>
      </w:r>
      <w:r w:rsidRPr="00F2070B">
        <w:t>regions</w:t>
      </w:r>
      <w:r w:rsidRPr="00F2070B">
        <w:rPr>
          <w:spacing w:val="-3"/>
        </w:rPr>
        <w:t xml:space="preserve"> </w:t>
      </w:r>
      <w:r w:rsidRPr="00F2070B">
        <w:t>of transmission assets.</w:t>
      </w:r>
      <w:r w:rsidRPr="00F2070B">
        <w:rPr>
          <w:spacing w:val="40"/>
        </w:rPr>
        <w:t xml:space="preserve"> </w:t>
      </w:r>
      <w:r w:rsidRPr="00F2070B">
        <w:t>The Latrobe Valley and the 500 kV transmission network are known to have a higher fault rating due to the historically centralised generation aggregation of large synchronous machines.</w:t>
      </w:r>
    </w:p>
    <w:p w14:paraId="0D751908" w14:textId="77777777" w:rsidR="00585034" w:rsidRPr="00F2070B" w:rsidRDefault="00585034" w:rsidP="00585034">
      <w:r w:rsidRPr="00F2070B">
        <w:t>Future</w:t>
      </w:r>
      <w:r w:rsidRPr="00F2070B">
        <w:rPr>
          <w:spacing w:val="-8"/>
        </w:rPr>
        <w:t xml:space="preserve"> </w:t>
      </w:r>
      <w:r w:rsidRPr="00F2070B">
        <w:t>short</w:t>
      </w:r>
      <w:r w:rsidRPr="00F2070B">
        <w:rPr>
          <w:spacing w:val="-7"/>
        </w:rPr>
        <w:t xml:space="preserve"> </w:t>
      </w:r>
      <w:r w:rsidRPr="00F2070B">
        <w:t>circuit</w:t>
      </w:r>
      <w:r w:rsidRPr="00F2070B">
        <w:rPr>
          <w:spacing w:val="-7"/>
        </w:rPr>
        <w:t xml:space="preserve"> </w:t>
      </w:r>
      <w:r w:rsidRPr="00F2070B">
        <w:t>fault</w:t>
      </w:r>
      <w:r w:rsidRPr="00F2070B">
        <w:rPr>
          <w:spacing w:val="-8"/>
        </w:rPr>
        <w:t xml:space="preserve"> </w:t>
      </w:r>
      <w:r w:rsidRPr="00F2070B">
        <w:t>rating</w:t>
      </w:r>
      <w:r w:rsidRPr="00F2070B">
        <w:rPr>
          <w:spacing w:val="-8"/>
        </w:rPr>
        <w:t xml:space="preserve"> </w:t>
      </w:r>
      <w:r w:rsidRPr="00F2070B">
        <w:t>requirements</w:t>
      </w:r>
      <w:r w:rsidRPr="00F2070B">
        <w:rPr>
          <w:spacing w:val="-6"/>
        </w:rPr>
        <w:t xml:space="preserve"> </w:t>
      </w:r>
      <w:r w:rsidRPr="00F2070B">
        <w:t>are</w:t>
      </w:r>
      <w:r w:rsidRPr="00F2070B">
        <w:rPr>
          <w:spacing w:val="-7"/>
        </w:rPr>
        <w:t xml:space="preserve"> </w:t>
      </w:r>
      <w:r w:rsidRPr="00F2070B">
        <w:t>presented</w:t>
      </w:r>
      <w:r w:rsidRPr="00F2070B">
        <w:rPr>
          <w:spacing w:val="-6"/>
        </w:rPr>
        <w:t xml:space="preserve"> </w:t>
      </w:r>
      <w:r w:rsidRPr="00F2070B">
        <w:t>in</w:t>
      </w:r>
      <w:r w:rsidRPr="00F2070B">
        <w:rPr>
          <w:spacing w:val="-4"/>
        </w:rPr>
        <w:t xml:space="preserve"> </w:t>
      </w:r>
      <w:r w:rsidRPr="00F2070B">
        <w:t>Table</w:t>
      </w:r>
      <w:r w:rsidRPr="00F2070B">
        <w:rPr>
          <w:spacing w:val="-8"/>
        </w:rPr>
        <w:t xml:space="preserve"> </w:t>
      </w:r>
      <w:r w:rsidRPr="00F2070B">
        <w:rPr>
          <w:spacing w:val="-5"/>
        </w:rPr>
        <w:t>6.</w:t>
      </w:r>
    </w:p>
    <w:p w14:paraId="604E0246" w14:textId="77777777" w:rsidR="00585034" w:rsidRPr="00F2070B" w:rsidRDefault="00585034" w:rsidP="00585034">
      <w:r w:rsidRPr="00F2070B">
        <w:t>New</w:t>
      </w:r>
      <w:r w:rsidRPr="00F2070B">
        <w:rPr>
          <w:spacing w:val="-1"/>
        </w:rPr>
        <w:t xml:space="preserve"> </w:t>
      </w:r>
      <w:r w:rsidRPr="00F2070B">
        <w:t>connections should not</w:t>
      </w:r>
      <w:r w:rsidRPr="00F2070B">
        <w:rPr>
          <w:spacing w:val="-1"/>
        </w:rPr>
        <w:t xml:space="preserve"> </w:t>
      </w:r>
      <w:r w:rsidRPr="00F2070B">
        <w:t>jeopardise</w:t>
      </w:r>
      <w:r w:rsidRPr="00F2070B">
        <w:rPr>
          <w:spacing w:val="-1"/>
        </w:rPr>
        <w:t xml:space="preserve"> </w:t>
      </w:r>
      <w:r w:rsidRPr="00F2070B">
        <w:t>the</w:t>
      </w:r>
      <w:r w:rsidRPr="00F2070B">
        <w:rPr>
          <w:spacing w:val="-2"/>
        </w:rPr>
        <w:t xml:space="preserve"> </w:t>
      </w:r>
      <w:r w:rsidRPr="00F2070B">
        <w:t>system</w:t>
      </w:r>
      <w:r w:rsidRPr="00F2070B">
        <w:rPr>
          <w:spacing w:val="-1"/>
        </w:rPr>
        <w:t xml:space="preserve"> </w:t>
      </w:r>
      <w:r w:rsidRPr="00F2070B">
        <w:t>design integrity.</w:t>
      </w:r>
      <w:r w:rsidRPr="00F2070B">
        <w:rPr>
          <w:spacing w:val="-1"/>
        </w:rPr>
        <w:t xml:space="preserve"> </w:t>
      </w:r>
      <w:r w:rsidRPr="00F2070B">
        <w:t>Any dispensation</w:t>
      </w:r>
      <w:r w:rsidRPr="00F2070B">
        <w:rPr>
          <w:spacing w:val="-2"/>
        </w:rPr>
        <w:t xml:space="preserve"> </w:t>
      </w:r>
      <w:r w:rsidRPr="00F2070B">
        <w:t>must</w:t>
      </w:r>
      <w:r w:rsidRPr="00F2070B">
        <w:rPr>
          <w:spacing w:val="-1"/>
        </w:rPr>
        <w:t xml:space="preserve"> </w:t>
      </w:r>
      <w:r w:rsidRPr="00F2070B">
        <w:t>be approved by VicGrid and supported by comprehensive risk assessment with mitigations and documented</w:t>
      </w:r>
      <w:r w:rsidRPr="00F2070B">
        <w:rPr>
          <w:spacing w:val="-5"/>
        </w:rPr>
        <w:t xml:space="preserve"> </w:t>
      </w:r>
      <w:r w:rsidRPr="00F2070B">
        <w:t>evidence</w:t>
      </w:r>
      <w:r w:rsidRPr="00F2070B">
        <w:rPr>
          <w:spacing w:val="-3"/>
        </w:rPr>
        <w:t xml:space="preserve"> </w:t>
      </w:r>
      <w:r w:rsidRPr="00F2070B">
        <w:t>that</w:t>
      </w:r>
      <w:r w:rsidRPr="00F2070B">
        <w:rPr>
          <w:spacing w:val="-3"/>
        </w:rPr>
        <w:t xml:space="preserve"> </w:t>
      </w:r>
      <w:r w:rsidRPr="00F2070B">
        <w:t>shows</w:t>
      </w:r>
      <w:r w:rsidRPr="00F2070B">
        <w:rPr>
          <w:spacing w:val="-4"/>
        </w:rPr>
        <w:t xml:space="preserve"> </w:t>
      </w:r>
      <w:r w:rsidRPr="00F2070B">
        <w:t>no</w:t>
      </w:r>
      <w:r w:rsidRPr="00F2070B">
        <w:rPr>
          <w:spacing w:val="-3"/>
        </w:rPr>
        <w:t xml:space="preserve"> </w:t>
      </w:r>
      <w:r w:rsidRPr="00F2070B">
        <w:t>degradation</w:t>
      </w:r>
      <w:r w:rsidRPr="00F2070B">
        <w:rPr>
          <w:spacing w:val="-3"/>
        </w:rPr>
        <w:t xml:space="preserve"> </w:t>
      </w:r>
      <w:r w:rsidRPr="00F2070B">
        <w:t>of</w:t>
      </w:r>
      <w:r w:rsidRPr="00F2070B">
        <w:rPr>
          <w:spacing w:val="-5"/>
        </w:rPr>
        <w:t xml:space="preserve"> </w:t>
      </w:r>
      <w:r w:rsidRPr="00F2070B">
        <w:t>the</w:t>
      </w:r>
      <w:r w:rsidRPr="00F2070B">
        <w:rPr>
          <w:spacing w:val="-5"/>
        </w:rPr>
        <w:t xml:space="preserve"> </w:t>
      </w:r>
      <w:r w:rsidRPr="00F2070B">
        <w:t>transmission</w:t>
      </w:r>
      <w:r w:rsidRPr="00F2070B">
        <w:rPr>
          <w:spacing w:val="-4"/>
        </w:rPr>
        <w:t xml:space="preserve"> </w:t>
      </w:r>
      <w:r w:rsidRPr="00F2070B">
        <w:t>network</w:t>
      </w:r>
      <w:r w:rsidRPr="00F2070B">
        <w:rPr>
          <w:spacing w:val="-3"/>
        </w:rPr>
        <w:t xml:space="preserve"> </w:t>
      </w:r>
      <w:r w:rsidRPr="00F2070B">
        <w:t>capabilities,</w:t>
      </w:r>
      <w:r w:rsidRPr="00F2070B">
        <w:rPr>
          <w:spacing w:val="-3"/>
        </w:rPr>
        <w:t xml:space="preserve"> </w:t>
      </w:r>
      <w:r w:rsidRPr="00F2070B">
        <w:t>and safety people and assets.</w:t>
      </w:r>
    </w:p>
    <w:p w14:paraId="2BBA2461" w14:textId="77777777" w:rsidR="00585034" w:rsidRPr="00F2070B" w:rsidRDefault="00585034" w:rsidP="00585034">
      <w:pPr>
        <w:pStyle w:val="Caption"/>
      </w:pPr>
      <w:bookmarkStart w:id="99" w:name="_bookmark46"/>
      <w:bookmarkStart w:id="100" w:name="_Toc211578869"/>
      <w:bookmarkEnd w:id="99"/>
      <w:r w:rsidRPr="00F2070B">
        <w:t xml:space="preserve">Table </w:t>
      </w:r>
      <w:fldSimple w:instr=" SEQ Table \* ARABIC ">
        <w:r>
          <w:rPr>
            <w:noProof/>
          </w:rPr>
          <w:t>6</w:t>
        </w:r>
      </w:fldSimple>
      <w:r w:rsidRPr="00F2070B">
        <w:rPr>
          <w:rFonts w:ascii="Aptos" w:hAnsi="Aptos"/>
        </w:rPr>
        <w:t>:</w:t>
      </w:r>
      <w:r w:rsidRPr="00F2070B">
        <w:t xml:space="preserve"> Fault ratings</w:t>
      </w:r>
      <w:r w:rsidRPr="00F2070B">
        <w:rPr>
          <w:spacing w:val="-1"/>
        </w:rPr>
        <w:t xml:space="preserve"> </w:t>
      </w:r>
      <w:r w:rsidRPr="00F2070B">
        <w:t>(kA)</w:t>
      </w:r>
      <w:bookmarkEnd w:id="100"/>
    </w:p>
    <w:tbl>
      <w:tblPr>
        <w:tblStyle w:val="VicGridTableStyle1"/>
        <w:tblW w:w="5000" w:type="pct"/>
        <w:tblLayout w:type="fixed"/>
        <w:tblLook w:val="06A0" w:firstRow="1" w:lastRow="0" w:firstColumn="1" w:lastColumn="0" w:noHBand="1" w:noVBand="1"/>
      </w:tblPr>
      <w:tblGrid>
        <w:gridCol w:w="1703"/>
        <w:gridCol w:w="1872"/>
        <w:gridCol w:w="2256"/>
        <w:gridCol w:w="2172"/>
        <w:gridCol w:w="2191"/>
      </w:tblGrid>
      <w:tr w:rsidR="00585034" w:rsidRPr="00F2070B" w14:paraId="5D0F4306" w14:textId="77777777" w:rsidTr="00E747BC">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411" w:type="dxa"/>
            <w:vMerge w:val="restart"/>
          </w:tcPr>
          <w:p w14:paraId="1F1254C3" w14:textId="77777777" w:rsidR="00585034" w:rsidRPr="00F2070B" w:rsidRDefault="00585034" w:rsidP="00E747BC">
            <w:pPr>
              <w:pStyle w:val="TableHeading"/>
            </w:pPr>
            <w:r w:rsidRPr="00F2070B">
              <w:t>System nominal voltage</w:t>
            </w:r>
            <w:r w:rsidRPr="00F2070B">
              <w:rPr>
                <w:spacing w:val="-12"/>
              </w:rPr>
              <w:t xml:space="preserve"> </w:t>
            </w:r>
            <w:r w:rsidRPr="00F2070B">
              <w:t>(kV)</w:t>
            </w:r>
          </w:p>
        </w:tc>
        <w:tc>
          <w:tcPr>
            <w:tcW w:w="1551" w:type="dxa"/>
            <w:vMerge w:val="restart"/>
          </w:tcPr>
          <w:p w14:paraId="1D4A872C" w14:textId="77777777" w:rsidR="00585034" w:rsidRPr="00F2070B" w:rsidRDefault="00585034" w:rsidP="00E747BC">
            <w:pPr>
              <w:pStyle w:val="TableHeading"/>
              <w:cnfStyle w:val="100000000000" w:firstRow="1" w:lastRow="0" w:firstColumn="0" w:lastColumn="0" w:oddVBand="0" w:evenVBand="0" w:oddHBand="0" w:evenHBand="0" w:firstRowFirstColumn="0" w:firstRowLastColumn="0" w:lastRowFirstColumn="0" w:lastRowLastColumn="0"/>
            </w:pPr>
            <w:r w:rsidRPr="00F2070B">
              <w:t>System maximum voltage</w:t>
            </w:r>
            <w:r w:rsidRPr="00F2070B">
              <w:rPr>
                <w:spacing w:val="-12"/>
              </w:rPr>
              <w:t xml:space="preserve"> </w:t>
            </w:r>
            <w:r w:rsidRPr="00F2070B">
              <w:t>(kV)</w:t>
            </w:r>
          </w:p>
        </w:tc>
        <w:tc>
          <w:tcPr>
            <w:tcW w:w="1870" w:type="dxa"/>
            <w:vMerge w:val="restart"/>
          </w:tcPr>
          <w:p w14:paraId="4F305DA7" w14:textId="77777777" w:rsidR="00585034" w:rsidRPr="00F2070B" w:rsidRDefault="00585034" w:rsidP="00E747BC">
            <w:pPr>
              <w:pStyle w:val="TableHeading"/>
              <w:cnfStyle w:val="100000000000" w:firstRow="1" w:lastRow="0" w:firstColumn="0" w:lastColumn="0" w:oddVBand="0" w:evenVBand="0" w:oddHBand="0" w:evenHBand="0" w:firstRowFirstColumn="0" w:firstRowLastColumn="0" w:lastRowFirstColumn="0" w:lastRowLastColumn="0"/>
            </w:pPr>
            <w:r w:rsidRPr="00F2070B">
              <w:t>Location</w:t>
            </w:r>
          </w:p>
        </w:tc>
        <w:tc>
          <w:tcPr>
            <w:tcW w:w="3616" w:type="dxa"/>
            <w:gridSpan w:val="2"/>
          </w:tcPr>
          <w:p w14:paraId="0D85B221" w14:textId="77777777" w:rsidR="00585034" w:rsidRPr="00F2070B" w:rsidRDefault="00585034" w:rsidP="00E747BC">
            <w:pPr>
              <w:pStyle w:val="TableHeading"/>
              <w:cnfStyle w:val="100000000000" w:firstRow="1" w:lastRow="0" w:firstColumn="0" w:lastColumn="0" w:oddVBand="0" w:evenVBand="0" w:oddHBand="0" w:evenHBand="0" w:firstRowFirstColumn="0" w:firstRowLastColumn="0" w:lastRowFirstColumn="0" w:lastRowLastColumn="0"/>
            </w:pPr>
            <w:r w:rsidRPr="00F2070B">
              <w:t>Equipment</w:t>
            </w:r>
            <w:r w:rsidRPr="00F2070B">
              <w:rPr>
                <w:spacing w:val="-7"/>
              </w:rPr>
              <w:t xml:space="preserve"> </w:t>
            </w:r>
            <w:r w:rsidRPr="00F2070B">
              <w:t>rating</w:t>
            </w:r>
          </w:p>
        </w:tc>
      </w:tr>
      <w:tr w:rsidR="00585034" w:rsidRPr="00F2070B" w14:paraId="0040E13B"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1" w:type="dxa"/>
            <w:vMerge/>
          </w:tcPr>
          <w:p w14:paraId="2D8B2F5F" w14:textId="77777777" w:rsidR="00585034" w:rsidRPr="00F2070B" w:rsidRDefault="00585034" w:rsidP="00E747BC">
            <w:pPr>
              <w:pStyle w:val="TableHeading"/>
              <w:rPr>
                <w:sz w:val="2"/>
                <w:szCs w:val="2"/>
              </w:rPr>
            </w:pPr>
          </w:p>
        </w:tc>
        <w:tc>
          <w:tcPr>
            <w:tcW w:w="1551" w:type="dxa"/>
            <w:vMerge/>
          </w:tcPr>
          <w:p w14:paraId="4FA52275" w14:textId="77777777" w:rsidR="00585034" w:rsidRPr="00F2070B" w:rsidRDefault="00585034" w:rsidP="00E747BC">
            <w:pPr>
              <w:pStyle w:val="TableHeading"/>
              <w:cnfStyle w:val="000000000000" w:firstRow="0" w:lastRow="0" w:firstColumn="0" w:lastColumn="0" w:oddVBand="0" w:evenVBand="0" w:oddHBand="0" w:evenHBand="0" w:firstRowFirstColumn="0" w:firstRowLastColumn="0" w:lastRowFirstColumn="0" w:lastRowLastColumn="0"/>
              <w:rPr>
                <w:sz w:val="2"/>
                <w:szCs w:val="2"/>
              </w:rPr>
            </w:pPr>
          </w:p>
        </w:tc>
        <w:tc>
          <w:tcPr>
            <w:tcW w:w="1870" w:type="dxa"/>
            <w:vMerge/>
          </w:tcPr>
          <w:p w14:paraId="0D27BF45" w14:textId="77777777" w:rsidR="00585034" w:rsidRPr="00F2070B" w:rsidRDefault="00585034" w:rsidP="00E747BC">
            <w:pPr>
              <w:pStyle w:val="TableHeading"/>
              <w:cnfStyle w:val="000000000000" w:firstRow="0" w:lastRow="0" w:firstColumn="0" w:lastColumn="0" w:oddVBand="0" w:evenVBand="0" w:oddHBand="0" w:evenHBand="0" w:firstRowFirstColumn="0" w:firstRowLastColumn="0" w:lastRowFirstColumn="0" w:lastRowLastColumn="0"/>
              <w:rPr>
                <w:sz w:val="2"/>
                <w:szCs w:val="2"/>
              </w:rPr>
            </w:pPr>
          </w:p>
        </w:tc>
        <w:tc>
          <w:tcPr>
            <w:tcW w:w="1800" w:type="dxa"/>
          </w:tcPr>
          <w:p w14:paraId="48E16899"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sz w:val="10"/>
              </w:rPr>
            </w:pPr>
            <w:r w:rsidRPr="00F2070B">
              <w:t>Nominal</w:t>
            </w:r>
            <w:r w:rsidRPr="00F2070B">
              <w:rPr>
                <w:spacing w:val="-12"/>
              </w:rPr>
              <w:t xml:space="preserve"> </w:t>
            </w:r>
            <w:r w:rsidRPr="00F2070B">
              <w:t>fault</w:t>
            </w:r>
            <w:r w:rsidRPr="00F2070B">
              <w:rPr>
                <w:spacing w:val="-11"/>
              </w:rPr>
              <w:t xml:space="preserve"> </w:t>
            </w:r>
            <w:r w:rsidRPr="00F2070B">
              <w:t xml:space="preserve">level </w:t>
            </w:r>
            <w:r w:rsidRPr="00F2070B">
              <w:rPr>
                <w:position w:val="2"/>
              </w:rPr>
              <w:t>kA</w:t>
            </w:r>
            <w:r w:rsidRPr="00F2070B">
              <w:rPr>
                <w:sz w:val="10"/>
              </w:rPr>
              <w:t>RMS</w:t>
            </w:r>
          </w:p>
        </w:tc>
        <w:tc>
          <w:tcPr>
            <w:tcW w:w="1806" w:type="dxa"/>
          </w:tcPr>
          <w:p w14:paraId="0A7687B5"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X/R</w:t>
            </w:r>
            <w:r w:rsidRPr="00F2070B">
              <w:rPr>
                <w:spacing w:val="-12"/>
              </w:rPr>
              <w:t xml:space="preserve"> </w:t>
            </w:r>
            <w:r w:rsidRPr="00F2070B">
              <w:t>ratio</w:t>
            </w:r>
            <w:r w:rsidRPr="00F2070B">
              <w:rPr>
                <w:spacing w:val="-11"/>
              </w:rPr>
              <w:t xml:space="preserve"> </w:t>
            </w:r>
            <w:r w:rsidRPr="00F2070B">
              <w:t>(CB interruption)</w:t>
            </w:r>
          </w:p>
        </w:tc>
      </w:tr>
      <w:tr w:rsidR="00585034" w:rsidRPr="00F2070B" w14:paraId="13DCB8FE"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1" w:type="dxa"/>
            <w:vMerge w:val="restart"/>
          </w:tcPr>
          <w:p w14:paraId="540D49EE" w14:textId="77777777" w:rsidR="00585034" w:rsidRPr="00F2070B" w:rsidRDefault="00585034" w:rsidP="00E747BC">
            <w:pPr>
              <w:pStyle w:val="TableBody"/>
              <w:jc w:val="center"/>
              <w:rPr>
                <w:b w:val="0"/>
              </w:rPr>
            </w:pPr>
            <w:r w:rsidRPr="00F2070B">
              <w:t>500</w:t>
            </w:r>
          </w:p>
        </w:tc>
        <w:tc>
          <w:tcPr>
            <w:tcW w:w="1551" w:type="dxa"/>
            <w:vMerge w:val="restart"/>
          </w:tcPr>
          <w:p w14:paraId="1CDA23D4"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550</w:t>
            </w:r>
          </w:p>
        </w:tc>
        <w:tc>
          <w:tcPr>
            <w:tcW w:w="1870" w:type="dxa"/>
          </w:tcPr>
          <w:p w14:paraId="779D413F"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 xml:space="preserve">Latrobe </w:t>
            </w:r>
            <w:r w:rsidRPr="00F2070B">
              <w:rPr>
                <w:spacing w:val="-2"/>
              </w:rPr>
              <w:t>Valley</w:t>
            </w:r>
          </w:p>
        </w:tc>
        <w:tc>
          <w:tcPr>
            <w:tcW w:w="1800" w:type="dxa"/>
          </w:tcPr>
          <w:p w14:paraId="66DD07CB"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50</w:t>
            </w:r>
          </w:p>
        </w:tc>
        <w:tc>
          <w:tcPr>
            <w:tcW w:w="1806" w:type="dxa"/>
          </w:tcPr>
          <w:p w14:paraId="4880E4F7"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30-</w:t>
            </w:r>
            <w:r w:rsidRPr="00F2070B">
              <w:t>35</w:t>
            </w:r>
          </w:p>
        </w:tc>
      </w:tr>
      <w:tr w:rsidR="00585034" w:rsidRPr="00F2070B" w14:paraId="1E874ECC"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1" w:type="dxa"/>
            <w:vMerge/>
          </w:tcPr>
          <w:p w14:paraId="15B192E9" w14:textId="77777777" w:rsidR="00585034" w:rsidRPr="00F2070B" w:rsidRDefault="00585034" w:rsidP="00E747BC">
            <w:pPr>
              <w:pStyle w:val="TableBody"/>
              <w:jc w:val="center"/>
              <w:rPr>
                <w:sz w:val="2"/>
                <w:szCs w:val="2"/>
              </w:rPr>
            </w:pPr>
          </w:p>
        </w:tc>
        <w:tc>
          <w:tcPr>
            <w:tcW w:w="1551" w:type="dxa"/>
            <w:vMerge/>
          </w:tcPr>
          <w:p w14:paraId="585DB5AE"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sz w:val="2"/>
                <w:szCs w:val="2"/>
              </w:rPr>
            </w:pPr>
          </w:p>
        </w:tc>
        <w:tc>
          <w:tcPr>
            <w:tcW w:w="1870" w:type="dxa"/>
          </w:tcPr>
          <w:p w14:paraId="1E0FC787"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Metro</w:t>
            </w:r>
          </w:p>
        </w:tc>
        <w:tc>
          <w:tcPr>
            <w:tcW w:w="1800" w:type="dxa"/>
          </w:tcPr>
          <w:p w14:paraId="5E664E6C"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50</w:t>
            </w:r>
          </w:p>
        </w:tc>
        <w:tc>
          <w:tcPr>
            <w:tcW w:w="1806" w:type="dxa"/>
          </w:tcPr>
          <w:p w14:paraId="15DB70E9"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30-</w:t>
            </w:r>
            <w:r w:rsidRPr="00F2070B">
              <w:t>35</w:t>
            </w:r>
          </w:p>
        </w:tc>
      </w:tr>
      <w:tr w:rsidR="00585034" w:rsidRPr="00F2070B" w14:paraId="229F048E"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1" w:type="dxa"/>
            <w:vMerge/>
          </w:tcPr>
          <w:p w14:paraId="47E6ABC5" w14:textId="77777777" w:rsidR="00585034" w:rsidRPr="00F2070B" w:rsidRDefault="00585034" w:rsidP="00E747BC">
            <w:pPr>
              <w:pStyle w:val="TableBody"/>
              <w:jc w:val="center"/>
              <w:rPr>
                <w:sz w:val="2"/>
                <w:szCs w:val="2"/>
              </w:rPr>
            </w:pPr>
          </w:p>
        </w:tc>
        <w:tc>
          <w:tcPr>
            <w:tcW w:w="1551" w:type="dxa"/>
            <w:vMerge/>
          </w:tcPr>
          <w:p w14:paraId="77587F3A"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sz w:val="2"/>
                <w:szCs w:val="2"/>
              </w:rPr>
            </w:pPr>
          </w:p>
        </w:tc>
        <w:tc>
          <w:tcPr>
            <w:tcW w:w="1870" w:type="dxa"/>
          </w:tcPr>
          <w:p w14:paraId="1915CC09"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Country</w:t>
            </w:r>
          </w:p>
        </w:tc>
        <w:tc>
          <w:tcPr>
            <w:tcW w:w="1800" w:type="dxa"/>
          </w:tcPr>
          <w:p w14:paraId="74412166"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50</w:t>
            </w:r>
          </w:p>
        </w:tc>
        <w:tc>
          <w:tcPr>
            <w:tcW w:w="1806" w:type="dxa"/>
          </w:tcPr>
          <w:p w14:paraId="01AB45BD"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30-</w:t>
            </w:r>
            <w:r w:rsidRPr="00F2070B">
              <w:t>35</w:t>
            </w:r>
          </w:p>
        </w:tc>
      </w:tr>
      <w:tr w:rsidR="00585034" w:rsidRPr="00F2070B" w14:paraId="701FDAB6"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1" w:type="dxa"/>
          </w:tcPr>
          <w:p w14:paraId="497E8B76" w14:textId="77777777" w:rsidR="00585034" w:rsidRPr="00F2070B" w:rsidRDefault="00585034" w:rsidP="00E747BC">
            <w:pPr>
              <w:pStyle w:val="TableBody"/>
              <w:jc w:val="center"/>
              <w:rPr>
                <w:b w:val="0"/>
              </w:rPr>
            </w:pPr>
            <w:r w:rsidRPr="00F2070B">
              <w:t>330</w:t>
            </w:r>
          </w:p>
        </w:tc>
        <w:tc>
          <w:tcPr>
            <w:tcW w:w="1551" w:type="dxa"/>
          </w:tcPr>
          <w:p w14:paraId="16B9107A"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362</w:t>
            </w:r>
          </w:p>
        </w:tc>
        <w:tc>
          <w:tcPr>
            <w:tcW w:w="1870" w:type="dxa"/>
          </w:tcPr>
          <w:p w14:paraId="54B9CD4B"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All</w:t>
            </w:r>
          </w:p>
        </w:tc>
        <w:tc>
          <w:tcPr>
            <w:tcW w:w="1800" w:type="dxa"/>
          </w:tcPr>
          <w:p w14:paraId="7705A031"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50</w:t>
            </w:r>
          </w:p>
        </w:tc>
        <w:tc>
          <w:tcPr>
            <w:tcW w:w="1806" w:type="dxa"/>
          </w:tcPr>
          <w:p w14:paraId="2DDF71DC"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30</w:t>
            </w:r>
          </w:p>
        </w:tc>
      </w:tr>
      <w:tr w:rsidR="00585034" w:rsidRPr="00F2070B" w14:paraId="2CDF90D2"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1" w:type="dxa"/>
          </w:tcPr>
          <w:p w14:paraId="11167780" w14:textId="77777777" w:rsidR="00585034" w:rsidRPr="00F2070B" w:rsidRDefault="00585034" w:rsidP="00E747BC">
            <w:pPr>
              <w:pStyle w:val="TableBody"/>
              <w:jc w:val="center"/>
              <w:rPr>
                <w:b w:val="0"/>
              </w:rPr>
            </w:pPr>
            <w:r w:rsidRPr="00F2070B">
              <w:t>220</w:t>
            </w:r>
          </w:p>
        </w:tc>
        <w:tc>
          <w:tcPr>
            <w:tcW w:w="1551" w:type="dxa"/>
          </w:tcPr>
          <w:p w14:paraId="25F314E3"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245</w:t>
            </w:r>
          </w:p>
        </w:tc>
        <w:tc>
          <w:tcPr>
            <w:tcW w:w="1870" w:type="dxa"/>
          </w:tcPr>
          <w:p w14:paraId="79750275"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 xml:space="preserve">Latrobe </w:t>
            </w:r>
            <w:r w:rsidRPr="00F2070B">
              <w:rPr>
                <w:spacing w:val="-2"/>
              </w:rPr>
              <w:t>Valley</w:t>
            </w:r>
          </w:p>
        </w:tc>
        <w:tc>
          <w:tcPr>
            <w:tcW w:w="1800" w:type="dxa"/>
          </w:tcPr>
          <w:p w14:paraId="18EC32F9"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50</w:t>
            </w:r>
          </w:p>
        </w:tc>
        <w:tc>
          <w:tcPr>
            <w:tcW w:w="1806" w:type="dxa"/>
          </w:tcPr>
          <w:p w14:paraId="386C46A9"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30</w:t>
            </w:r>
          </w:p>
        </w:tc>
      </w:tr>
    </w:tbl>
    <w:p w14:paraId="17C39073" w14:textId="77777777" w:rsidR="00585034" w:rsidRPr="00F2070B" w:rsidRDefault="00585034" w:rsidP="00585034"/>
    <w:tbl>
      <w:tblPr>
        <w:tblStyle w:val="VicGridTableStyle1"/>
        <w:tblW w:w="5000" w:type="pct"/>
        <w:tblLayout w:type="fixed"/>
        <w:tblLook w:val="06A0" w:firstRow="1" w:lastRow="0" w:firstColumn="1" w:lastColumn="0" w:noHBand="1" w:noVBand="1"/>
      </w:tblPr>
      <w:tblGrid>
        <w:gridCol w:w="1703"/>
        <w:gridCol w:w="1872"/>
        <w:gridCol w:w="2256"/>
        <w:gridCol w:w="2172"/>
        <w:gridCol w:w="2191"/>
      </w:tblGrid>
      <w:tr w:rsidR="00585034" w:rsidRPr="00F2070B" w14:paraId="5DB19BA2" w14:textId="77777777" w:rsidTr="00E747BC">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1411" w:type="dxa"/>
            <w:vMerge w:val="restart"/>
          </w:tcPr>
          <w:p w14:paraId="44893C2E" w14:textId="77777777" w:rsidR="00585034" w:rsidRPr="00F2070B" w:rsidRDefault="00585034" w:rsidP="00E747BC">
            <w:pPr>
              <w:pStyle w:val="TableHeading"/>
            </w:pPr>
            <w:r w:rsidRPr="00F2070B">
              <w:t>System nominal voltage</w:t>
            </w:r>
            <w:r w:rsidRPr="00F2070B">
              <w:rPr>
                <w:spacing w:val="-12"/>
              </w:rPr>
              <w:t xml:space="preserve"> </w:t>
            </w:r>
            <w:r w:rsidRPr="00F2070B">
              <w:t>(kV)</w:t>
            </w:r>
          </w:p>
        </w:tc>
        <w:tc>
          <w:tcPr>
            <w:tcW w:w="1551" w:type="dxa"/>
            <w:vMerge w:val="restart"/>
          </w:tcPr>
          <w:p w14:paraId="5FD69796" w14:textId="77777777" w:rsidR="00585034" w:rsidRPr="00F2070B" w:rsidRDefault="00585034" w:rsidP="00E747BC">
            <w:pPr>
              <w:pStyle w:val="TableHeading"/>
              <w:cnfStyle w:val="100000000000" w:firstRow="1" w:lastRow="0" w:firstColumn="0" w:lastColumn="0" w:oddVBand="0" w:evenVBand="0" w:oddHBand="0" w:evenHBand="0" w:firstRowFirstColumn="0" w:firstRowLastColumn="0" w:lastRowFirstColumn="0" w:lastRowLastColumn="0"/>
            </w:pPr>
            <w:r w:rsidRPr="00F2070B">
              <w:t>System maximum voltage</w:t>
            </w:r>
            <w:r w:rsidRPr="00F2070B">
              <w:rPr>
                <w:spacing w:val="-12"/>
              </w:rPr>
              <w:t xml:space="preserve"> </w:t>
            </w:r>
            <w:r w:rsidRPr="00F2070B">
              <w:t>(kV)</w:t>
            </w:r>
          </w:p>
        </w:tc>
        <w:tc>
          <w:tcPr>
            <w:tcW w:w="1870" w:type="dxa"/>
            <w:vMerge w:val="restart"/>
          </w:tcPr>
          <w:p w14:paraId="46823E64" w14:textId="77777777" w:rsidR="00585034" w:rsidRPr="00F2070B" w:rsidRDefault="00585034" w:rsidP="00E747BC">
            <w:pPr>
              <w:pStyle w:val="TableHeading"/>
              <w:cnfStyle w:val="100000000000" w:firstRow="1" w:lastRow="0" w:firstColumn="0" w:lastColumn="0" w:oddVBand="0" w:evenVBand="0" w:oddHBand="0" w:evenHBand="0" w:firstRowFirstColumn="0" w:firstRowLastColumn="0" w:lastRowFirstColumn="0" w:lastRowLastColumn="0"/>
            </w:pPr>
            <w:r w:rsidRPr="00F2070B">
              <w:t>Location</w:t>
            </w:r>
          </w:p>
        </w:tc>
        <w:tc>
          <w:tcPr>
            <w:tcW w:w="3616" w:type="dxa"/>
            <w:gridSpan w:val="2"/>
          </w:tcPr>
          <w:p w14:paraId="0DA0678F" w14:textId="77777777" w:rsidR="00585034" w:rsidRPr="00F2070B" w:rsidRDefault="00585034" w:rsidP="00E747BC">
            <w:pPr>
              <w:pStyle w:val="TableHeading"/>
              <w:jc w:val="center"/>
              <w:cnfStyle w:val="100000000000" w:firstRow="1" w:lastRow="0" w:firstColumn="0" w:lastColumn="0" w:oddVBand="0" w:evenVBand="0" w:oddHBand="0" w:evenHBand="0" w:firstRowFirstColumn="0" w:firstRowLastColumn="0" w:lastRowFirstColumn="0" w:lastRowLastColumn="0"/>
            </w:pPr>
            <w:r w:rsidRPr="00F2070B">
              <w:t>Equipment</w:t>
            </w:r>
            <w:r w:rsidRPr="00F2070B">
              <w:rPr>
                <w:spacing w:val="-7"/>
              </w:rPr>
              <w:t xml:space="preserve"> </w:t>
            </w:r>
            <w:r w:rsidRPr="00F2070B">
              <w:t>rating</w:t>
            </w:r>
          </w:p>
        </w:tc>
      </w:tr>
      <w:tr w:rsidR="00585034" w:rsidRPr="00F2070B" w14:paraId="3CC8AAAE" w14:textId="77777777" w:rsidTr="00E747BC">
        <w:trPr>
          <w:trHeight w:val="489"/>
        </w:trPr>
        <w:tc>
          <w:tcPr>
            <w:cnfStyle w:val="001000000000" w:firstRow="0" w:lastRow="0" w:firstColumn="1" w:lastColumn="0" w:oddVBand="0" w:evenVBand="0" w:oddHBand="0" w:evenHBand="0" w:firstRowFirstColumn="0" w:firstRowLastColumn="0" w:lastRowFirstColumn="0" w:lastRowLastColumn="0"/>
            <w:tcW w:w="1411" w:type="dxa"/>
            <w:vMerge/>
          </w:tcPr>
          <w:p w14:paraId="01AC8905" w14:textId="77777777" w:rsidR="00585034" w:rsidRPr="00F2070B" w:rsidRDefault="00585034" w:rsidP="00E747BC">
            <w:pPr>
              <w:pStyle w:val="TableBody"/>
              <w:rPr>
                <w:sz w:val="2"/>
                <w:szCs w:val="2"/>
              </w:rPr>
            </w:pPr>
          </w:p>
        </w:tc>
        <w:tc>
          <w:tcPr>
            <w:tcW w:w="1551" w:type="dxa"/>
            <w:vMerge/>
          </w:tcPr>
          <w:p w14:paraId="53113F42"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sz w:val="2"/>
                <w:szCs w:val="2"/>
              </w:rPr>
            </w:pPr>
          </w:p>
        </w:tc>
        <w:tc>
          <w:tcPr>
            <w:tcW w:w="1870" w:type="dxa"/>
            <w:vMerge/>
          </w:tcPr>
          <w:p w14:paraId="57B4BAE4"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sz w:val="2"/>
                <w:szCs w:val="2"/>
              </w:rPr>
            </w:pPr>
          </w:p>
        </w:tc>
        <w:tc>
          <w:tcPr>
            <w:tcW w:w="1800" w:type="dxa"/>
          </w:tcPr>
          <w:p w14:paraId="4B72AD98"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rPr>
                <w:sz w:val="10"/>
              </w:rPr>
            </w:pPr>
            <w:r w:rsidRPr="00F2070B">
              <w:t>Nominal</w:t>
            </w:r>
            <w:r w:rsidRPr="00F2070B">
              <w:rPr>
                <w:spacing w:val="-12"/>
              </w:rPr>
              <w:t xml:space="preserve"> </w:t>
            </w:r>
            <w:r w:rsidRPr="00F2070B">
              <w:t>fault</w:t>
            </w:r>
            <w:r w:rsidRPr="00F2070B">
              <w:rPr>
                <w:spacing w:val="-11"/>
              </w:rPr>
              <w:t xml:space="preserve"> </w:t>
            </w:r>
            <w:r w:rsidRPr="00F2070B">
              <w:t xml:space="preserve">level </w:t>
            </w:r>
            <w:r w:rsidRPr="00F2070B">
              <w:rPr>
                <w:position w:val="2"/>
              </w:rPr>
              <w:t>kA</w:t>
            </w:r>
            <w:r w:rsidRPr="00F2070B">
              <w:rPr>
                <w:sz w:val="10"/>
              </w:rPr>
              <w:t>RMS</w:t>
            </w:r>
          </w:p>
        </w:tc>
        <w:tc>
          <w:tcPr>
            <w:tcW w:w="1806" w:type="dxa"/>
          </w:tcPr>
          <w:p w14:paraId="097A8839" w14:textId="77777777" w:rsidR="00585034" w:rsidRPr="00F2070B" w:rsidRDefault="00585034" w:rsidP="00E747BC">
            <w:pPr>
              <w:pStyle w:val="TableBody"/>
              <w:cnfStyle w:val="000000000000" w:firstRow="0" w:lastRow="0" w:firstColumn="0" w:lastColumn="0" w:oddVBand="0" w:evenVBand="0" w:oddHBand="0" w:evenHBand="0" w:firstRowFirstColumn="0" w:firstRowLastColumn="0" w:lastRowFirstColumn="0" w:lastRowLastColumn="0"/>
            </w:pPr>
            <w:r w:rsidRPr="00F2070B">
              <w:t>X/R</w:t>
            </w:r>
            <w:r w:rsidRPr="00F2070B">
              <w:rPr>
                <w:spacing w:val="-12"/>
              </w:rPr>
              <w:t xml:space="preserve"> </w:t>
            </w:r>
            <w:r w:rsidRPr="00F2070B">
              <w:t>ratio</w:t>
            </w:r>
            <w:r w:rsidRPr="00F2070B">
              <w:rPr>
                <w:spacing w:val="-11"/>
              </w:rPr>
              <w:t xml:space="preserve"> </w:t>
            </w:r>
            <w:r w:rsidRPr="00F2070B">
              <w:t>(CB interruption)</w:t>
            </w:r>
          </w:p>
        </w:tc>
      </w:tr>
      <w:tr w:rsidR="00585034" w:rsidRPr="00F2070B" w14:paraId="374C3632"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1" w:type="dxa"/>
            <w:vMerge w:val="restart"/>
          </w:tcPr>
          <w:p w14:paraId="7948A2FC" w14:textId="77777777" w:rsidR="00585034" w:rsidRPr="00F2070B" w:rsidRDefault="00585034" w:rsidP="00E747BC">
            <w:pPr>
              <w:pStyle w:val="TableBody"/>
              <w:jc w:val="center"/>
            </w:pPr>
          </w:p>
        </w:tc>
        <w:tc>
          <w:tcPr>
            <w:tcW w:w="1551" w:type="dxa"/>
            <w:vMerge w:val="restart"/>
          </w:tcPr>
          <w:p w14:paraId="72A18C37"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rFonts w:ascii="Times New Roman"/>
                <w:sz w:val="18"/>
              </w:rPr>
            </w:pPr>
          </w:p>
        </w:tc>
        <w:tc>
          <w:tcPr>
            <w:tcW w:w="1870" w:type="dxa"/>
          </w:tcPr>
          <w:p w14:paraId="3A8CFEC2"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Metro</w:t>
            </w:r>
          </w:p>
        </w:tc>
        <w:tc>
          <w:tcPr>
            <w:tcW w:w="1800" w:type="dxa"/>
          </w:tcPr>
          <w:p w14:paraId="4E163E27"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40</w:t>
            </w:r>
          </w:p>
        </w:tc>
        <w:tc>
          <w:tcPr>
            <w:tcW w:w="1806" w:type="dxa"/>
          </w:tcPr>
          <w:p w14:paraId="465B4AAA"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30</w:t>
            </w:r>
          </w:p>
        </w:tc>
      </w:tr>
      <w:tr w:rsidR="00585034" w:rsidRPr="00F2070B" w14:paraId="47AAFBE6"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1" w:type="dxa"/>
            <w:vMerge/>
          </w:tcPr>
          <w:p w14:paraId="01C7FF39" w14:textId="77777777" w:rsidR="00585034" w:rsidRPr="00F2070B" w:rsidRDefault="00585034" w:rsidP="00E747BC">
            <w:pPr>
              <w:pStyle w:val="TableBody"/>
              <w:jc w:val="center"/>
            </w:pPr>
          </w:p>
        </w:tc>
        <w:tc>
          <w:tcPr>
            <w:tcW w:w="1551" w:type="dxa"/>
            <w:vMerge/>
          </w:tcPr>
          <w:p w14:paraId="7096E620"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sz w:val="2"/>
                <w:szCs w:val="2"/>
              </w:rPr>
            </w:pPr>
          </w:p>
        </w:tc>
        <w:tc>
          <w:tcPr>
            <w:tcW w:w="1870" w:type="dxa"/>
          </w:tcPr>
          <w:p w14:paraId="68075136"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Country</w:t>
            </w:r>
          </w:p>
        </w:tc>
        <w:tc>
          <w:tcPr>
            <w:tcW w:w="1800" w:type="dxa"/>
          </w:tcPr>
          <w:p w14:paraId="7BC371A2"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40</w:t>
            </w:r>
          </w:p>
        </w:tc>
        <w:tc>
          <w:tcPr>
            <w:tcW w:w="1806" w:type="dxa"/>
          </w:tcPr>
          <w:p w14:paraId="13EB5F12"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30</w:t>
            </w:r>
          </w:p>
        </w:tc>
      </w:tr>
      <w:tr w:rsidR="00585034" w:rsidRPr="00F2070B" w14:paraId="705830B5"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1" w:type="dxa"/>
          </w:tcPr>
          <w:p w14:paraId="058E6F8A" w14:textId="77777777" w:rsidR="00585034" w:rsidRPr="00F2070B" w:rsidRDefault="00585034" w:rsidP="00E747BC">
            <w:pPr>
              <w:pStyle w:val="TableBody"/>
              <w:jc w:val="center"/>
            </w:pPr>
            <w:r w:rsidRPr="00F2070B">
              <w:t>132</w:t>
            </w:r>
          </w:p>
        </w:tc>
        <w:tc>
          <w:tcPr>
            <w:tcW w:w="1551" w:type="dxa"/>
          </w:tcPr>
          <w:p w14:paraId="4459B176"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145</w:t>
            </w:r>
          </w:p>
        </w:tc>
        <w:tc>
          <w:tcPr>
            <w:tcW w:w="1870" w:type="dxa"/>
          </w:tcPr>
          <w:p w14:paraId="3FF9DBC7"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All</w:t>
            </w:r>
          </w:p>
        </w:tc>
        <w:tc>
          <w:tcPr>
            <w:tcW w:w="1800" w:type="dxa"/>
          </w:tcPr>
          <w:p w14:paraId="6F7127F3"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40</w:t>
            </w:r>
          </w:p>
        </w:tc>
        <w:tc>
          <w:tcPr>
            <w:tcW w:w="1806" w:type="dxa"/>
          </w:tcPr>
          <w:p w14:paraId="63167A21"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30</w:t>
            </w:r>
          </w:p>
        </w:tc>
      </w:tr>
      <w:tr w:rsidR="00585034" w:rsidRPr="00F2070B" w14:paraId="122592CB"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1" w:type="dxa"/>
            <w:vMerge w:val="restart"/>
          </w:tcPr>
          <w:p w14:paraId="02517F1A" w14:textId="77777777" w:rsidR="00585034" w:rsidRPr="00F2070B" w:rsidRDefault="00585034" w:rsidP="00E747BC">
            <w:pPr>
              <w:pStyle w:val="TableBody"/>
              <w:jc w:val="center"/>
            </w:pPr>
            <w:r w:rsidRPr="00F2070B">
              <w:t>66</w:t>
            </w:r>
          </w:p>
        </w:tc>
        <w:tc>
          <w:tcPr>
            <w:tcW w:w="1551" w:type="dxa"/>
            <w:vMerge w:val="restart"/>
          </w:tcPr>
          <w:p w14:paraId="0B85B8ED"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4"/>
              </w:rPr>
              <w:t>72.5</w:t>
            </w:r>
          </w:p>
        </w:tc>
        <w:tc>
          <w:tcPr>
            <w:tcW w:w="1870" w:type="dxa"/>
          </w:tcPr>
          <w:p w14:paraId="24142395"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Latrobe</w:t>
            </w:r>
            <w:r w:rsidRPr="00F2070B">
              <w:rPr>
                <w:spacing w:val="-5"/>
              </w:rPr>
              <w:t xml:space="preserve"> </w:t>
            </w:r>
            <w:r w:rsidRPr="00F2070B">
              <w:t>Valley</w:t>
            </w:r>
          </w:p>
        </w:tc>
        <w:tc>
          <w:tcPr>
            <w:tcW w:w="1800" w:type="dxa"/>
          </w:tcPr>
          <w:p w14:paraId="33A5E08A"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4"/>
              </w:rPr>
              <w:t>31.5</w:t>
            </w:r>
          </w:p>
        </w:tc>
        <w:tc>
          <w:tcPr>
            <w:tcW w:w="1806" w:type="dxa"/>
          </w:tcPr>
          <w:p w14:paraId="7DA3DB6B"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30</w:t>
            </w:r>
          </w:p>
        </w:tc>
      </w:tr>
      <w:tr w:rsidR="00585034" w:rsidRPr="00F2070B" w14:paraId="2A4FCB93"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1" w:type="dxa"/>
            <w:vMerge/>
          </w:tcPr>
          <w:p w14:paraId="467D3BCE" w14:textId="77777777" w:rsidR="00585034" w:rsidRPr="00F2070B" w:rsidRDefault="00585034" w:rsidP="00E747BC">
            <w:pPr>
              <w:pStyle w:val="TableBody"/>
              <w:jc w:val="center"/>
            </w:pPr>
          </w:p>
        </w:tc>
        <w:tc>
          <w:tcPr>
            <w:tcW w:w="1551" w:type="dxa"/>
            <w:vMerge/>
          </w:tcPr>
          <w:p w14:paraId="4D6C214E"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sz w:val="2"/>
                <w:szCs w:val="2"/>
              </w:rPr>
            </w:pPr>
          </w:p>
        </w:tc>
        <w:tc>
          <w:tcPr>
            <w:tcW w:w="1870" w:type="dxa"/>
          </w:tcPr>
          <w:p w14:paraId="48469483"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Metro</w:t>
            </w:r>
          </w:p>
        </w:tc>
        <w:tc>
          <w:tcPr>
            <w:tcW w:w="1800" w:type="dxa"/>
          </w:tcPr>
          <w:p w14:paraId="56BC4400"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4"/>
              </w:rPr>
              <w:t>31.5</w:t>
            </w:r>
          </w:p>
        </w:tc>
        <w:tc>
          <w:tcPr>
            <w:tcW w:w="1806" w:type="dxa"/>
          </w:tcPr>
          <w:p w14:paraId="0F8988BF"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30</w:t>
            </w:r>
          </w:p>
        </w:tc>
      </w:tr>
      <w:tr w:rsidR="00585034" w:rsidRPr="00F2070B" w14:paraId="7D543A45"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1" w:type="dxa"/>
            <w:vMerge/>
          </w:tcPr>
          <w:p w14:paraId="5241851E" w14:textId="77777777" w:rsidR="00585034" w:rsidRPr="00F2070B" w:rsidRDefault="00585034" w:rsidP="00E747BC">
            <w:pPr>
              <w:pStyle w:val="TableBody"/>
              <w:jc w:val="center"/>
            </w:pPr>
          </w:p>
        </w:tc>
        <w:tc>
          <w:tcPr>
            <w:tcW w:w="1551" w:type="dxa"/>
            <w:vMerge/>
          </w:tcPr>
          <w:p w14:paraId="369CAB03"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sz w:val="2"/>
                <w:szCs w:val="2"/>
              </w:rPr>
            </w:pPr>
          </w:p>
        </w:tc>
        <w:tc>
          <w:tcPr>
            <w:tcW w:w="1870" w:type="dxa"/>
          </w:tcPr>
          <w:p w14:paraId="33596722"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Country</w:t>
            </w:r>
          </w:p>
        </w:tc>
        <w:tc>
          <w:tcPr>
            <w:tcW w:w="1800" w:type="dxa"/>
          </w:tcPr>
          <w:p w14:paraId="07D6636A"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4"/>
              </w:rPr>
              <w:t>31.5</w:t>
            </w:r>
          </w:p>
        </w:tc>
        <w:tc>
          <w:tcPr>
            <w:tcW w:w="1806" w:type="dxa"/>
          </w:tcPr>
          <w:p w14:paraId="46B087BD"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30</w:t>
            </w:r>
          </w:p>
        </w:tc>
      </w:tr>
      <w:tr w:rsidR="00585034" w:rsidRPr="00F2070B" w14:paraId="7C4510D3"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1" w:type="dxa"/>
            <w:vMerge w:val="restart"/>
          </w:tcPr>
          <w:p w14:paraId="234C5664" w14:textId="77777777" w:rsidR="00585034" w:rsidRPr="00F2070B" w:rsidRDefault="00585034" w:rsidP="00E747BC">
            <w:pPr>
              <w:pStyle w:val="TableBody"/>
              <w:jc w:val="center"/>
            </w:pPr>
            <w:r w:rsidRPr="00F2070B">
              <w:t>22</w:t>
            </w:r>
          </w:p>
        </w:tc>
        <w:tc>
          <w:tcPr>
            <w:tcW w:w="1551" w:type="dxa"/>
            <w:vMerge w:val="restart"/>
          </w:tcPr>
          <w:p w14:paraId="429AEE67"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24</w:t>
            </w:r>
          </w:p>
        </w:tc>
        <w:tc>
          <w:tcPr>
            <w:tcW w:w="1870" w:type="dxa"/>
          </w:tcPr>
          <w:p w14:paraId="4CB8C879"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Latrobe</w:t>
            </w:r>
            <w:r w:rsidRPr="00F2070B">
              <w:rPr>
                <w:spacing w:val="-5"/>
              </w:rPr>
              <w:t xml:space="preserve"> </w:t>
            </w:r>
            <w:r w:rsidRPr="00F2070B">
              <w:t>Valley</w:t>
            </w:r>
          </w:p>
        </w:tc>
        <w:tc>
          <w:tcPr>
            <w:tcW w:w="1800" w:type="dxa"/>
          </w:tcPr>
          <w:p w14:paraId="67EFA8BD"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4"/>
              </w:rPr>
              <w:t>31.5</w:t>
            </w:r>
          </w:p>
        </w:tc>
        <w:tc>
          <w:tcPr>
            <w:tcW w:w="1806" w:type="dxa"/>
          </w:tcPr>
          <w:p w14:paraId="7029523E"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30</w:t>
            </w:r>
          </w:p>
        </w:tc>
      </w:tr>
      <w:tr w:rsidR="00585034" w:rsidRPr="00F2070B" w14:paraId="5A152ECE"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1" w:type="dxa"/>
            <w:vMerge/>
          </w:tcPr>
          <w:p w14:paraId="00A37C0C" w14:textId="77777777" w:rsidR="00585034" w:rsidRPr="00F2070B" w:rsidRDefault="00585034" w:rsidP="00E747BC">
            <w:pPr>
              <w:pStyle w:val="TableBody"/>
              <w:jc w:val="center"/>
              <w:rPr>
                <w:sz w:val="2"/>
                <w:szCs w:val="2"/>
              </w:rPr>
            </w:pPr>
          </w:p>
        </w:tc>
        <w:tc>
          <w:tcPr>
            <w:tcW w:w="1551" w:type="dxa"/>
            <w:vMerge/>
          </w:tcPr>
          <w:p w14:paraId="1ADA828C"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sz w:val="2"/>
                <w:szCs w:val="2"/>
              </w:rPr>
            </w:pPr>
          </w:p>
        </w:tc>
        <w:tc>
          <w:tcPr>
            <w:tcW w:w="1870" w:type="dxa"/>
          </w:tcPr>
          <w:p w14:paraId="4BCEF274"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Metro</w:t>
            </w:r>
          </w:p>
        </w:tc>
        <w:tc>
          <w:tcPr>
            <w:tcW w:w="1800" w:type="dxa"/>
          </w:tcPr>
          <w:p w14:paraId="5D3816F4"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4"/>
              </w:rPr>
              <w:t>31.5</w:t>
            </w:r>
          </w:p>
        </w:tc>
        <w:tc>
          <w:tcPr>
            <w:tcW w:w="1806" w:type="dxa"/>
          </w:tcPr>
          <w:p w14:paraId="4BD589D3"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30</w:t>
            </w:r>
          </w:p>
        </w:tc>
      </w:tr>
      <w:tr w:rsidR="00585034" w:rsidRPr="00F2070B" w14:paraId="5BBB9B7A"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411" w:type="dxa"/>
            <w:vMerge/>
          </w:tcPr>
          <w:p w14:paraId="79B175CA" w14:textId="77777777" w:rsidR="00585034" w:rsidRPr="00F2070B" w:rsidRDefault="00585034" w:rsidP="00E747BC">
            <w:pPr>
              <w:pStyle w:val="TableBody"/>
              <w:jc w:val="center"/>
              <w:rPr>
                <w:sz w:val="2"/>
                <w:szCs w:val="2"/>
              </w:rPr>
            </w:pPr>
          </w:p>
        </w:tc>
        <w:tc>
          <w:tcPr>
            <w:tcW w:w="1551" w:type="dxa"/>
            <w:vMerge/>
          </w:tcPr>
          <w:p w14:paraId="2800C83C"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sz w:val="2"/>
                <w:szCs w:val="2"/>
              </w:rPr>
            </w:pPr>
          </w:p>
        </w:tc>
        <w:tc>
          <w:tcPr>
            <w:tcW w:w="1870" w:type="dxa"/>
          </w:tcPr>
          <w:p w14:paraId="410E7765"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Country</w:t>
            </w:r>
          </w:p>
        </w:tc>
        <w:tc>
          <w:tcPr>
            <w:tcW w:w="1800" w:type="dxa"/>
          </w:tcPr>
          <w:p w14:paraId="6307301C"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4"/>
              </w:rPr>
              <w:t>31.5</w:t>
            </w:r>
          </w:p>
        </w:tc>
        <w:tc>
          <w:tcPr>
            <w:tcW w:w="1806" w:type="dxa"/>
          </w:tcPr>
          <w:p w14:paraId="25CD9AE2"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30</w:t>
            </w:r>
          </w:p>
        </w:tc>
      </w:tr>
    </w:tbl>
    <w:p w14:paraId="47488D2F" w14:textId="77777777" w:rsidR="00585034" w:rsidRPr="00F2070B" w:rsidRDefault="00585034" w:rsidP="00585034">
      <w:pPr>
        <w:pStyle w:val="Heading2"/>
      </w:pPr>
      <w:bookmarkStart w:id="101" w:name="_bookmark47"/>
      <w:bookmarkStart w:id="102" w:name="_Toc211578848"/>
      <w:bookmarkEnd w:id="101"/>
      <w:r w:rsidRPr="00F2070B">
        <w:t>Insulation co-ordination</w:t>
      </w:r>
      <w:bookmarkEnd w:id="102"/>
    </w:p>
    <w:p w14:paraId="455D1333" w14:textId="77777777" w:rsidR="00585034" w:rsidRPr="00F2070B" w:rsidRDefault="00585034" w:rsidP="00585034">
      <w:r w:rsidRPr="00F2070B">
        <w:t>Insulation</w:t>
      </w:r>
      <w:r w:rsidRPr="00F2070B">
        <w:rPr>
          <w:spacing w:val="-4"/>
        </w:rPr>
        <w:t xml:space="preserve"> </w:t>
      </w:r>
      <w:r w:rsidRPr="00F2070B">
        <w:t>co-ordination</w:t>
      </w:r>
      <w:r w:rsidRPr="00F2070B">
        <w:rPr>
          <w:spacing w:val="-4"/>
        </w:rPr>
        <w:t xml:space="preserve"> </w:t>
      </w:r>
      <w:r w:rsidRPr="00F2070B">
        <w:t>studies</w:t>
      </w:r>
      <w:r w:rsidRPr="00F2070B">
        <w:rPr>
          <w:spacing w:val="-3"/>
        </w:rPr>
        <w:t xml:space="preserve"> </w:t>
      </w:r>
      <w:r w:rsidRPr="00F2070B">
        <w:t>are</w:t>
      </w:r>
      <w:r w:rsidRPr="00F2070B">
        <w:rPr>
          <w:spacing w:val="-2"/>
        </w:rPr>
        <w:t xml:space="preserve"> </w:t>
      </w:r>
      <w:r w:rsidRPr="00F2070B">
        <w:t>conducted</w:t>
      </w:r>
      <w:r w:rsidRPr="00F2070B">
        <w:rPr>
          <w:spacing w:val="-3"/>
        </w:rPr>
        <w:t xml:space="preserve"> </w:t>
      </w:r>
      <w:r w:rsidRPr="00F2070B">
        <w:t>to</w:t>
      </w:r>
      <w:r w:rsidRPr="00F2070B">
        <w:rPr>
          <w:spacing w:val="-5"/>
        </w:rPr>
        <w:t xml:space="preserve"> </w:t>
      </w:r>
      <w:r w:rsidRPr="00F2070B">
        <w:t>ensure</w:t>
      </w:r>
      <w:r w:rsidRPr="00F2070B">
        <w:rPr>
          <w:spacing w:val="-4"/>
        </w:rPr>
        <w:t xml:space="preserve"> </w:t>
      </w:r>
      <w:r w:rsidRPr="00F2070B">
        <w:t>the</w:t>
      </w:r>
      <w:r w:rsidRPr="00F2070B">
        <w:rPr>
          <w:spacing w:val="-3"/>
        </w:rPr>
        <w:t xml:space="preserve"> </w:t>
      </w:r>
      <w:r w:rsidRPr="00F2070B">
        <w:t>electrical</w:t>
      </w:r>
      <w:r w:rsidRPr="00F2070B">
        <w:rPr>
          <w:spacing w:val="-5"/>
        </w:rPr>
        <w:t xml:space="preserve"> </w:t>
      </w:r>
      <w:r w:rsidRPr="00F2070B">
        <w:t>strengths</w:t>
      </w:r>
      <w:r w:rsidRPr="00F2070B">
        <w:rPr>
          <w:spacing w:val="-2"/>
        </w:rPr>
        <w:t xml:space="preserve"> </w:t>
      </w:r>
      <w:r w:rsidRPr="00F2070B">
        <w:t>of</w:t>
      </w:r>
      <w:r w:rsidRPr="00F2070B">
        <w:rPr>
          <w:spacing w:val="-4"/>
        </w:rPr>
        <w:t xml:space="preserve"> </w:t>
      </w:r>
      <w:r w:rsidRPr="00F2070B">
        <w:t>the</w:t>
      </w:r>
      <w:r w:rsidRPr="00F2070B">
        <w:rPr>
          <w:spacing w:val="-4"/>
        </w:rPr>
        <w:t xml:space="preserve"> </w:t>
      </w:r>
      <w:r w:rsidRPr="00F2070B">
        <w:t>selected plant which make up the transmission system and their protective devices match the system characteristics for the required voltage ranges.</w:t>
      </w:r>
    </w:p>
    <w:p w14:paraId="1EB65E2D" w14:textId="77777777" w:rsidR="00585034" w:rsidRPr="00F2070B" w:rsidRDefault="00585034" w:rsidP="00585034">
      <w:r w:rsidRPr="00F2070B">
        <w:lastRenderedPageBreak/>
        <w:t>These</w:t>
      </w:r>
      <w:r w:rsidRPr="00F2070B">
        <w:rPr>
          <w:spacing w:val="-5"/>
        </w:rPr>
        <w:t xml:space="preserve"> </w:t>
      </w:r>
      <w:r w:rsidRPr="00F2070B">
        <w:t>studies</w:t>
      </w:r>
      <w:r w:rsidRPr="00F2070B">
        <w:rPr>
          <w:spacing w:val="-4"/>
        </w:rPr>
        <w:t xml:space="preserve"> </w:t>
      </w:r>
      <w:r w:rsidRPr="00F2070B">
        <w:t>are</w:t>
      </w:r>
      <w:r w:rsidRPr="00F2070B">
        <w:rPr>
          <w:spacing w:val="-3"/>
        </w:rPr>
        <w:t xml:space="preserve"> </w:t>
      </w:r>
      <w:r w:rsidRPr="00F2070B">
        <w:t>required</w:t>
      </w:r>
      <w:r w:rsidRPr="00F2070B">
        <w:rPr>
          <w:spacing w:val="-1"/>
        </w:rPr>
        <w:t xml:space="preserve"> </w:t>
      </w:r>
      <w:r w:rsidRPr="00F2070B">
        <w:t>to</w:t>
      </w:r>
      <w:r w:rsidRPr="00F2070B">
        <w:rPr>
          <w:spacing w:val="-6"/>
        </w:rPr>
        <w:t xml:space="preserve"> </w:t>
      </w:r>
      <w:r w:rsidRPr="00F2070B">
        <w:t>determine</w:t>
      </w:r>
      <w:r w:rsidRPr="00F2070B">
        <w:rPr>
          <w:spacing w:val="-4"/>
        </w:rPr>
        <w:t xml:space="preserve"> </w:t>
      </w:r>
      <w:r w:rsidRPr="00F2070B">
        <w:t>the</w:t>
      </w:r>
      <w:r w:rsidRPr="00F2070B">
        <w:rPr>
          <w:spacing w:val="-4"/>
        </w:rPr>
        <w:t xml:space="preserve"> </w:t>
      </w:r>
      <w:r w:rsidRPr="00F2070B">
        <w:t>minimum</w:t>
      </w:r>
      <w:r w:rsidRPr="00F2070B">
        <w:rPr>
          <w:spacing w:val="-3"/>
        </w:rPr>
        <w:t xml:space="preserve"> </w:t>
      </w:r>
      <w:r w:rsidRPr="00F2070B">
        <w:t>risks</w:t>
      </w:r>
      <w:r w:rsidRPr="00F2070B">
        <w:rPr>
          <w:spacing w:val="-4"/>
        </w:rPr>
        <w:t xml:space="preserve"> </w:t>
      </w:r>
      <w:r w:rsidRPr="00F2070B">
        <w:t>to</w:t>
      </w:r>
      <w:r w:rsidRPr="00F2070B">
        <w:rPr>
          <w:spacing w:val="-6"/>
        </w:rPr>
        <w:t xml:space="preserve"> </w:t>
      </w:r>
      <w:r w:rsidRPr="00F2070B">
        <w:t>reliability</w:t>
      </w:r>
      <w:r w:rsidRPr="00F2070B">
        <w:rPr>
          <w:spacing w:val="-4"/>
        </w:rPr>
        <w:t xml:space="preserve"> </w:t>
      </w:r>
      <w:r w:rsidRPr="00F2070B">
        <w:t>from</w:t>
      </w:r>
      <w:r w:rsidRPr="00F2070B">
        <w:rPr>
          <w:spacing w:val="-3"/>
        </w:rPr>
        <w:t xml:space="preserve"> </w:t>
      </w:r>
      <w:r w:rsidRPr="00F2070B">
        <w:t>insulation</w:t>
      </w:r>
      <w:r w:rsidRPr="00F2070B">
        <w:rPr>
          <w:spacing w:val="-3"/>
        </w:rPr>
        <w:t xml:space="preserve"> </w:t>
      </w:r>
      <w:r w:rsidRPr="00F2070B">
        <w:t>failure</w:t>
      </w:r>
      <w:r w:rsidRPr="00F2070B">
        <w:rPr>
          <w:spacing w:val="-5"/>
        </w:rPr>
        <w:t xml:space="preserve"> </w:t>
      </w:r>
      <w:r w:rsidRPr="00F2070B">
        <w:t>of major plant and equipment.</w:t>
      </w:r>
      <w:r w:rsidRPr="00F2070B">
        <w:rPr>
          <w:spacing w:val="40"/>
        </w:rPr>
        <w:t xml:space="preserve"> </w:t>
      </w:r>
      <w:r w:rsidRPr="00F2070B">
        <w:t>The studies must be in accordance with IEC 60071.</w:t>
      </w:r>
    </w:p>
    <w:p w14:paraId="5547A53C" w14:textId="77777777" w:rsidR="00585034" w:rsidRPr="00F2070B" w:rsidRDefault="00585034" w:rsidP="00585034">
      <w:r w:rsidRPr="00F2070B">
        <w:t>Proponents</w:t>
      </w:r>
      <w:r w:rsidRPr="00F2070B">
        <w:rPr>
          <w:spacing w:val="-8"/>
        </w:rPr>
        <w:t xml:space="preserve"> </w:t>
      </w:r>
      <w:r w:rsidRPr="00F2070B">
        <w:t>must</w:t>
      </w:r>
      <w:r w:rsidRPr="00F2070B">
        <w:rPr>
          <w:spacing w:val="-6"/>
        </w:rPr>
        <w:t xml:space="preserve"> </w:t>
      </w:r>
      <w:r w:rsidRPr="00F2070B">
        <w:t>provide</w:t>
      </w:r>
      <w:r w:rsidRPr="00F2070B">
        <w:rPr>
          <w:spacing w:val="-8"/>
        </w:rPr>
        <w:t xml:space="preserve"> </w:t>
      </w:r>
      <w:r w:rsidRPr="00F2070B">
        <w:t>these</w:t>
      </w:r>
      <w:r w:rsidRPr="00F2070B">
        <w:rPr>
          <w:spacing w:val="-5"/>
        </w:rPr>
        <w:t xml:space="preserve"> </w:t>
      </w:r>
      <w:r w:rsidRPr="00F2070B">
        <w:t>studies</w:t>
      </w:r>
      <w:r w:rsidRPr="00F2070B">
        <w:rPr>
          <w:spacing w:val="-8"/>
        </w:rPr>
        <w:t xml:space="preserve"> </w:t>
      </w:r>
      <w:r w:rsidRPr="00F2070B">
        <w:t>to</w:t>
      </w:r>
      <w:r w:rsidRPr="00F2070B">
        <w:rPr>
          <w:spacing w:val="-7"/>
        </w:rPr>
        <w:t xml:space="preserve"> </w:t>
      </w:r>
      <w:r w:rsidRPr="00F2070B">
        <w:t>ensure</w:t>
      </w:r>
      <w:r w:rsidRPr="00F2070B">
        <w:rPr>
          <w:spacing w:val="-8"/>
        </w:rPr>
        <w:t xml:space="preserve"> </w:t>
      </w:r>
      <w:r w:rsidRPr="00F2070B">
        <w:t>compatibility</w:t>
      </w:r>
      <w:r w:rsidRPr="00F2070B">
        <w:rPr>
          <w:spacing w:val="-7"/>
        </w:rPr>
        <w:t xml:space="preserve"> </w:t>
      </w:r>
      <w:r w:rsidRPr="00F2070B">
        <w:t>with</w:t>
      </w:r>
      <w:r w:rsidRPr="00F2070B">
        <w:rPr>
          <w:spacing w:val="-9"/>
        </w:rPr>
        <w:t xml:space="preserve"> </w:t>
      </w:r>
      <w:r w:rsidRPr="00F2070B">
        <w:t>the</w:t>
      </w:r>
      <w:r w:rsidRPr="00F2070B">
        <w:rPr>
          <w:spacing w:val="-9"/>
        </w:rPr>
        <w:t xml:space="preserve"> </w:t>
      </w:r>
      <w:r w:rsidRPr="00F2070B">
        <w:rPr>
          <w:spacing w:val="-4"/>
        </w:rPr>
        <w:t>DSN.</w:t>
      </w:r>
    </w:p>
    <w:p w14:paraId="389AD42D" w14:textId="77777777" w:rsidR="00585034" w:rsidRPr="00F2070B" w:rsidRDefault="00585034" w:rsidP="00585034">
      <w:pPr>
        <w:pStyle w:val="Heading2"/>
      </w:pPr>
      <w:bookmarkStart w:id="103" w:name="_bookmark48"/>
      <w:bookmarkStart w:id="104" w:name="_Toc211578849"/>
      <w:bookmarkEnd w:id="103"/>
      <w:r w:rsidRPr="00F2070B">
        <w:t>System strength</w:t>
      </w:r>
      <w:bookmarkEnd w:id="104"/>
    </w:p>
    <w:p w14:paraId="26CA92F9" w14:textId="77777777" w:rsidR="00585034" w:rsidRPr="00F2070B" w:rsidRDefault="00585034" w:rsidP="00585034">
      <w:r w:rsidRPr="00F2070B">
        <w:t>System</w:t>
      </w:r>
      <w:r w:rsidRPr="00F2070B">
        <w:rPr>
          <w:spacing w:val="-6"/>
        </w:rPr>
        <w:t xml:space="preserve"> </w:t>
      </w:r>
      <w:r w:rsidRPr="00F2070B">
        <w:t>strength</w:t>
      </w:r>
      <w:r w:rsidRPr="00F2070B">
        <w:rPr>
          <w:spacing w:val="-5"/>
        </w:rPr>
        <w:t xml:space="preserve"> </w:t>
      </w:r>
      <w:r w:rsidRPr="00F2070B">
        <w:t>is</w:t>
      </w:r>
      <w:r w:rsidRPr="00F2070B">
        <w:rPr>
          <w:spacing w:val="-5"/>
        </w:rPr>
        <w:t xml:space="preserve"> </w:t>
      </w:r>
      <w:r w:rsidRPr="00F2070B">
        <w:t>important</w:t>
      </w:r>
      <w:r w:rsidRPr="00F2070B">
        <w:rPr>
          <w:spacing w:val="-6"/>
        </w:rPr>
        <w:t xml:space="preserve"> </w:t>
      </w:r>
      <w:r w:rsidRPr="00F2070B">
        <w:t>to</w:t>
      </w:r>
      <w:r w:rsidRPr="00F2070B">
        <w:rPr>
          <w:spacing w:val="-7"/>
        </w:rPr>
        <w:t xml:space="preserve"> </w:t>
      </w:r>
      <w:r w:rsidRPr="00F2070B">
        <w:t>the</w:t>
      </w:r>
      <w:r w:rsidRPr="00F2070B">
        <w:rPr>
          <w:spacing w:val="-5"/>
        </w:rPr>
        <w:t xml:space="preserve"> </w:t>
      </w:r>
      <w:r w:rsidRPr="00F2070B">
        <w:t>operability</w:t>
      </w:r>
      <w:r w:rsidRPr="00F2070B">
        <w:rPr>
          <w:spacing w:val="-5"/>
        </w:rPr>
        <w:t xml:space="preserve"> </w:t>
      </w:r>
      <w:r w:rsidRPr="00F2070B">
        <w:t>of</w:t>
      </w:r>
      <w:r w:rsidRPr="00F2070B">
        <w:rPr>
          <w:spacing w:val="-6"/>
        </w:rPr>
        <w:t xml:space="preserve"> </w:t>
      </w:r>
      <w:r w:rsidRPr="00F2070B">
        <w:t>a</w:t>
      </w:r>
      <w:r w:rsidRPr="00F2070B">
        <w:rPr>
          <w:spacing w:val="-4"/>
        </w:rPr>
        <w:t xml:space="preserve"> </w:t>
      </w:r>
      <w:r w:rsidRPr="00F2070B">
        <w:t>power</w:t>
      </w:r>
      <w:r w:rsidRPr="00F2070B">
        <w:rPr>
          <w:spacing w:val="-5"/>
        </w:rPr>
        <w:t xml:space="preserve"> </w:t>
      </w:r>
      <w:r w:rsidRPr="00F2070B">
        <w:t>system</w:t>
      </w:r>
      <w:r w:rsidRPr="00F2070B">
        <w:rPr>
          <w:spacing w:val="-6"/>
        </w:rPr>
        <w:t xml:space="preserve"> </w:t>
      </w:r>
      <w:r w:rsidRPr="00F2070B">
        <w:t>and is</w:t>
      </w:r>
      <w:r w:rsidRPr="00F2070B">
        <w:rPr>
          <w:spacing w:val="-5"/>
        </w:rPr>
        <w:t xml:space="preserve"> </w:t>
      </w:r>
      <w:r w:rsidRPr="00F2070B">
        <w:t>required</w:t>
      </w:r>
      <w:r w:rsidRPr="00F2070B">
        <w:rPr>
          <w:spacing w:val="-4"/>
        </w:rPr>
        <w:t xml:space="preserve"> </w:t>
      </w:r>
      <w:r w:rsidRPr="00F2070B">
        <w:t>to</w:t>
      </w:r>
      <w:r w:rsidRPr="00F2070B">
        <w:rPr>
          <w:spacing w:val="-7"/>
        </w:rPr>
        <w:t xml:space="preserve"> </w:t>
      </w:r>
      <w:r w:rsidRPr="00F2070B">
        <w:rPr>
          <w:spacing w:val="-2"/>
        </w:rPr>
        <w:t>ensure:</w:t>
      </w:r>
    </w:p>
    <w:p w14:paraId="44751F04" w14:textId="77777777" w:rsidR="00585034" w:rsidRPr="00F2070B" w:rsidRDefault="00585034" w:rsidP="00585034">
      <w:pPr>
        <w:pStyle w:val="BulletListlvl1Ctrl"/>
        <w:rPr>
          <w:lang w:val="en-AU"/>
        </w:rPr>
      </w:pPr>
      <w:r w:rsidRPr="00F2070B">
        <w:rPr>
          <w:lang w:val="en-AU"/>
        </w:rPr>
        <w:t>Network</w:t>
      </w:r>
      <w:r w:rsidRPr="00F2070B">
        <w:rPr>
          <w:spacing w:val="-7"/>
          <w:lang w:val="en-AU"/>
        </w:rPr>
        <w:t xml:space="preserve"> </w:t>
      </w:r>
      <w:r w:rsidRPr="00F2070B">
        <w:rPr>
          <w:lang w:val="en-AU"/>
        </w:rPr>
        <w:t>stability</w:t>
      </w:r>
      <w:r w:rsidRPr="00F2070B">
        <w:rPr>
          <w:spacing w:val="-8"/>
          <w:lang w:val="en-AU"/>
        </w:rPr>
        <w:t xml:space="preserve"> </w:t>
      </w:r>
      <w:r w:rsidRPr="00F2070B">
        <w:rPr>
          <w:lang w:val="en-AU"/>
        </w:rPr>
        <w:t>and</w:t>
      </w:r>
      <w:r w:rsidRPr="00F2070B">
        <w:rPr>
          <w:spacing w:val="-9"/>
          <w:lang w:val="en-AU"/>
        </w:rPr>
        <w:t xml:space="preserve"> </w:t>
      </w:r>
      <w:r w:rsidRPr="00F2070B">
        <w:rPr>
          <w:lang w:val="en-AU"/>
        </w:rPr>
        <w:t>power</w:t>
      </w:r>
      <w:r w:rsidRPr="00F2070B">
        <w:rPr>
          <w:spacing w:val="-6"/>
          <w:lang w:val="en-AU"/>
        </w:rPr>
        <w:t xml:space="preserve"> </w:t>
      </w:r>
      <w:r w:rsidRPr="00F2070B">
        <w:rPr>
          <w:lang w:val="en-AU"/>
        </w:rPr>
        <w:t>quality</w:t>
      </w:r>
      <w:r w:rsidRPr="00F2070B">
        <w:rPr>
          <w:spacing w:val="-6"/>
          <w:lang w:val="en-AU"/>
        </w:rPr>
        <w:t xml:space="preserve"> </w:t>
      </w:r>
      <w:r w:rsidRPr="00F2070B">
        <w:rPr>
          <w:lang w:val="en-AU"/>
        </w:rPr>
        <w:t>is</w:t>
      </w:r>
      <w:r w:rsidRPr="00F2070B">
        <w:rPr>
          <w:spacing w:val="-8"/>
          <w:lang w:val="en-AU"/>
        </w:rPr>
        <w:t xml:space="preserve"> </w:t>
      </w:r>
      <w:r w:rsidRPr="00F2070B">
        <w:rPr>
          <w:lang w:val="en-AU"/>
        </w:rPr>
        <w:t>maintained</w:t>
      </w:r>
      <w:r w:rsidRPr="00F2070B">
        <w:rPr>
          <w:spacing w:val="-7"/>
          <w:lang w:val="en-AU"/>
        </w:rPr>
        <w:t xml:space="preserve"> </w:t>
      </w:r>
      <w:r w:rsidRPr="00F2070B">
        <w:rPr>
          <w:lang w:val="en-AU"/>
        </w:rPr>
        <w:t>within</w:t>
      </w:r>
      <w:r w:rsidRPr="00F2070B">
        <w:rPr>
          <w:spacing w:val="-6"/>
          <w:lang w:val="en-AU"/>
        </w:rPr>
        <w:t xml:space="preserve"> </w:t>
      </w:r>
      <w:r w:rsidRPr="00F2070B">
        <w:rPr>
          <w:lang w:val="en-AU"/>
        </w:rPr>
        <w:t>standard</w:t>
      </w:r>
      <w:r w:rsidRPr="00F2070B">
        <w:rPr>
          <w:spacing w:val="-7"/>
          <w:lang w:val="en-AU"/>
        </w:rPr>
        <w:t xml:space="preserve"> </w:t>
      </w:r>
      <w:r w:rsidRPr="00F2070B">
        <w:rPr>
          <w:spacing w:val="-2"/>
          <w:lang w:val="en-AU"/>
        </w:rPr>
        <w:t>range.</w:t>
      </w:r>
    </w:p>
    <w:p w14:paraId="5C33BE02" w14:textId="77777777" w:rsidR="00585034" w:rsidRPr="00F2070B" w:rsidRDefault="00585034" w:rsidP="00585034">
      <w:pPr>
        <w:pStyle w:val="BulletListlvl1Ctrl"/>
        <w:rPr>
          <w:lang w:val="en-AU"/>
        </w:rPr>
      </w:pPr>
      <w:r w:rsidRPr="00F2070B">
        <w:rPr>
          <w:lang w:val="en-AU"/>
        </w:rPr>
        <w:t>Stable</w:t>
      </w:r>
      <w:r w:rsidRPr="00F2070B">
        <w:rPr>
          <w:spacing w:val="-8"/>
          <w:lang w:val="en-AU"/>
        </w:rPr>
        <w:t xml:space="preserve"> </w:t>
      </w:r>
      <w:r w:rsidRPr="00F2070B">
        <w:rPr>
          <w:lang w:val="en-AU"/>
        </w:rPr>
        <w:t>operation</w:t>
      </w:r>
      <w:r w:rsidRPr="00F2070B">
        <w:rPr>
          <w:spacing w:val="-10"/>
          <w:lang w:val="en-AU"/>
        </w:rPr>
        <w:t xml:space="preserve"> </w:t>
      </w:r>
      <w:r w:rsidRPr="00F2070B">
        <w:rPr>
          <w:lang w:val="en-AU"/>
        </w:rPr>
        <w:t>of</w:t>
      </w:r>
      <w:r w:rsidRPr="00F2070B">
        <w:rPr>
          <w:spacing w:val="-9"/>
          <w:lang w:val="en-AU"/>
        </w:rPr>
        <w:t xml:space="preserve"> </w:t>
      </w:r>
      <w:r w:rsidRPr="00F2070B">
        <w:rPr>
          <w:lang w:val="en-AU"/>
        </w:rPr>
        <w:t>inverter-based</w:t>
      </w:r>
      <w:r w:rsidRPr="00F2070B">
        <w:rPr>
          <w:spacing w:val="-10"/>
          <w:lang w:val="en-AU"/>
        </w:rPr>
        <w:t xml:space="preserve"> </w:t>
      </w:r>
      <w:r w:rsidRPr="00F2070B">
        <w:rPr>
          <w:spacing w:val="-2"/>
          <w:lang w:val="en-AU"/>
        </w:rPr>
        <w:t>resources.</w:t>
      </w:r>
    </w:p>
    <w:p w14:paraId="480D3F99" w14:textId="77777777" w:rsidR="00585034" w:rsidRPr="00F2070B" w:rsidRDefault="00585034" w:rsidP="00585034">
      <w:pPr>
        <w:pStyle w:val="BulletListlvl1Ctrl"/>
        <w:rPr>
          <w:lang w:val="en-AU"/>
        </w:rPr>
      </w:pPr>
      <w:r w:rsidRPr="00F2070B">
        <w:rPr>
          <w:lang w:val="en-AU"/>
        </w:rPr>
        <w:t>Protection</w:t>
      </w:r>
      <w:r w:rsidRPr="00F2070B">
        <w:rPr>
          <w:spacing w:val="-10"/>
          <w:lang w:val="en-AU"/>
        </w:rPr>
        <w:t xml:space="preserve"> </w:t>
      </w:r>
      <w:r w:rsidRPr="00F2070B">
        <w:rPr>
          <w:lang w:val="en-AU"/>
        </w:rPr>
        <w:t>equipment</w:t>
      </w:r>
      <w:r w:rsidRPr="00F2070B">
        <w:rPr>
          <w:spacing w:val="-11"/>
          <w:lang w:val="en-AU"/>
        </w:rPr>
        <w:t xml:space="preserve"> </w:t>
      </w:r>
      <w:r w:rsidRPr="00F2070B">
        <w:rPr>
          <w:lang w:val="en-AU"/>
        </w:rPr>
        <w:t>operate</w:t>
      </w:r>
      <w:r w:rsidRPr="00F2070B">
        <w:rPr>
          <w:spacing w:val="-11"/>
          <w:lang w:val="en-AU"/>
        </w:rPr>
        <w:t xml:space="preserve"> </w:t>
      </w:r>
      <w:r w:rsidRPr="00F2070B">
        <w:rPr>
          <w:lang w:val="en-AU"/>
        </w:rPr>
        <w:t>correctly</w:t>
      </w:r>
      <w:r w:rsidRPr="00F2070B">
        <w:rPr>
          <w:spacing w:val="-10"/>
          <w:lang w:val="en-AU"/>
        </w:rPr>
        <w:t xml:space="preserve"> </w:t>
      </w:r>
      <w:r w:rsidRPr="00F2070B">
        <w:rPr>
          <w:lang w:val="en-AU"/>
        </w:rPr>
        <w:t>during</w:t>
      </w:r>
      <w:r w:rsidRPr="00F2070B">
        <w:rPr>
          <w:spacing w:val="-11"/>
          <w:lang w:val="en-AU"/>
        </w:rPr>
        <w:t xml:space="preserve"> </w:t>
      </w:r>
      <w:r w:rsidRPr="00F2070B">
        <w:rPr>
          <w:spacing w:val="-2"/>
          <w:lang w:val="en-AU"/>
        </w:rPr>
        <w:t>disturbances.</w:t>
      </w:r>
    </w:p>
    <w:p w14:paraId="3F4DA780" w14:textId="77777777" w:rsidR="00585034" w:rsidRPr="00F2070B" w:rsidRDefault="00585034" w:rsidP="00585034">
      <w:pPr>
        <w:pStyle w:val="BulletListlvl1Ctrl"/>
        <w:rPr>
          <w:lang w:val="en-AU"/>
        </w:rPr>
      </w:pPr>
      <w:r w:rsidRPr="00F2070B">
        <w:rPr>
          <w:lang w:val="en-AU"/>
        </w:rPr>
        <w:t>Correct</w:t>
      </w:r>
      <w:r w:rsidRPr="00F2070B">
        <w:rPr>
          <w:spacing w:val="-9"/>
          <w:lang w:val="en-AU"/>
        </w:rPr>
        <w:t xml:space="preserve"> </w:t>
      </w:r>
      <w:r w:rsidRPr="00F2070B">
        <w:rPr>
          <w:lang w:val="en-AU"/>
        </w:rPr>
        <w:t>and</w:t>
      </w:r>
      <w:r w:rsidRPr="00F2070B">
        <w:rPr>
          <w:spacing w:val="-8"/>
          <w:lang w:val="en-AU"/>
        </w:rPr>
        <w:t xml:space="preserve"> </w:t>
      </w:r>
      <w:r w:rsidRPr="00F2070B">
        <w:rPr>
          <w:lang w:val="en-AU"/>
        </w:rPr>
        <w:t>co-ordinated</w:t>
      </w:r>
      <w:r w:rsidRPr="00F2070B">
        <w:rPr>
          <w:spacing w:val="-9"/>
          <w:lang w:val="en-AU"/>
        </w:rPr>
        <w:t xml:space="preserve"> </w:t>
      </w:r>
      <w:r w:rsidRPr="00F2070B">
        <w:rPr>
          <w:lang w:val="en-AU"/>
        </w:rPr>
        <w:t>operation</w:t>
      </w:r>
      <w:r w:rsidRPr="00F2070B">
        <w:rPr>
          <w:spacing w:val="-8"/>
          <w:lang w:val="en-AU"/>
        </w:rPr>
        <w:t xml:space="preserve"> </w:t>
      </w:r>
      <w:r w:rsidRPr="00F2070B">
        <w:rPr>
          <w:lang w:val="en-AU"/>
        </w:rPr>
        <w:t>of</w:t>
      </w:r>
      <w:r w:rsidRPr="00F2070B">
        <w:rPr>
          <w:spacing w:val="-9"/>
          <w:lang w:val="en-AU"/>
        </w:rPr>
        <w:t xml:space="preserve"> </w:t>
      </w:r>
      <w:r w:rsidRPr="00F2070B">
        <w:rPr>
          <w:lang w:val="en-AU"/>
        </w:rPr>
        <w:t>generator</w:t>
      </w:r>
      <w:r w:rsidRPr="00F2070B">
        <w:rPr>
          <w:spacing w:val="-9"/>
          <w:lang w:val="en-AU"/>
        </w:rPr>
        <w:t xml:space="preserve"> </w:t>
      </w:r>
      <w:r w:rsidRPr="00F2070B">
        <w:rPr>
          <w:lang w:val="en-AU"/>
        </w:rPr>
        <w:t>control</w:t>
      </w:r>
      <w:r w:rsidRPr="00F2070B">
        <w:rPr>
          <w:spacing w:val="-10"/>
          <w:lang w:val="en-AU"/>
        </w:rPr>
        <w:t xml:space="preserve"> </w:t>
      </w:r>
      <w:r w:rsidRPr="00F2070B">
        <w:rPr>
          <w:spacing w:val="-2"/>
          <w:lang w:val="en-AU"/>
        </w:rPr>
        <w:t>systems.</w:t>
      </w:r>
    </w:p>
    <w:p w14:paraId="211FA7F4" w14:textId="77777777" w:rsidR="00585034" w:rsidRPr="00F2070B" w:rsidRDefault="00585034" w:rsidP="00585034">
      <w:r w:rsidRPr="00F2070B">
        <w:t>Three phase fault current levels are typically higher in strong transmission systems or where the</w:t>
      </w:r>
      <w:r w:rsidRPr="00F2070B">
        <w:rPr>
          <w:spacing w:val="-5"/>
        </w:rPr>
        <w:t xml:space="preserve"> </w:t>
      </w:r>
      <w:r w:rsidRPr="00F2070B">
        <w:t>network</w:t>
      </w:r>
      <w:r w:rsidRPr="00F2070B">
        <w:rPr>
          <w:spacing w:val="-3"/>
        </w:rPr>
        <w:t xml:space="preserve"> </w:t>
      </w:r>
      <w:r w:rsidRPr="00F2070B">
        <w:t>area</w:t>
      </w:r>
      <w:r w:rsidRPr="00F2070B">
        <w:rPr>
          <w:spacing w:val="-3"/>
        </w:rPr>
        <w:t xml:space="preserve"> </w:t>
      </w:r>
      <w:r w:rsidRPr="00F2070B">
        <w:t>contains</w:t>
      </w:r>
      <w:r w:rsidRPr="00F2070B">
        <w:rPr>
          <w:spacing w:val="-3"/>
        </w:rPr>
        <w:t xml:space="preserve"> </w:t>
      </w:r>
      <w:r w:rsidRPr="00F2070B">
        <w:t>a</w:t>
      </w:r>
      <w:r w:rsidRPr="00F2070B">
        <w:rPr>
          <w:spacing w:val="-5"/>
        </w:rPr>
        <w:t xml:space="preserve"> </w:t>
      </w:r>
      <w:r w:rsidRPr="00F2070B">
        <w:t>large</w:t>
      </w:r>
      <w:r w:rsidRPr="00F2070B">
        <w:rPr>
          <w:spacing w:val="-4"/>
        </w:rPr>
        <w:t xml:space="preserve"> </w:t>
      </w:r>
      <w:r w:rsidRPr="00F2070B">
        <w:t>number</w:t>
      </w:r>
      <w:r w:rsidRPr="00F2070B">
        <w:rPr>
          <w:spacing w:val="-4"/>
        </w:rPr>
        <w:t xml:space="preserve"> </w:t>
      </w:r>
      <w:r w:rsidRPr="00F2070B">
        <w:t>of</w:t>
      </w:r>
      <w:r w:rsidRPr="00F2070B">
        <w:rPr>
          <w:spacing w:val="-2"/>
        </w:rPr>
        <w:t xml:space="preserve"> </w:t>
      </w:r>
      <w:r w:rsidRPr="00F2070B">
        <w:t>online</w:t>
      </w:r>
      <w:r w:rsidRPr="00F2070B">
        <w:rPr>
          <w:spacing w:val="-4"/>
        </w:rPr>
        <w:t xml:space="preserve"> </w:t>
      </w:r>
      <w:r w:rsidRPr="00F2070B">
        <w:t>synchronous</w:t>
      </w:r>
      <w:r w:rsidRPr="00F2070B">
        <w:rPr>
          <w:spacing w:val="-3"/>
        </w:rPr>
        <w:t xml:space="preserve"> </w:t>
      </w:r>
      <w:r w:rsidRPr="00F2070B">
        <w:t>machines.</w:t>
      </w:r>
      <w:r w:rsidRPr="00F2070B">
        <w:rPr>
          <w:spacing w:val="-4"/>
        </w:rPr>
        <w:t xml:space="preserve"> </w:t>
      </w:r>
      <w:r w:rsidRPr="00F2070B">
        <w:t>These</w:t>
      </w:r>
      <w:r w:rsidRPr="00F2070B">
        <w:rPr>
          <w:spacing w:val="-4"/>
        </w:rPr>
        <w:t xml:space="preserve"> </w:t>
      </w:r>
      <w:r w:rsidRPr="00F2070B">
        <w:t>fault</w:t>
      </w:r>
      <w:r w:rsidRPr="00F2070B">
        <w:rPr>
          <w:spacing w:val="-2"/>
        </w:rPr>
        <w:t xml:space="preserve"> </w:t>
      </w:r>
      <w:r w:rsidRPr="00F2070B">
        <w:t>levels are calculated at network nodes called fault level nodes.</w:t>
      </w:r>
    </w:p>
    <w:p w14:paraId="567AF5EF" w14:textId="77777777" w:rsidR="00585034" w:rsidRPr="00F2070B" w:rsidRDefault="00585034" w:rsidP="00585034">
      <w:r w:rsidRPr="00F2070B">
        <w:t>Table</w:t>
      </w:r>
      <w:r w:rsidRPr="00F2070B">
        <w:rPr>
          <w:spacing w:val="-2"/>
        </w:rPr>
        <w:t xml:space="preserve"> </w:t>
      </w:r>
      <w:r w:rsidRPr="00F2070B">
        <w:t>7</w:t>
      </w:r>
      <w:r w:rsidRPr="00F2070B">
        <w:rPr>
          <w:spacing w:val="-4"/>
        </w:rPr>
        <w:t xml:space="preserve"> </w:t>
      </w:r>
      <w:r w:rsidRPr="00F2070B">
        <w:t>provides</w:t>
      </w:r>
      <w:r w:rsidRPr="00F2070B">
        <w:rPr>
          <w:spacing w:val="-1"/>
        </w:rPr>
        <w:t xml:space="preserve"> </w:t>
      </w:r>
      <w:r w:rsidRPr="00F2070B">
        <w:t>details</w:t>
      </w:r>
      <w:r w:rsidRPr="00F2070B">
        <w:rPr>
          <w:spacing w:val="-3"/>
        </w:rPr>
        <w:t xml:space="preserve"> </w:t>
      </w:r>
      <w:r w:rsidRPr="00F2070B">
        <w:t>of</w:t>
      </w:r>
      <w:r w:rsidRPr="00F2070B">
        <w:rPr>
          <w:spacing w:val="-4"/>
        </w:rPr>
        <w:t xml:space="preserve"> </w:t>
      </w:r>
      <w:r w:rsidRPr="00F2070B">
        <w:t>the</w:t>
      </w:r>
      <w:r w:rsidRPr="00F2070B">
        <w:rPr>
          <w:spacing w:val="-5"/>
        </w:rPr>
        <w:t xml:space="preserve"> </w:t>
      </w:r>
      <w:r w:rsidRPr="00F2070B">
        <w:t>location</w:t>
      </w:r>
      <w:r w:rsidRPr="00F2070B">
        <w:rPr>
          <w:spacing w:val="-3"/>
        </w:rPr>
        <w:t xml:space="preserve"> </w:t>
      </w:r>
      <w:r w:rsidRPr="00F2070B">
        <w:t>of</w:t>
      </w:r>
      <w:r w:rsidRPr="00F2070B">
        <w:rPr>
          <w:spacing w:val="-4"/>
        </w:rPr>
        <w:t xml:space="preserve"> </w:t>
      </w:r>
      <w:r w:rsidRPr="00F2070B">
        <w:t>the</w:t>
      </w:r>
      <w:r w:rsidRPr="00F2070B">
        <w:rPr>
          <w:spacing w:val="-4"/>
        </w:rPr>
        <w:t xml:space="preserve"> </w:t>
      </w:r>
      <w:r w:rsidRPr="00F2070B">
        <w:t>allocated</w:t>
      </w:r>
      <w:r w:rsidRPr="00F2070B">
        <w:rPr>
          <w:spacing w:val="-2"/>
        </w:rPr>
        <w:t xml:space="preserve"> </w:t>
      </w:r>
      <w:r w:rsidRPr="00F2070B">
        <w:t>fault</w:t>
      </w:r>
      <w:r w:rsidRPr="00F2070B">
        <w:rPr>
          <w:spacing w:val="-4"/>
        </w:rPr>
        <w:t xml:space="preserve"> </w:t>
      </w:r>
      <w:r w:rsidRPr="00F2070B">
        <w:t>level</w:t>
      </w:r>
      <w:r w:rsidRPr="00F2070B">
        <w:rPr>
          <w:spacing w:val="-3"/>
        </w:rPr>
        <w:t xml:space="preserve"> </w:t>
      </w:r>
      <w:r w:rsidRPr="00F2070B">
        <w:t>nodes</w:t>
      </w:r>
      <w:r w:rsidRPr="00F2070B">
        <w:rPr>
          <w:spacing w:val="-3"/>
        </w:rPr>
        <w:t xml:space="preserve"> </w:t>
      </w:r>
      <w:r w:rsidRPr="00F2070B">
        <w:t>across</w:t>
      </w:r>
      <w:r w:rsidRPr="00F2070B">
        <w:rPr>
          <w:spacing w:val="-3"/>
        </w:rPr>
        <w:t xml:space="preserve"> </w:t>
      </w:r>
      <w:r w:rsidRPr="00F2070B">
        <w:t>the</w:t>
      </w:r>
      <w:r w:rsidRPr="00F2070B">
        <w:rPr>
          <w:spacing w:val="-2"/>
        </w:rPr>
        <w:t xml:space="preserve"> </w:t>
      </w:r>
      <w:r w:rsidRPr="00F2070B">
        <w:t>Victorian transmission network.</w:t>
      </w:r>
    </w:p>
    <w:p w14:paraId="4639B7CD" w14:textId="77777777" w:rsidR="00585034" w:rsidRPr="00F2070B" w:rsidRDefault="00585034" w:rsidP="00585034">
      <w:pPr>
        <w:pStyle w:val="Caption"/>
      </w:pPr>
      <w:bookmarkStart w:id="105" w:name="_bookmark49"/>
      <w:bookmarkStart w:id="106" w:name="_Toc211578870"/>
      <w:bookmarkEnd w:id="105"/>
      <w:r w:rsidRPr="00F2070B">
        <w:t xml:space="preserve">Table </w:t>
      </w:r>
      <w:fldSimple w:instr=" SEQ Table \* ARABIC ">
        <w:r>
          <w:rPr>
            <w:noProof/>
          </w:rPr>
          <w:t>7</w:t>
        </w:r>
      </w:fldSimple>
      <w:r w:rsidRPr="00F2070B">
        <w:rPr>
          <w:rFonts w:ascii="Aptos" w:hAnsi="Aptos"/>
        </w:rPr>
        <w:t>:</w:t>
      </w:r>
      <w:r w:rsidRPr="00F2070B">
        <w:t xml:space="preserve"> Location</w:t>
      </w:r>
      <w:r w:rsidRPr="00F2070B">
        <w:rPr>
          <w:spacing w:val="-2"/>
        </w:rPr>
        <w:t xml:space="preserve"> </w:t>
      </w:r>
      <w:r w:rsidRPr="00F2070B">
        <w:t>of</w:t>
      </w:r>
      <w:r w:rsidRPr="00F2070B">
        <w:rPr>
          <w:spacing w:val="-1"/>
        </w:rPr>
        <w:t xml:space="preserve"> </w:t>
      </w:r>
      <w:r w:rsidRPr="00F2070B">
        <w:t>fault</w:t>
      </w:r>
      <w:r w:rsidRPr="00F2070B">
        <w:rPr>
          <w:spacing w:val="-1"/>
        </w:rPr>
        <w:t xml:space="preserve"> </w:t>
      </w:r>
      <w:r w:rsidRPr="00F2070B">
        <w:t>level</w:t>
      </w:r>
      <w:r w:rsidRPr="00F2070B">
        <w:rPr>
          <w:spacing w:val="-1"/>
        </w:rPr>
        <w:t xml:space="preserve"> </w:t>
      </w:r>
      <w:r w:rsidRPr="00F2070B">
        <w:t>nodes</w:t>
      </w:r>
      <w:r w:rsidRPr="00F2070B">
        <w:rPr>
          <w:spacing w:val="-2"/>
        </w:rPr>
        <w:t xml:space="preserve"> </w:t>
      </w:r>
      <w:r w:rsidRPr="00F2070B">
        <w:t>for</w:t>
      </w:r>
      <w:r w:rsidRPr="00F2070B">
        <w:rPr>
          <w:spacing w:val="-1"/>
        </w:rPr>
        <w:t xml:space="preserve"> </w:t>
      </w:r>
      <w:r w:rsidRPr="00F2070B">
        <w:rPr>
          <w:spacing w:val="-2"/>
        </w:rPr>
        <w:t>Victoria</w:t>
      </w:r>
      <w:bookmarkEnd w:id="106"/>
    </w:p>
    <w:tbl>
      <w:tblPr>
        <w:tblStyle w:val="VicGridTableStyle1"/>
        <w:tblW w:w="5000" w:type="pct"/>
        <w:tblLayout w:type="fixed"/>
        <w:tblLook w:val="06A0" w:firstRow="1" w:lastRow="0" w:firstColumn="1" w:lastColumn="0" w:noHBand="1" w:noVBand="1"/>
      </w:tblPr>
      <w:tblGrid>
        <w:gridCol w:w="2219"/>
        <w:gridCol w:w="2387"/>
        <w:gridCol w:w="1360"/>
        <w:gridCol w:w="2386"/>
        <w:gridCol w:w="1842"/>
      </w:tblGrid>
      <w:tr w:rsidR="00585034" w:rsidRPr="00F2070B" w14:paraId="6D6284DE" w14:textId="77777777" w:rsidTr="00E747BC">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836" w:type="dxa"/>
          </w:tcPr>
          <w:p w14:paraId="2F4D157B" w14:textId="77777777" w:rsidR="00585034" w:rsidRPr="00F2070B" w:rsidRDefault="00585034" w:rsidP="00E747BC">
            <w:pPr>
              <w:pStyle w:val="TableHeading"/>
            </w:pPr>
            <w:r w:rsidRPr="00F2070B">
              <w:t>Fault</w:t>
            </w:r>
            <w:r w:rsidRPr="00F2070B">
              <w:rPr>
                <w:spacing w:val="-6"/>
              </w:rPr>
              <w:t xml:space="preserve"> </w:t>
            </w:r>
            <w:r w:rsidRPr="00F2070B">
              <w:t>Level</w:t>
            </w:r>
            <w:r w:rsidRPr="00F2070B">
              <w:rPr>
                <w:spacing w:val="-3"/>
              </w:rPr>
              <w:t xml:space="preserve"> </w:t>
            </w:r>
            <w:r w:rsidRPr="00F2070B">
              <w:rPr>
                <w:spacing w:val="-4"/>
              </w:rPr>
              <w:t>Nodes</w:t>
            </w:r>
          </w:p>
        </w:tc>
        <w:tc>
          <w:tcPr>
            <w:tcW w:w="1976" w:type="dxa"/>
          </w:tcPr>
          <w:p w14:paraId="3B3DD9A3" w14:textId="77777777" w:rsidR="00585034" w:rsidRPr="00F2070B" w:rsidRDefault="00585034" w:rsidP="00E747BC">
            <w:pPr>
              <w:pStyle w:val="TableHeading"/>
              <w:cnfStyle w:val="100000000000" w:firstRow="1" w:lastRow="0" w:firstColumn="0" w:lastColumn="0" w:oddVBand="0" w:evenVBand="0" w:oddHBand="0" w:evenHBand="0" w:firstRowFirstColumn="0" w:firstRowLastColumn="0" w:lastRowFirstColumn="0" w:lastRowLastColumn="0"/>
            </w:pPr>
            <w:r w:rsidRPr="00F2070B">
              <w:t>Minimum</w:t>
            </w:r>
            <w:r w:rsidRPr="00F2070B">
              <w:rPr>
                <w:spacing w:val="-12"/>
              </w:rPr>
              <w:t xml:space="preserve"> </w:t>
            </w:r>
            <w:r w:rsidRPr="00F2070B">
              <w:t>three</w:t>
            </w:r>
            <w:r w:rsidRPr="00F2070B">
              <w:rPr>
                <w:spacing w:val="-11"/>
              </w:rPr>
              <w:t xml:space="preserve"> </w:t>
            </w:r>
            <w:r w:rsidRPr="00F2070B">
              <w:t xml:space="preserve">phase fault level (MVA) Pre- </w:t>
            </w:r>
            <w:r w:rsidRPr="00F2070B">
              <w:rPr>
                <w:spacing w:val="-2"/>
              </w:rPr>
              <w:t>contingency</w:t>
            </w:r>
          </w:p>
        </w:tc>
        <w:tc>
          <w:tcPr>
            <w:tcW w:w="1126" w:type="dxa"/>
          </w:tcPr>
          <w:p w14:paraId="4ED326C5" w14:textId="77777777" w:rsidR="00585034" w:rsidRPr="00F2070B" w:rsidRDefault="00585034" w:rsidP="00E747BC">
            <w:pPr>
              <w:pStyle w:val="TableHeading"/>
              <w:cnfStyle w:val="100000000000" w:firstRow="1" w:lastRow="0" w:firstColumn="0" w:lastColumn="0" w:oddVBand="0" w:evenVBand="0" w:oddHBand="0" w:evenHBand="0" w:firstRowFirstColumn="0" w:firstRowLastColumn="0" w:lastRowFirstColumn="0" w:lastRowLastColumn="0"/>
            </w:pPr>
            <w:r w:rsidRPr="00F2070B">
              <w:rPr>
                <w:spacing w:val="-2"/>
              </w:rPr>
              <w:t>Minimum fault</w:t>
            </w:r>
            <w:r w:rsidRPr="00F2070B">
              <w:rPr>
                <w:spacing w:val="40"/>
              </w:rPr>
              <w:t xml:space="preserve"> </w:t>
            </w:r>
            <w:r w:rsidRPr="00F2070B">
              <w:t>current</w:t>
            </w:r>
            <w:r w:rsidRPr="00F2070B">
              <w:rPr>
                <w:spacing w:val="-12"/>
              </w:rPr>
              <w:t xml:space="preserve"> </w:t>
            </w:r>
            <w:r w:rsidRPr="00F2070B">
              <w:t>(kA)</w:t>
            </w:r>
          </w:p>
        </w:tc>
        <w:tc>
          <w:tcPr>
            <w:tcW w:w="1975" w:type="dxa"/>
          </w:tcPr>
          <w:p w14:paraId="15832444" w14:textId="77777777" w:rsidR="00585034" w:rsidRPr="00F2070B" w:rsidRDefault="00585034" w:rsidP="00E747BC">
            <w:pPr>
              <w:pStyle w:val="TableHeading"/>
              <w:cnfStyle w:val="100000000000" w:firstRow="1" w:lastRow="0" w:firstColumn="0" w:lastColumn="0" w:oddVBand="0" w:evenVBand="0" w:oddHBand="0" w:evenHBand="0" w:firstRowFirstColumn="0" w:firstRowLastColumn="0" w:lastRowFirstColumn="0" w:lastRowLastColumn="0"/>
            </w:pPr>
            <w:r w:rsidRPr="00F2070B">
              <w:t>Minimum three phase fault</w:t>
            </w:r>
            <w:r w:rsidRPr="00F2070B">
              <w:rPr>
                <w:spacing w:val="-12"/>
              </w:rPr>
              <w:t xml:space="preserve"> </w:t>
            </w:r>
            <w:r w:rsidRPr="00F2070B">
              <w:t>level</w:t>
            </w:r>
            <w:r w:rsidRPr="00F2070B">
              <w:rPr>
                <w:spacing w:val="-11"/>
              </w:rPr>
              <w:t xml:space="preserve"> </w:t>
            </w:r>
            <w:r w:rsidRPr="00F2070B">
              <w:t>(MVA)</w:t>
            </w:r>
            <w:r w:rsidRPr="00F2070B">
              <w:rPr>
                <w:spacing w:val="-11"/>
              </w:rPr>
              <w:t xml:space="preserve"> </w:t>
            </w:r>
            <w:r w:rsidRPr="00F2070B">
              <w:t xml:space="preserve">Post- </w:t>
            </w:r>
            <w:r w:rsidRPr="00F2070B">
              <w:rPr>
                <w:spacing w:val="-2"/>
              </w:rPr>
              <w:t>contingency</w:t>
            </w:r>
          </w:p>
        </w:tc>
        <w:tc>
          <w:tcPr>
            <w:tcW w:w="1525" w:type="dxa"/>
          </w:tcPr>
          <w:p w14:paraId="6313103B" w14:textId="77777777" w:rsidR="00585034" w:rsidRPr="00F2070B" w:rsidRDefault="00585034" w:rsidP="00E747BC">
            <w:pPr>
              <w:pStyle w:val="TableHeading"/>
              <w:cnfStyle w:val="100000000000" w:firstRow="1" w:lastRow="0" w:firstColumn="0" w:lastColumn="0" w:oddVBand="0" w:evenVBand="0" w:oddHBand="0" w:evenHBand="0" w:firstRowFirstColumn="0" w:firstRowLastColumn="0" w:lastRowFirstColumn="0" w:lastRowLastColumn="0"/>
            </w:pPr>
            <w:r w:rsidRPr="00F2070B">
              <w:t>Minimum</w:t>
            </w:r>
            <w:r w:rsidRPr="00F2070B">
              <w:rPr>
                <w:spacing w:val="-12"/>
              </w:rPr>
              <w:t xml:space="preserve"> </w:t>
            </w:r>
            <w:r w:rsidRPr="00F2070B">
              <w:t>fault current (kA)</w:t>
            </w:r>
          </w:p>
        </w:tc>
      </w:tr>
      <w:tr w:rsidR="00585034" w:rsidRPr="00F2070B" w14:paraId="6790F853"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836" w:type="dxa"/>
          </w:tcPr>
          <w:p w14:paraId="779025E4" w14:textId="77777777" w:rsidR="00585034" w:rsidRPr="00F2070B" w:rsidRDefault="00585034" w:rsidP="00E747BC">
            <w:pPr>
              <w:pStyle w:val="TableBody"/>
            </w:pPr>
            <w:r w:rsidRPr="00F2070B">
              <w:t>Hazelwood 500 kV</w:t>
            </w:r>
          </w:p>
        </w:tc>
        <w:tc>
          <w:tcPr>
            <w:tcW w:w="1976" w:type="dxa"/>
          </w:tcPr>
          <w:p w14:paraId="700A95BC"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7,700</w:t>
            </w:r>
          </w:p>
        </w:tc>
        <w:tc>
          <w:tcPr>
            <w:tcW w:w="1126" w:type="dxa"/>
          </w:tcPr>
          <w:p w14:paraId="611F3B84"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8.9</w:t>
            </w:r>
          </w:p>
        </w:tc>
        <w:tc>
          <w:tcPr>
            <w:tcW w:w="1975" w:type="dxa"/>
          </w:tcPr>
          <w:p w14:paraId="063B184A"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7,150</w:t>
            </w:r>
          </w:p>
        </w:tc>
        <w:tc>
          <w:tcPr>
            <w:tcW w:w="1525" w:type="dxa"/>
          </w:tcPr>
          <w:p w14:paraId="241F807D"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8.3</w:t>
            </w:r>
          </w:p>
        </w:tc>
      </w:tr>
      <w:tr w:rsidR="00585034" w:rsidRPr="00F2070B" w14:paraId="1F385FE1"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836" w:type="dxa"/>
          </w:tcPr>
          <w:p w14:paraId="3F937BD8" w14:textId="77777777" w:rsidR="00585034" w:rsidRPr="00F2070B" w:rsidRDefault="00585034" w:rsidP="00E747BC">
            <w:pPr>
              <w:pStyle w:val="TableBody"/>
            </w:pPr>
            <w:r w:rsidRPr="00F2070B">
              <w:t>Dederang 220 kV</w:t>
            </w:r>
          </w:p>
        </w:tc>
        <w:tc>
          <w:tcPr>
            <w:tcW w:w="1976" w:type="dxa"/>
          </w:tcPr>
          <w:p w14:paraId="1802D255"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3,500</w:t>
            </w:r>
          </w:p>
        </w:tc>
        <w:tc>
          <w:tcPr>
            <w:tcW w:w="1126" w:type="dxa"/>
          </w:tcPr>
          <w:p w14:paraId="3F4BB795"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9.2</w:t>
            </w:r>
          </w:p>
        </w:tc>
        <w:tc>
          <w:tcPr>
            <w:tcW w:w="1975" w:type="dxa"/>
          </w:tcPr>
          <w:p w14:paraId="56CEAB84"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3,300</w:t>
            </w:r>
          </w:p>
        </w:tc>
        <w:tc>
          <w:tcPr>
            <w:tcW w:w="1525" w:type="dxa"/>
          </w:tcPr>
          <w:p w14:paraId="5196BF5E"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8.7</w:t>
            </w:r>
          </w:p>
        </w:tc>
      </w:tr>
      <w:tr w:rsidR="00585034" w:rsidRPr="00F2070B" w14:paraId="6725AD63"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836" w:type="dxa"/>
          </w:tcPr>
          <w:p w14:paraId="50C2EF56" w14:textId="77777777" w:rsidR="00585034" w:rsidRPr="00F2070B" w:rsidRDefault="00585034" w:rsidP="00E747BC">
            <w:pPr>
              <w:pStyle w:val="TableBody"/>
            </w:pPr>
            <w:r w:rsidRPr="00F2070B">
              <w:t>Thomastown 220 kV</w:t>
            </w:r>
          </w:p>
        </w:tc>
        <w:tc>
          <w:tcPr>
            <w:tcW w:w="1976" w:type="dxa"/>
          </w:tcPr>
          <w:p w14:paraId="6164A3B6"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4,700</w:t>
            </w:r>
          </w:p>
        </w:tc>
        <w:tc>
          <w:tcPr>
            <w:tcW w:w="1126" w:type="dxa"/>
          </w:tcPr>
          <w:p w14:paraId="6CE9656A"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4"/>
              </w:rPr>
              <w:t>12.3</w:t>
            </w:r>
          </w:p>
        </w:tc>
        <w:tc>
          <w:tcPr>
            <w:tcW w:w="1975" w:type="dxa"/>
          </w:tcPr>
          <w:p w14:paraId="50E48DB7"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4,500</w:t>
            </w:r>
          </w:p>
        </w:tc>
        <w:tc>
          <w:tcPr>
            <w:tcW w:w="1525" w:type="dxa"/>
          </w:tcPr>
          <w:p w14:paraId="6B1D8935"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4"/>
              </w:rPr>
              <w:t>11.8</w:t>
            </w:r>
          </w:p>
        </w:tc>
      </w:tr>
      <w:tr w:rsidR="00585034" w:rsidRPr="00F2070B" w14:paraId="3BD0E68F"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836" w:type="dxa"/>
          </w:tcPr>
          <w:p w14:paraId="2B79A7FA" w14:textId="77777777" w:rsidR="00585034" w:rsidRPr="00F2070B" w:rsidRDefault="00585034" w:rsidP="00E747BC">
            <w:pPr>
              <w:pStyle w:val="TableBody"/>
            </w:pPr>
            <w:r w:rsidRPr="00F2070B">
              <w:t>Red Cliffs 220 kV</w:t>
            </w:r>
          </w:p>
        </w:tc>
        <w:tc>
          <w:tcPr>
            <w:tcW w:w="1976" w:type="dxa"/>
          </w:tcPr>
          <w:p w14:paraId="752DE2B5"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1,786</w:t>
            </w:r>
          </w:p>
        </w:tc>
        <w:tc>
          <w:tcPr>
            <w:tcW w:w="1126" w:type="dxa"/>
          </w:tcPr>
          <w:p w14:paraId="7C5F1F21"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4.7</w:t>
            </w:r>
          </w:p>
        </w:tc>
        <w:tc>
          <w:tcPr>
            <w:tcW w:w="1975" w:type="dxa"/>
          </w:tcPr>
          <w:p w14:paraId="683A2C0C"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1,036</w:t>
            </w:r>
          </w:p>
        </w:tc>
        <w:tc>
          <w:tcPr>
            <w:tcW w:w="1525" w:type="dxa"/>
          </w:tcPr>
          <w:p w14:paraId="1AB8BA54"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2.7</w:t>
            </w:r>
          </w:p>
        </w:tc>
      </w:tr>
      <w:tr w:rsidR="00585034" w:rsidRPr="00F2070B" w14:paraId="335AB9E8" w14:textId="77777777" w:rsidTr="00E747BC">
        <w:trPr>
          <w:trHeight w:val="283"/>
        </w:trPr>
        <w:tc>
          <w:tcPr>
            <w:cnfStyle w:val="001000000000" w:firstRow="0" w:lastRow="0" w:firstColumn="1" w:lastColumn="0" w:oddVBand="0" w:evenVBand="0" w:oddHBand="0" w:evenHBand="0" w:firstRowFirstColumn="0" w:firstRowLastColumn="0" w:lastRowFirstColumn="0" w:lastRowLastColumn="0"/>
            <w:tcW w:w="1836" w:type="dxa"/>
          </w:tcPr>
          <w:p w14:paraId="5829BEB6" w14:textId="77777777" w:rsidR="00585034" w:rsidRPr="00F2070B" w:rsidRDefault="00585034" w:rsidP="00E747BC">
            <w:pPr>
              <w:pStyle w:val="TableBody"/>
            </w:pPr>
            <w:r w:rsidRPr="00F2070B">
              <w:t>Moorabool 220 kV</w:t>
            </w:r>
          </w:p>
        </w:tc>
        <w:tc>
          <w:tcPr>
            <w:tcW w:w="1976" w:type="dxa"/>
          </w:tcPr>
          <w:p w14:paraId="54861FE3"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4,600</w:t>
            </w:r>
          </w:p>
        </w:tc>
        <w:tc>
          <w:tcPr>
            <w:tcW w:w="1126" w:type="dxa"/>
          </w:tcPr>
          <w:p w14:paraId="38822427"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4"/>
              </w:rPr>
              <w:t>12.1</w:t>
            </w:r>
          </w:p>
        </w:tc>
        <w:tc>
          <w:tcPr>
            <w:tcW w:w="1975" w:type="dxa"/>
          </w:tcPr>
          <w:p w14:paraId="73B1BA17"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4,050</w:t>
            </w:r>
          </w:p>
        </w:tc>
        <w:tc>
          <w:tcPr>
            <w:tcW w:w="1525" w:type="dxa"/>
          </w:tcPr>
          <w:p w14:paraId="043D00F7"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4"/>
              </w:rPr>
              <w:t>10.6</w:t>
            </w:r>
          </w:p>
        </w:tc>
      </w:tr>
    </w:tbl>
    <w:p w14:paraId="3A9AB945" w14:textId="77777777" w:rsidR="00585034" w:rsidRPr="00F2070B" w:rsidRDefault="00585034" w:rsidP="00585034">
      <w:pPr>
        <w:pStyle w:val="NormalAfterTableFigureList"/>
      </w:pPr>
      <w:r w:rsidRPr="00F2070B">
        <w:t>Refer to VicGrid’s published document, ‘System Strength – System strength in the NEM explained</w:t>
      </w:r>
      <w:r w:rsidRPr="00F2070B">
        <w:rPr>
          <w:rStyle w:val="FootnoteReference"/>
        </w:rPr>
        <w:footnoteReference w:id="8"/>
      </w:r>
      <w:r w:rsidRPr="00F2070B">
        <w:t>’ and ‘2022 System Strength Report‘</w:t>
      </w:r>
      <w:r w:rsidRPr="00F2070B">
        <w:rPr>
          <w:rStyle w:val="FootnoteReference"/>
        </w:rPr>
        <w:footnoteReference w:id="9"/>
      </w:r>
      <w:r w:rsidRPr="00F2070B">
        <w:t>for further details.</w:t>
      </w:r>
    </w:p>
    <w:p w14:paraId="5CC26A8D" w14:textId="77777777" w:rsidR="00585034" w:rsidRPr="00F2070B" w:rsidRDefault="00585034" w:rsidP="00585034">
      <w:r w:rsidRPr="00F2070B">
        <w:t>Under</w:t>
      </w:r>
      <w:r w:rsidRPr="00F2070B">
        <w:rPr>
          <w:spacing w:val="-12"/>
        </w:rPr>
        <w:t xml:space="preserve"> </w:t>
      </w:r>
      <w:r w:rsidRPr="00F2070B">
        <w:t>the</w:t>
      </w:r>
      <w:r w:rsidRPr="00F2070B">
        <w:rPr>
          <w:spacing w:val="-12"/>
        </w:rPr>
        <w:t xml:space="preserve"> </w:t>
      </w:r>
      <w:r w:rsidRPr="00F2070B">
        <w:t>NER,</w:t>
      </w:r>
      <w:r w:rsidRPr="00F2070B">
        <w:rPr>
          <w:spacing w:val="-12"/>
        </w:rPr>
        <w:t xml:space="preserve"> </w:t>
      </w:r>
      <w:r w:rsidRPr="00F2070B">
        <w:t>VicGrid</w:t>
      </w:r>
      <w:r w:rsidRPr="00F2070B">
        <w:rPr>
          <w:spacing w:val="-11"/>
        </w:rPr>
        <w:t xml:space="preserve"> </w:t>
      </w:r>
      <w:r w:rsidRPr="00F2070B">
        <w:t>is</w:t>
      </w:r>
      <w:r w:rsidRPr="00F2070B">
        <w:rPr>
          <w:spacing w:val="-12"/>
        </w:rPr>
        <w:t xml:space="preserve"> </w:t>
      </w:r>
      <w:r w:rsidRPr="00F2070B">
        <w:t>required</w:t>
      </w:r>
      <w:r w:rsidRPr="00F2070B">
        <w:rPr>
          <w:spacing w:val="-12"/>
        </w:rPr>
        <w:t xml:space="preserve"> </w:t>
      </w:r>
      <w:r w:rsidRPr="00F2070B">
        <w:t>to</w:t>
      </w:r>
      <w:r w:rsidRPr="00F2070B">
        <w:rPr>
          <w:spacing w:val="-12"/>
        </w:rPr>
        <w:t xml:space="preserve"> </w:t>
      </w:r>
      <w:r w:rsidRPr="00F2070B">
        <w:t>undertake</w:t>
      </w:r>
      <w:r w:rsidRPr="00F2070B">
        <w:rPr>
          <w:spacing w:val="-11"/>
        </w:rPr>
        <w:t xml:space="preserve"> </w:t>
      </w:r>
      <w:r w:rsidRPr="00F2070B">
        <w:t>a</w:t>
      </w:r>
      <w:r w:rsidRPr="00F2070B">
        <w:rPr>
          <w:spacing w:val="-10"/>
        </w:rPr>
        <w:t xml:space="preserve"> </w:t>
      </w:r>
      <w:r w:rsidRPr="00F2070B">
        <w:rPr>
          <w:i/>
          <w:sz w:val="21"/>
        </w:rPr>
        <w:t>system</w:t>
      </w:r>
      <w:r w:rsidRPr="00F2070B">
        <w:rPr>
          <w:i/>
          <w:spacing w:val="-14"/>
          <w:sz w:val="21"/>
        </w:rPr>
        <w:t xml:space="preserve"> </w:t>
      </w:r>
      <w:r w:rsidRPr="00F2070B">
        <w:rPr>
          <w:i/>
          <w:sz w:val="21"/>
        </w:rPr>
        <w:t>strength</w:t>
      </w:r>
      <w:r w:rsidRPr="00F2070B">
        <w:rPr>
          <w:i/>
          <w:spacing w:val="-15"/>
          <w:sz w:val="21"/>
        </w:rPr>
        <w:t xml:space="preserve"> </w:t>
      </w:r>
      <w:r w:rsidRPr="00F2070B">
        <w:rPr>
          <w:i/>
          <w:sz w:val="21"/>
        </w:rPr>
        <w:t>impact</w:t>
      </w:r>
      <w:r w:rsidRPr="00F2070B">
        <w:rPr>
          <w:i/>
          <w:spacing w:val="-12"/>
          <w:sz w:val="21"/>
        </w:rPr>
        <w:t xml:space="preserve"> </w:t>
      </w:r>
      <w:r w:rsidRPr="00F2070B">
        <w:rPr>
          <w:i/>
          <w:sz w:val="21"/>
        </w:rPr>
        <w:t>assessment</w:t>
      </w:r>
      <w:r w:rsidRPr="00F2070B">
        <w:rPr>
          <w:i/>
          <w:spacing w:val="-12"/>
          <w:sz w:val="21"/>
        </w:rPr>
        <w:t xml:space="preserve"> </w:t>
      </w:r>
      <w:r w:rsidRPr="00F2070B">
        <w:t>and,</w:t>
      </w:r>
      <w:r w:rsidRPr="00F2070B">
        <w:rPr>
          <w:spacing w:val="-12"/>
        </w:rPr>
        <w:t xml:space="preserve"> </w:t>
      </w:r>
      <w:r w:rsidRPr="00F2070B">
        <w:t>if</w:t>
      </w:r>
      <w:r w:rsidRPr="00F2070B">
        <w:rPr>
          <w:spacing w:val="-12"/>
        </w:rPr>
        <w:t xml:space="preserve"> </w:t>
      </w:r>
      <w:r w:rsidRPr="00F2070B">
        <w:t>an</w:t>
      </w:r>
      <w:r w:rsidRPr="00F2070B">
        <w:rPr>
          <w:spacing w:val="-12"/>
        </w:rPr>
        <w:t xml:space="preserve"> </w:t>
      </w:r>
      <w:r w:rsidRPr="00F2070B">
        <w:t>impact</w:t>
      </w:r>
      <w:r w:rsidRPr="00F2070B">
        <w:rPr>
          <w:spacing w:val="-12"/>
        </w:rPr>
        <w:t xml:space="preserve"> </w:t>
      </w:r>
      <w:r w:rsidRPr="00F2070B">
        <w:t>is identified,</w:t>
      </w:r>
      <w:r w:rsidRPr="00F2070B">
        <w:rPr>
          <w:spacing w:val="-2"/>
        </w:rPr>
        <w:t xml:space="preserve"> </w:t>
      </w:r>
      <w:r w:rsidRPr="00F2070B">
        <w:t>the</w:t>
      </w:r>
      <w:r w:rsidRPr="00F2070B">
        <w:rPr>
          <w:spacing w:val="-3"/>
        </w:rPr>
        <w:t xml:space="preserve"> </w:t>
      </w:r>
      <w:r w:rsidRPr="00F2070B">
        <w:t>Proponent</w:t>
      </w:r>
      <w:r w:rsidRPr="00F2070B">
        <w:rPr>
          <w:spacing w:val="-3"/>
        </w:rPr>
        <w:t xml:space="preserve"> </w:t>
      </w:r>
      <w:r w:rsidRPr="00F2070B">
        <w:t>and</w:t>
      </w:r>
      <w:r w:rsidRPr="00F2070B">
        <w:rPr>
          <w:spacing w:val="-2"/>
        </w:rPr>
        <w:t xml:space="preserve"> </w:t>
      </w:r>
      <w:r w:rsidRPr="00F2070B">
        <w:t>VicGrid</w:t>
      </w:r>
      <w:r w:rsidRPr="00F2070B">
        <w:rPr>
          <w:spacing w:val="-1"/>
        </w:rPr>
        <w:t xml:space="preserve"> </w:t>
      </w:r>
      <w:r w:rsidRPr="00F2070B">
        <w:t>will</w:t>
      </w:r>
      <w:r w:rsidRPr="00F2070B">
        <w:rPr>
          <w:spacing w:val="-3"/>
        </w:rPr>
        <w:t xml:space="preserve"> </w:t>
      </w:r>
      <w:r w:rsidRPr="00F2070B">
        <w:t>need to</w:t>
      </w:r>
      <w:r w:rsidRPr="00F2070B">
        <w:rPr>
          <w:spacing w:val="-2"/>
        </w:rPr>
        <w:t xml:space="preserve"> </w:t>
      </w:r>
      <w:r w:rsidRPr="00F2070B">
        <w:t xml:space="preserve">agree </w:t>
      </w:r>
      <w:r w:rsidRPr="00F2070B">
        <w:rPr>
          <w:i/>
          <w:sz w:val="21"/>
        </w:rPr>
        <w:t>a</w:t>
      </w:r>
      <w:r w:rsidRPr="00F2070B">
        <w:rPr>
          <w:i/>
          <w:spacing w:val="-5"/>
          <w:sz w:val="21"/>
        </w:rPr>
        <w:t xml:space="preserve"> </w:t>
      </w:r>
      <w:r w:rsidRPr="00F2070B">
        <w:rPr>
          <w:i/>
          <w:sz w:val="21"/>
        </w:rPr>
        <w:t>system</w:t>
      </w:r>
      <w:r w:rsidRPr="00F2070B">
        <w:rPr>
          <w:i/>
          <w:spacing w:val="-4"/>
          <w:sz w:val="21"/>
        </w:rPr>
        <w:t xml:space="preserve"> </w:t>
      </w:r>
      <w:r w:rsidRPr="00F2070B">
        <w:rPr>
          <w:i/>
          <w:sz w:val="21"/>
        </w:rPr>
        <w:t>strength</w:t>
      </w:r>
      <w:r w:rsidRPr="00F2070B">
        <w:rPr>
          <w:i/>
          <w:spacing w:val="-5"/>
          <w:sz w:val="21"/>
        </w:rPr>
        <w:t xml:space="preserve"> </w:t>
      </w:r>
      <w:r w:rsidRPr="00F2070B">
        <w:rPr>
          <w:i/>
          <w:sz w:val="21"/>
        </w:rPr>
        <w:t>remediation</w:t>
      </w:r>
      <w:r w:rsidRPr="00F2070B">
        <w:rPr>
          <w:i/>
          <w:spacing w:val="-5"/>
          <w:sz w:val="21"/>
        </w:rPr>
        <w:t xml:space="preserve"> </w:t>
      </w:r>
      <w:r w:rsidRPr="00F2070B">
        <w:rPr>
          <w:i/>
          <w:sz w:val="21"/>
        </w:rPr>
        <w:t>scheme</w:t>
      </w:r>
      <w:r w:rsidRPr="00F2070B">
        <w:t>.</w:t>
      </w:r>
    </w:p>
    <w:p w14:paraId="297E7EF0" w14:textId="77777777" w:rsidR="00585034" w:rsidRPr="00F2070B" w:rsidRDefault="00585034" w:rsidP="00585034">
      <w:pPr>
        <w:pStyle w:val="Heading1"/>
      </w:pPr>
      <w:bookmarkStart w:id="107" w:name="_bookmark50"/>
      <w:bookmarkStart w:id="108" w:name="_Toc211578850"/>
      <w:bookmarkEnd w:id="107"/>
      <w:r w:rsidRPr="00F2070B">
        <w:t>Operational requirements</w:t>
      </w:r>
      <w:bookmarkEnd w:id="108"/>
    </w:p>
    <w:p w14:paraId="74D87D40" w14:textId="77777777" w:rsidR="00585034" w:rsidRPr="00F2070B" w:rsidRDefault="00585034" w:rsidP="00585034">
      <w:r w:rsidRPr="00F2070B">
        <w:t>Connection arrangements of lesser standard than a breaker-and-a-half schemes impacts business</w:t>
      </w:r>
      <w:r w:rsidRPr="00F2070B">
        <w:rPr>
          <w:spacing w:val="-4"/>
        </w:rPr>
        <w:t xml:space="preserve"> </w:t>
      </w:r>
      <w:r w:rsidRPr="00F2070B">
        <w:t>operations</w:t>
      </w:r>
      <w:r w:rsidRPr="00F2070B">
        <w:rPr>
          <w:spacing w:val="-4"/>
        </w:rPr>
        <w:t xml:space="preserve"> </w:t>
      </w:r>
      <w:r w:rsidRPr="00F2070B">
        <w:t>of</w:t>
      </w:r>
      <w:r w:rsidRPr="00F2070B">
        <w:rPr>
          <w:spacing w:val="-5"/>
        </w:rPr>
        <w:t xml:space="preserve"> </w:t>
      </w:r>
      <w:r w:rsidRPr="00F2070B">
        <w:t>operators</w:t>
      </w:r>
      <w:r w:rsidRPr="00F2070B">
        <w:rPr>
          <w:spacing w:val="-4"/>
        </w:rPr>
        <w:t xml:space="preserve"> </w:t>
      </w:r>
      <w:r w:rsidRPr="00F2070B">
        <w:t>and</w:t>
      </w:r>
      <w:r w:rsidRPr="00F2070B">
        <w:rPr>
          <w:spacing w:val="-5"/>
        </w:rPr>
        <w:t xml:space="preserve"> </w:t>
      </w:r>
      <w:r w:rsidRPr="00F2070B">
        <w:t>TNSPs</w:t>
      </w:r>
      <w:r w:rsidRPr="00F2070B">
        <w:rPr>
          <w:spacing w:val="-4"/>
        </w:rPr>
        <w:t xml:space="preserve"> </w:t>
      </w:r>
      <w:r w:rsidRPr="00F2070B">
        <w:t>discharging</w:t>
      </w:r>
      <w:r w:rsidRPr="00F2070B">
        <w:rPr>
          <w:spacing w:val="-6"/>
        </w:rPr>
        <w:t xml:space="preserve"> </w:t>
      </w:r>
      <w:r w:rsidRPr="00F2070B">
        <w:t>their</w:t>
      </w:r>
      <w:r w:rsidRPr="00F2070B">
        <w:rPr>
          <w:spacing w:val="-4"/>
        </w:rPr>
        <w:t xml:space="preserve"> </w:t>
      </w:r>
      <w:r w:rsidRPr="00F2070B">
        <w:t>responsibilities</w:t>
      </w:r>
      <w:r w:rsidRPr="00F2070B">
        <w:rPr>
          <w:spacing w:val="-4"/>
        </w:rPr>
        <w:t xml:space="preserve"> </w:t>
      </w:r>
      <w:r w:rsidRPr="00F2070B">
        <w:t>under</w:t>
      </w:r>
      <w:r w:rsidRPr="00F2070B">
        <w:rPr>
          <w:spacing w:val="-5"/>
        </w:rPr>
        <w:t xml:space="preserve"> </w:t>
      </w:r>
      <w:r w:rsidRPr="00F2070B">
        <w:t>the</w:t>
      </w:r>
      <w:r w:rsidRPr="00F2070B">
        <w:rPr>
          <w:spacing w:val="-6"/>
        </w:rPr>
        <w:t xml:space="preserve"> </w:t>
      </w:r>
      <w:r w:rsidRPr="00F2070B">
        <w:t>Rules. These alternatives arrangements have resulted in the following issues such as:</w:t>
      </w:r>
    </w:p>
    <w:p w14:paraId="3049E5B4" w14:textId="77777777" w:rsidR="00585034" w:rsidRPr="00F2070B" w:rsidRDefault="00585034" w:rsidP="00585034">
      <w:pPr>
        <w:pStyle w:val="BulletListlvl1Ctrl"/>
        <w:rPr>
          <w:lang w:val="en-AU"/>
        </w:rPr>
      </w:pPr>
      <w:r w:rsidRPr="00F2070B">
        <w:rPr>
          <w:lang w:val="en-AU"/>
        </w:rPr>
        <w:t>Added</w:t>
      </w:r>
      <w:r w:rsidRPr="00F2070B">
        <w:rPr>
          <w:spacing w:val="-4"/>
          <w:lang w:val="en-AU"/>
        </w:rPr>
        <w:t xml:space="preserve"> </w:t>
      </w:r>
      <w:r w:rsidRPr="00F2070B">
        <w:rPr>
          <w:lang w:val="en-AU"/>
        </w:rPr>
        <w:t>management</w:t>
      </w:r>
      <w:r w:rsidRPr="00F2070B">
        <w:rPr>
          <w:spacing w:val="-5"/>
          <w:lang w:val="en-AU"/>
        </w:rPr>
        <w:t xml:space="preserve"> </w:t>
      </w:r>
      <w:r w:rsidRPr="00F2070B">
        <w:rPr>
          <w:lang w:val="en-AU"/>
        </w:rPr>
        <w:t>requirements</w:t>
      </w:r>
      <w:r w:rsidRPr="00F2070B">
        <w:rPr>
          <w:spacing w:val="-4"/>
          <w:lang w:val="en-AU"/>
        </w:rPr>
        <w:t xml:space="preserve"> </w:t>
      </w:r>
      <w:r w:rsidRPr="00F2070B">
        <w:rPr>
          <w:lang w:val="en-AU"/>
        </w:rPr>
        <w:t>with</w:t>
      </w:r>
      <w:r w:rsidRPr="00F2070B">
        <w:rPr>
          <w:spacing w:val="-5"/>
          <w:lang w:val="en-AU"/>
        </w:rPr>
        <w:t xml:space="preserve"> </w:t>
      </w:r>
      <w:r w:rsidRPr="00F2070B">
        <w:rPr>
          <w:lang w:val="en-AU"/>
        </w:rPr>
        <w:t>co-ordination</w:t>
      </w:r>
      <w:r w:rsidRPr="00F2070B">
        <w:rPr>
          <w:spacing w:val="-5"/>
          <w:lang w:val="en-AU"/>
        </w:rPr>
        <w:t xml:space="preserve"> </w:t>
      </w:r>
      <w:r w:rsidRPr="00F2070B">
        <w:rPr>
          <w:lang w:val="en-AU"/>
        </w:rPr>
        <w:t>of</w:t>
      </w:r>
      <w:r w:rsidRPr="00F2070B">
        <w:rPr>
          <w:spacing w:val="-5"/>
          <w:lang w:val="en-AU"/>
        </w:rPr>
        <w:t xml:space="preserve"> </w:t>
      </w:r>
      <w:r w:rsidRPr="00F2070B">
        <w:rPr>
          <w:lang w:val="en-AU"/>
        </w:rPr>
        <w:t>outages,</w:t>
      </w:r>
      <w:r w:rsidRPr="00F2070B">
        <w:rPr>
          <w:spacing w:val="-3"/>
          <w:lang w:val="en-AU"/>
        </w:rPr>
        <w:t xml:space="preserve"> </w:t>
      </w:r>
      <w:r w:rsidRPr="00F2070B">
        <w:rPr>
          <w:lang w:val="en-AU"/>
        </w:rPr>
        <w:t>including</w:t>
      </w:r>
      <w:r w:rsidRPr="00F2070B">
        <w:rPr>
          <w:spacing w:val="-4"/>
          <w:lang w:val="en-AU"/>
        </w:rPr>
        <w:t xml:space="preserve"> </w:t>
      </w:r>
      <w:r w:rsidRPr="00F2070B">
        <w:rPr>
          <w:lang w:val="en-AU"/>
        </w:rPr>
        <w:t>opex</w:t>
      </w:r>
      <w:r w:rsidRPr="00F2070B">
        <w:rPr>
          <w:spacing w:val="-4"/>
          <w:lang w:val="en-AU"/>
        </w:rPr>
        <w:t xml:space="preserve"> </w:t>
      </w:r>
      <w:r w:rsidRPr="00F2070B">
        <w:rPr>
          <w:lang w:val="en-AU"/>
        </w:rPr>
        <w:t>costs incurred by consumers.</w:t>
      </w:r>
    </w:p>
    <w:p w14:paraId="1DFE0222" w14:textId="77777777" w:rsidR="00585034" w:rsidRPr="00F2070B" w:rsidRDefault="00585034" w:rsidP="00585034">
      <w:pPr>
        <w:pStyle w:val="BulletListlvl1Ctrl"/>
        <w:rPr>
          <w:lang w:val="en-AU"/>
        </w:rPr>
      </w:pPr>
      <w:r w:rsidRPr="00F2070B">
        <w:rPr>
          <w:lang w:val="en-AU"/>
        </w:rPr>
        <w:t>Dispatching</w:t>
      </w:r>
      <w:r w:rsidRPr="00F2070B">
        <w:rPr>
          <w:spacing w:val="-2"/>
          <w:lang w:val="en-AU"/>
        </w:rPr>
        <w:t xml:space="preserve"> </w:t>
      </w:r>
      <w:r w:rsidRPr="00F2070B">
        <w:rPr>
          <w:lang w:val="en-AU"/>
        </w:rPr>
        <w:t>and</w:t>
      </w:r>
      <w:r w:rsidRPr="00F2070B">
        <w:rPr>
          <w:spacing w:val="-4"/>
          <w:lang w:val="en-AU"/>
        </w:rPr>
        <w:t xml:space="preserve"> </w:t>
      </w:r>
      <w:r w:rsidRPr="00F2070B">
        <w:rPr>
          <w:lang w:val="en-AU"/>
        </w:rPr>
        <w:t>managing</w:t>
      </w:r>
      <w:r w:rsidRPr="00F2070B">
        <w:rPr>
          <w:spacing w:val="-3"/>
          <w:lang w:val="en-AU"/>
        </w:rPr>
        <w:t xml:space="preserve"> </w:t>
      </w:r>
      <w:r w:rsidRPr="00F2070B">
        <w:rPr>
          <w:lang w:val="en-AU"/>
        </w:rPr>
        <w:t>work</w:t>
      </w:r>
      <w:r w:rsidRPr="00F2070B">
        <w:rPr>
          <w:spacing w:val="-3"/>
          <w:lang w:val="en-AU"/>
        </w:rPr>
        <w:t xml:space="preserve"> </w:t>
      </w:r>
      <w:r w:rsidRPr="00F2070B">
        <w:rPr>
          <w:lang w:val="en-AU"/>
        </w:rPr>
        <w:t>teams</w:t>
      </w:r>
      <w:r w:rsidRPr="00F2070B">
        <w:rPr>
          <w:spacing w:val="-1"/>
          <w:lang w:val="en-AU"/>
        </w:rPr>
        <w:t xml:space="preserve"> </w:t>
      </w:r>
      <w:r w:rsidRPr="00F2070B">
        <w:rPr>
          <w:lang w:val="en-AU"/>
        </w:rPr>
        <w:t>at</w:t>
      </w:r>
      <w:r w:rsidRPr="00F2070B">
        <w:rPr>
          <w:spacing w:val="-4"/>
          <w:lang w:val="en-AU"/>
        </w:rPr>
        <w:t xml:space="preserve"> </w:t>
      </w:r>
      <w:r w:rsidRPr="00F2070B">
        <w:rPr>
          <w:lang w:val="en-AU"/>
        </w:rPr>
        <w:t>multiple</w:t>
      </w:r>
      <w:r w:rsidRPr="00F2070B">
        <w:rPr>
          <w:spacing w:val="-4"/>
          <w:lang w:val="en-AU"/>
        </w:rPr>
        <w:t xml:space="preserve"> </w:t>
      </w:r>
      <w:r w:rsidRPr="00F2070B">
        <w:rPr>
          <w:lang w:val="en-AU"/>
        </w:rPr>
        <w:t>sites,</w:t>
      </w:r>
      <w:r w:rsidRPr="00F2070B">
        <w:rPr>
          <w:spacing w:val="-4"/>
          <w:lang w:val="en-AU"/>
        </w:rPr>
        <w:t xml:space="preserve"> </w:t>
      </w:r>
      <w:r w:rsidRPr="00F2070B">
        <w:rPr>
          <w:lang w:val="en-AU"/>
        </w:rPr>
        <w:t>increasing</w:t>
      </w:r>
      <w:r w:rsidRPr="00F2070B">
        <w:rPr>
          <w:spacing w:val="-5"/>
          <w:lang w:val="en-AU"/>
        </w:rPr>
        <w:t xml:space="preserve"> </w:t>
      </w:r>
      <w:r w:rsidRPr="00F2070B">
        <w:rPr>
          <w:lang w:val="en-AU"/>
        </w:rPr>
        <w:t>operational</w:t>
      </w:r>
      <w:r w:rsidRPr="00F2070B">
        <w:rPr>
          <w:spacing w:val="-3"/>
          <w:lang w:val="en-AU"/>
        </w:rPr>
        <w:t xml:space="preserve"> </w:t>
      </w:r>
      <w:r w:rsidRPr="00F2070B">
        <w:rPr>
          <w:lang w:val="en-AU"/>
        </w:rPr>
        <w:t>costs,</w:t>
      </w:r>
      <w:r w:rsidRPr="00F2070B">
        <w:rPr>
          <w:spacing w:val="-4"/>
          <w:lang w:val="en-AU"/>
        </w:rPr>
        <w:t xml:space="preserve"> </w:t>
      </w:r>
      <w:r w:rsidRPr="00F2070B">
        <w:rPr>
          <w:lang w:val="en-AU"/>
        </w:rPr>
        <w:t>time and risk to network and personnel safety.</w:t>
      </w:r>
    </w:p>
    <w:p w14:paraId="34A4A0BA" w14:textId="77777777" w:rsidR="00585034" w:rsidRPr="00F2070B" w:rsidRDefault="00585034" w:rsidP="00585034">
      <w:pPr>
        <w:pStyle w:val="BulletListlvl1Ctrl"/>
        <w:rPr>
          <w:lang w:val="en-AU"/>
        </w:rPr>
      </w:pPr>
      <w:r w:rsidRPr="00F2070B">
        <w:rPr>
          <w:lang w:val="en-AU"/>
        </w:rPr>
        <w:t>Corporate</w:t>
      </w:r>
      <w:r w:rsidRPr="00F2070B">
        <w:rPr>
          <w:spacing w:val="-11"/>
          <w:lang w:val="en-AU"/>
        </w:rPr>
        <w:t xml:space="preserve"> </w:t>
      </w:r>
      <w:r w:rsidRPr="00F2070B">
        <w:rPr>
          <w:lang w:val="en-AU"/>
        </w:rPr>
        <w:t>reputation</w:t>
      </w:r>
      <w:r w:rsidRPr="00F2070B">
        <w:rPr>
          <w:spacing w:val="-9"/>
          <w:lang w:val="en-AU"/>
        </w:rPr>
        <w:t xml:space="preserve"> </w:t>
      </w:r>
      <w:r w:rsidRPr="00F2070B">
        <w:rPr>
          <w:lang w:val="en-AU"/>
        </w:rPr>
        <w:t>associated</w:t>
      </w:r>
      <w:r w:rsidRPr="00F2070B">
        <w:rPr>
          <w:spacing w:val="-10"/>
          <w:lang w:val="en-AU"/>
        </w:rPr>
        <w:t xml:space="preserve"> </w:t>
      </w:r>
      <w:r w:rsidRPr="00F2070B">
        <w:rPr>
          <w:lang w:val="en-AU"/>
        </w:rPr>
        <w:t>with</w:t>
      </w:r>
      <w:r w:rsidRPr="00F2070B">
        <w:rPr>
          <w:spacing w:val="-9"/>
          <w:lang w:val="en-AU"/>
        </w:rPr>
        <w:t xml:space="preserve"> </w:t>
      </w:r>
      <w:r w:rsidRPr="00F2070B">
        <w:rPr>
          <w:lang w:val="en-AU"/>
        </w:rPr>
        <w:t>outages</w:t>
      </w:r>
      <w:r w:rsidRPr="00F2070B">
        <w:rPr>
          <w:spacing w:val="-9"/>
          <w:lang w:val="en-AU"/>
        </w:rPr>
        <w:t xml:space="preserve"> </w:t>
      </w:r>
      <w:r w:rsidRPr="00F2070B">
        <w:rPr>
          <w:lang w:val="en-AU"/>
        </w:rPr>
        <w:t>(planned</w:t>
      </w:r>
      <w:r w:rsidRPr="00F2070B">
        <w:rPr>
          <w:spacing w:val="-9"/>
          <w:lang w:val="en-AU"/>
        </w:rPr>
        <w:t xml:space="preserve"> </w:t>
      </w:r>
      <w:r w:rsidRPr="00F2070B">
        <w:rPr>
          <w:lang w:val="en-AU"/>
        </w:rPr>
        <w:t>and</w:t>
      </w:r>
      <w:r w:rsidRPr="00F2070B">
        <w:rPr>
          <w:spacing w:val="-4"/>
          <w:lang w:val="en-AU"/>
        </w:rPr>
        <w:t xml:space="preserve"> </w:t>
      </w:r>
      <w:r w:rsidRPr="00F2070B">
        <w:rPr>
          <w:spacing w:val="-2"/>
          <w:lang w:val="en-AU"/>
        </w:rPr>
        <w:t>unplanned).</w:t>
      </w:r>
    </w:p>
    <w:p w14:paraId="2AB6D943" w14:textId="77777777" w:rsidR="00585034" w:rsidRPr="00F2070B" w:rsidRDefault="00585034" w:rsidP="00585034">
      <w:pPr>
        <w:pStyle w:val="BulletListlvl1Ctrl"/>
        <w:rPr>
          <w:lang w:val="en-AU"/>
        </w:rPr>
      </w:pPr>
      <w:r w:rsidRPr="00F2070B">
        <w:rPr>
          <w:lang w:val="en-AU"/>
        </w:rPr>
        <w:t>Additional</w:t>
      </w:r>
      <w:r w:rsidRPr="00F2070B">
        <w:rPr>
          <w:spacing w:val="-8"/>
          <w:lang w:val="en-AU"/>
        </w:rPr>
        <w:t xml:space="preserve"> </w:t>
      </w:r>
      <w:r w:rsidRPr="00F2070B">
        <w:rPr>
          <w:lang w:val="en-AU"/>
        </w:rPr>
        <w:t>protection</w:t>
      </w:r>
      <w:r w:rsidRPr="00F2070B">
        <w:rPr>
          <w:spacing w:val="-9"/>
          <w:lang w:val="en-AU"/>
        </w:rPr>
        <w:t xml:space="preserve"> </w:t>
      </w:r>
      <w:r w:rsidRPr="00F2070B">
        <w:rPr>
          <w:lang w:val="en-AU"/>
        </w:rPr>
        <w:t>complications</w:t>
      </w:r>
      <w:r w:rsidRPr="00F2070B">
        <w:rPr>
          <w:spacing w:val="-6"/>
          <w:lang w:val="en-AU"/>
        </w:rPr>
        <w:t xml:space="preserve"> </w:t>
      </w:r>
      <w:r w:rsidRPr="00F2070B">
        <w:rPr>
          <w:lang w:val="en-AU"/>
        </w:rPr>
        <w:t>and</w:t>
      </w:r>
      <w:r w:rsidRPr="00F2070B">
        <w:rPr>
          <w:spacing w:val="-8"/>
          <w:lang w:val="en-AU"/>
        </w:rPr>
        <w:t xml:space="preserve"> </w:t>
      </w:r>
      <w:r w:rsidRPr="00F2070B">
        <w:rPr>
          <w:lang w:val="en-AU"/>
        </w:rPr>
        <w:t>costs</w:t>
      </w:r>
      <w:r w:rsidRPr="00F2070B">
        <w:rPr>
          <w:spacing w:val="-8"/>
          <w:lang w:val="en-AU"/>
        </w:rPr>
        <w:t xml:space="preserve"> </w:t>
      </w:r>
      <w:r w:rsidRPr="00F2070B">
        <w:rPr>
          <w:lang w:val="en-AU"/>
        </w:rPr>
        <w:t>for</w:t>
      </w:r>
      <w:r w:rsidRPr="00F2070B">
        <w:rPr>
          <w:spacing w:val="-8"/>
          <w:lang w:val="en-AU"/>
        </w:rPr>
        <w:t xml:space="preserve"> </w:t>
      </w:r>
      <w:r w:rsidRPr="00F2070B">
        <w:rPr>
          <w:lang w:val="en-AU"/>
        </w:rPr>
        <w:t>remote</w:t>
      </w:r>
      <w:r w:rsidRPr="00F2070B">
        <w:rPr>
          <w:spacing w:val="-9"/>
          <w:lang w:val="en-AU"/>
        </w:rPr>
        <w:t xml:space="preserve"> </w:t>
      </w:r>
      <w:r w:rsidRPr="00F2070B">
        <w:rPr>
          <w:lang w:val="en-AU"/>
        </w:rPr>
        <w:t>end</w:t>
      </w:r>
      <w:r w:rsidRPr="00F2070B">
        <w:rPr>
          <w:spacing w:val="-8"/>
          <w:lang w:val="en-AU"/>
        </w:rPr>
        <w:t xml:space="preserve"> </w:t>
      </w:r>
      <w:r w:rsidRPr="00F2070B">
        <w:rPr>
          <w:spacing w:val="-2"/>
          <w:lang w:val="en-AU"/>
        </w:rPr>
        <w:t>works.</w:t>
      </w:r>
    </w:p>
    <w:p w14:paraId="43B9A313" w14:textId="77777777" w:rsidR="00585034" w:rsidRPr="00F2070B" w:rsidRDefault="00585034" w:rsidP="00585034">
      <w:pPr>
        <w:pStyle w:val="BulletListlvl1Ctrl"/>
        <w:rPr>
          <w:lang w:val="en-AU"/>
        </w:rPr>
      </w:pPr>
      <w:r w:rsidRPr="00F2070B">
        <w:rPr>
          <w:lang w:val="en-AU"/>
        </w:rPr>
        <w:t>Additional</w:t>
      </w:r>
      <w:r w:rsidRPr="00F2070B">
        <w:rPr>
          <w:spacing w:val="-10"/>
          <w:lang w:val="en-AU"/>
        </w:rPr>
        <w:t xml:space="preserve"> </w:t>
      </w:r>
      <w:r w:rsidRPr="00F2070B">
        <w:rPr>
          <w:lang w:val="en-AU"/>
        </w:rPr>
        <w:t>security</w:t>
      </w:r>
      <w:r w:rsidRPr="00F2070B">
        <w:rPr>
          <w:spacing w:val="-8"/>
          <w:lang w:val="en-AU"/>
        </w:rPr>
        <w:t xml:space="preserve"> </w:t>
      </w:r>
      <w:r w:rsidRPr="00F2070B">
        <w:rPr>
          <w:lang w:val="en-AU"/>
        </w:rPr>
        <w:t>and</w:t>
      </w:r>
      <w:r w:rsidRPr="00F2070B">
        <w:rPr>
          <w:spacing w:val="-9"/>
          <w:lang w:val="en-AU"/>
        </w:rPr>
        <w:t xml:space="preserve"> </w:t>
      </w:r>
      <w:r w:rsidRPr="00F2070B">
        <w:rPr>
          <w:lang w:val="en-AU"/>
        </w:rPr>
        <w:t>reliability</w:t>
      </w:r>
      <w:r w:rsidRPr="00F2070B">
        <w:rPr>
          <w:spacing w:val="-7"/>
          <w:lang w:val="en-AU"/>
        </w:rPr>
        <w:t xml:space="preserve"> </w:t>
      </w:r>
      <w:r w:rsidRPr="00F2070B">
        <w:rPr>
          <w:lang w:val="en-AU"/>
        </w:rPr>
        <w:t>risk</w:t>
      </w:r>
      <w:r w:rsidRPr="00F2070B">
        <w:rPr>
          <w:spacing w:val="-8"/>
          <w:lang w:val="en-AU"/>
        </w:rPr>
        <w:t xml:space="preserve"> </w:t>
      </w:r>
      <w:r w:rsidRPr="00F2070B">
        <w:rPr>
          <w:lang w:val="en-AU"/>
        </w:rPr>
        <w:t>placed</w:t>
      </w:r>
      <w:r w:rsidRPr="00F2070B">
        <w:rPr>
          <w:spacing w:val="-8"/>
          <w:lang w:val="en-AU"/>
        </w:rPr>
        <w:t xml:space="preserve"> </w:t>
      </w:r>
      <w:r w:rsidRPr="00F2070B">
        <w:rPr>
          <w:lang w:val="en-AU"/>
        </w:rPr>
        <w:t>on</w:t>
      </w:r>
      <w:r w:rsidRPr="00F2070B">
        <w:rPr>
          <w:spacing w:val="-10"/>
          <w:lang w:val="en-AU"/>
        </w:rPr>
        <w:t xml:space="preserve"> </w:t>
      </w:r>
      <w:r w:rsidRPr="00F2070B">
        <w:rPr>
          <w:spacing w:val="-2"/>
          <w:lang w:val="en-AU"/>
        </w:rPr>
        <w:t>customers.</w:t>
      </w:r>
    </w:p>
    <w:p w14:paraId="43B1F189" w14:textId="77777777" w:rsidR="00585034" w:rsidRPr="00F2070B" w:rsidRDefault="00585034" w:rsidP="00585034">
      <w:pPr>
        <w:pStyle w:val="BulletListlvl1Ctrl"/>
        <w:rPr>
          <w:lang w:val="en-AU"/>
        </w:rPr>
      </w:pPr>
      <w:r w:rsidRPr="00F2070B">
        <w:rPr>
          <w:lang w:val="en-AU"/>
        </w:rPr>
        <w:t>Less</w:t>
      </w:r>
      <w:r w:rsidRPr="00F2070B">
        <w:rPr>
          <w:spacing w:val="-8"/>
          <w:lang w:val="en-AU"/>
        </w:rPr>
        <w:t xml:space="preserve"> </w:t>
      </w:r>
      <w:r w:rsidRPr="00F2070B">
        <w:rPr>
          <w:lang w:val="en-AU"/>
        </w:rPr>
        <w:t>operational</w:t>
      </w:r>
      <w:r w:rsidRPr="00F2070B">
        <w:rPr>
          <w:spacing w:val="-10"/>
          <w:lang w:val="en-AU"/>
        </w:rPr>
        <w:t xml:space="preserve"> </w:t>
      </w:r>
      <w:r w:rsidRPr="00F2070B">
        <w:rPr>
          <w:lang w:val="en-AU"/>
        </w:rPr>
        <w:t>flexibility</w:t>
      </w:r>
      <w:r w:rsidRPr="00F2070B">
        <w:rPr>
          <w:spacing w:val="-8"/>
          <w:lang w:val="en-AU"/>
        </w:rPr>
        <w:t xml:space="preserve"> </w:t>
      </w:r>
      <w:r w:rsidRPr="00F2070B">
        <w:rPr>
          <w:lang w:val="en-AU"/>
        </w:rPr>
        <w:t>to</w:t>
      </w:r>
      <w:r w:rsidRPr="00F2070B">
        <w:rPr>
          <w:spacing w:val="-9"/>
          <w:lang w:val="en-AU"/>
        </w:rPr>
        <w:t xml:space="preserve"> </w:t>
      </w:r>
      <w:r w:rsidRPr="00F2070B">
        <w:rPr>
          <w:lang w:val="en-AU"/>
        </w:rPr>
        <w:t>isolate</w:t>
      </w:r>
      <w:r w:rsidRPr="00F2070B">
        <w:rPr>
          <w:spacing w:val="-7"/>
          <w:lang w:val="en-AU"/>
        </w:rPr>
        <w:t xml:space="preserve"> </w:t>
      </w:r>
      <w:r w:rsidRPr="00F2070B">
        <w:rPr>
          <w:lang w:val="en-AU"/>
        </w:rPr>
        <w:t>sections</w:t>
      </w:r>
      <w:r w:rsidRPr="00F2070B">
        <w:rPr>
          <w:spacing w:val="-8"/>
          <w:lang w:val="en-AU"/>
        </w:rPr>
        <w:t xml:space="preserve"> </w:t>
      </w:r>
      <w:r w:rsidRPr="00F2070B">
        <w:rPr>
          <w:lang w:val="en-AU"/>
        </w:rPr>
        <w:t>of</w:t>
      </w:r>
      <w:r w:rsidRPr="00F2070B">
        <w:rPr>
          <w:spacing w:val="-9"/>
          <w:lang w:val="en-AU"/>
        </w:rPr>
        <w:t xml:space="preserve"> </w:t>
      </w:r>
      <w:r w:rsidRPr="00F2070B">
        <w:rPr>
          <w:lang w:val="en-AU"/>
        </w:rPr>
        <w:t>transmission</w:t>
      </w:r>
      <w:r w:rsidRPr="00F2070B">
        <w:rPr>
          <w:spacing w:val="-8"/>
          <w:lang w:val="en-AU"/>
        </w:rPr>
        <w:t xml:space="preserve"> </w:t>
      </w:r>
      <w:r w:rsidRPr="00F2070B">
        <w:rPr>
          <w:spacing w:val="-2"/>
          <w:lang w:val="en-AU"/>
        </w:rPr>
        <w:t>lines.</w:t>
      </w:r>
    </w:p>
    <w:p w14:paraId="1C8BE23F" w14:textId="77777777" w:rsidR="00585034" w:rsidRPr="00F2070B" w:rsidRDefault="00585034" w:rsidP="00585034">
      <w:pPr>
        <w:pStyle w:val="Heading2"/>
      </w:pPr>
      <w:bookmarkStart w:id="109" w:name="_bookmark51"/>
      <w:bookmarkStart w:id="110" w:name="_Toc211578851"/>
      <w:bookmarkEnd w:id="109"/>
      <w:r w:rsidRPr="00F2070B">
        <w:lastRenderedPageBreak/>
        <w:t>Maintainability and safety</w:t>
      </w:r>
      <w:bookmarkEnd w:id="110"/>
    </w:p>
    <w:p w14:paraId="3D735DAF" w14:textId="77777777" w:rsidR="00585034" w:rsidRPr="00F2070B" w:rsidRDefault="00585034" w:rsidP="00585034">
      <w:r w:rsidRPr="00F2070B">
        <w:t>VicGrid</w:t>
      </w:r>
      <w:r w:rsidRPr="00F2070B">
        <w:rPr>
          <w:spacing w:val="-4"/>
        </w:rPr>
        <w:t xml:space="preserve"> </w:t>
      </w:r>
      <w:r w:rsidRPr="00F2070B">
        <w:t>and</w:t>
      </w:r>
      <w:r w:rsidRPr="00F2070B">
        <w:rPr>
          <w:spacing w:val="-4"/>
        </w:rPr>
        <w:t xml:space="preserve"> </w:t>
      </w:r>
      <w:r w:rsidRPr="00F2070B">
        <w:t>the</w:t>
      </w:r>
      <w:r w:rsidRPr="00F2070B">
        <w:rPr>
          <w:spacing w:val="-4"/>
        </w:rPr>
        <w:t xml:space="preserve"> </w:t>
      </w:r>
      <w:r w:rsidRPr="00F2070B">
        <w:t>DTSO/TNSP</w:t>
      </w:r>
      <w:r w:rsidRPr="00F2070B">
        <w:rPr>
          <w:spacing w:val="-4"/>
        </w:rPr>
        <w:t xml:space="preserve"> </w:t>
      </w:r>
      <w:r w:rsidRPr="00F2070B">
        <w:t>must</w:t>
      </w:r>
      <w:r w:rsidRPr="00F2070B">
        <w:rPr>
          <w:spacing w:val="-4"/>
        </w:rPr>
        <w:t xml:space="preserve"> </w:t>
      </w:r>
      <w:r w:rsidRPr="00F2070B">
        <w:t>ensure</w:t>
      </w:r>
      <w:r w:rsidRPr="00F2070B">
        <w:rPr>
          <w:spacing w:val="-3"/>
        </w:rPr>
        <w:t xml:space="preserve"> </w:t>
      </w:r>
      <w:r w:rsidRPr="00F2070B">
        <w:t>that</w:t>
      </w:r>
      <w:r w:rsidRPr="00F2070B">
        <w:rPr>
          <w:spacing w:val="-3"/>
        </w:rPr>
        <w:t xml:space="preserve"> </w:t>
      </w:r>
      <w:r w:rsidRPr="00F2070B">
        <w:t>the</w:t>
      </w:r>
      <w:r w:rsidRPr="00F2070B">
        <w:rPr>
          <w:spacing w:val="-3"/>
        </w:rPr>
        <w:t xml:space="preserve"> </w:t>
      </w:r>
      <w:r w:rsidRPr="00F2070B">
        <w:t>time</w:t>
      </w:r>
      <w:r w:rsidRPr="00F2070B">
        <w:rPr>
          <w:spacing w:val="-3"/>
        </w:rPr>
        <w:t xml:space="preserve"> </w:t>
      </w:r>
      <w:r w:rsidRPr="00F2070B">
        <w:t>required</w:t>
      </w:r>
      <w:r w:rsidRPr="00F2070B">
        <w:rPr>
          <w:spacing w:val="-5"/>
        </w:rPr>
        <w:t xml:space="preserve"> </w:t>
      </w:r>
      <w:r w:rsidRPr="00F2070B">
        <w:t>to</w:t>
      </w:r>
      <w:r w:rsidRPr="00F2070B">
        <w:rPr>
          <w:spacing w:val="-4"/>
        </w:rPr>
        <w:t xml:space="preserve"> </w:t>
      </w:r>
      <w:r w:rsidRPr="00F2070B">
        <w:t>apply</w:t>
      </w:r>
      <w:r w:rsidRPr="00F2070B">
        <w:rPr>
          <w:spacing w:val="-2"/>
        </w:rPr>
        <w:t xml:space="preserve"> </w:t>
      </w:r>
      <w:r w:rsidRPr="00F2070B">
        <w:t>isolations</w:t>
      </w:r>
      <w:r w:rsidRPr="00F2070B">
        <w:rPr>
          <w:spacing w:val="-1"/>
        </w:rPr>
        <w:t xml:space="preserve"> </w:t>
      </w:r>
      <w:r w:rsidRPr="00F2070B">
        <w:t>and</w:t>
      </w:r>
      <w:r w:rsidRPr="00F2070B">
        <w:rPr>
          <w:spacing w:val="-3"/>
        </w:rPr>
        <w:t xml:space="preserve"> </w:t>
      </w:r>
      <w:r w:rsidRPr="00F2070B">
        <w:t>earthing in preparation for planned and unplanned maintenance works are kept to a minimum. It is important to ensure that the time taken to perform these operations is not disproportionate to the time required to carry out the maintenance to allow the DTSO/TNSP to meet the requirements of NER S5.1.2.1(d) or introduce inefficiencies to remain within the time required by this clause.</w:t>
      </w:r>
    </w:p>
    <w:p w14:paraId="0DDDD167" w14:textId="77777777" w:rsidR="00585034" w:rsidRPr="00F2070B" w:rsidRDefault="00585034" w:rsidP="00585034">
      <w:r w:rsidRPr="00F2070B">
        <w:t>The</w:t>
      </w:r>
      <w:r w:rsidRPr="00F2070B">
        <w:rPr>
          <w:spacing w:val="-5"/>
        </w:rPr>
        <w:t xml:space="preserve"> </w:t>
      </w:r>
      <w:r w:rsidRPr="00F2070B">
        <w:t>increased</w:t>
      </w:r>
      <w:r w:rsidRPr="00F2070B">
        <w:rPr>
          <w:spacing w:val="-5"/>
        </w:rPr>
        <w:t xml:space="preserve"> </w:t>
      </w:r>
      <w:r w:rsidRPr="00F2070B">
        <w:t>complexity</w:t>
      </w:r>
      <w:r w:rsidRPr="00F2070B">
        <w:rPr>
          <w:spacing w:val="-1"/>
        </w:rPr>
        <w:t xml:space="preserve"> </w:t>
      </w:r>
      <w:r w:rsidRPr="00F2070B">
        <w:t>in</w:t>
      </w:r>
      <w:r w:rsidRPr="00F2070B">
        <w:rPr>
          <w:spacing w:val="-4"/>
        </w:rPr>
        <w:t xml:space="preserve"> </w:t>
      </w:r>
      <w:r w:rsidRPr="00F2070B">
        <w:t>isolation</w:t>
      </w:r>
      <w:r w:rsidRPr="00F2070B">
        <w:rPr>
          <w:spacing w:val="-3"/>
        </w:rPr>
        <w:t xml:space="preserve"> </w:t>
      </w:r>
      <w:r w:rsidRPr="00F2070B">
        <w:t>of</w:t>
      </w:r>
      <w:r w:rsidRPr="00F2070B">
        <w:rPr>
          <w:spacing w:val="-4"/>
        </w:rPr>
        <w:t xml:space="preserve"> </w:t>
      </w:r>
      <w:r w:rsidRPr="00F2070B">
        <w:t>a</w:t>
      </w:r>
      <w:r w:rsidRPr="00F2070B">
        <w:rPr>
          <w:spacing w:val="-2"/>
        </w:rPr>
        <w:t xml:space="preserve"> </w:t>
      </w:r>
      <w:r w:rsidRPr="00F2070B">
        <w:t>line</w:t>
      </w:r>
      <w:r w:rsidRPr="00F2070B">
        <w:rPr>
          <w:spacing w:val="-3"/>
        </w:rPr>
        <w:t xml:space="preserve"> </w:t>
      </w:r>
      <w:r w:rsidRPr="00F2070B">
        <w:t>with</w:t>
      </w:r>
      <w:r w:rsidRPr="00F2070B">
        <w:rPr>
          <w:spacing w:val="-4"/>
        </w:rPr>
        <w:t xml:space="preserve"> </w:t>
      </w:r>
      <w:r w:rsidRPr="00F2070B">
        <w:t>tee</w:t>
      </w:r>
      <w:r w:rsidRPr="00F2070B">
        <w:rPr>
          <w:spacing w:val="-2"/>
        </w:rPr>
        <w:t xml:space="preserve"> </w:t>
      </w:r>
      <w:r w:rsidRPr="00F2070B">
        <w:t>connections</w:t>
      </w:r>
      <w:r w:rsidRPr="00F2070B">
        <w:rPr>
          <w:spacing w:val="-1"/>
        </w:rPr>
        <w:t xml:space="preserve"> </w:t>
      </w:r>
      <w:r w:rsidRPr="00F2070B">
        <w:t>increases</w:t>
      </w:r>
      <w:r w:rsidRPr="00F2070B">
        <w:rPr>
          <w:spacing w:val="-3"/>
        </w:rPr>
        <w:t xml:space="preserve"> </w:t>
      </w:r>
      <w:r w:rsidRPr="00F2070B">
        <w:t>the</w:t>
      </w:r>
      <w:r w:rsidRPr="00F2070B">
        <w:rPr>
          <w:spacing w:val="-2"/>
        </w:rPr>
        <w:t xml:space="preserve"> </w:t>
      </w:r>
      <w:r w:rsidRPr="00F2070B">
        <w:t>risk</w:t>
      </w:r>
      <w:r w:rsidRPr="00F2070B">
        <w:rPr>
          <w:spacing w:val="-3"/>
        </w:rPr>
        <w:t xml:space="preserve"> </w:t>
      </w:r>
      <w:r w:rsidRPr="00F2070B">
        <w:t>of</w:t>
      </w:r>
      <w:r w:rsidRPr="00F2070B">
        <w:rPr>
          <w:spacing w:val="-4"/>
        </w:rPr>
        <w:t xml:space="preserve"> </w:t>
      </w:r>
      <w:r w:rsidRPr="00F2070B">
        <w:t>human error and the risk of safety incidents.</w:t>
      </w:r>
      <w:r w:rsidRPr="00F2070B">
        <w:rPr>
          <w:spacing w:val="40"/>
        </w:rPr>
        <w:t xml:space="preserve"> </w:t>
      </w:r>
      <w:r w:rsidRPr="00F2070B">
        <w:t>Although isolation is often completed by motorised equipment, earthing is almost always completed on-site through manual operated earth switches or portable earths and visually verified.</w:t>
      </w:r>
    </w:p>
    <w:p w14:paraId="11B71332" w14:textId="77777777" w:rsidR="00585034" w:rsidRPr="00F2070B" w:rsidRDefault="00585034" w:rsidP="00585034">
      <w:r w:rsidRPr="00F2070B">
        <w:t>Tee</w:t>
      </w:r>
      <w:r w:rsidRPr="00F2070B">
        <w:rPr>
          <w:spacing w:val="-5"/>
        </w:rPr>
        <w:t xml:space="preserve"> </w:t>
      </w:r>
      <w:r w:rsidRPr="00F2070B">
        <w:t>connections</w:t>
      </w:r>
      <w:r w:rsidRPr="00F2070B">
        <w:rPr>
          <w:spacing w:val="-1"/>
        </w:rPr>
        <w:t xml:space="preserve"> </w:t>
      </w:r>
      <w:r w:rsidRPr="00F2070B">
        <w:t>to</w:t>
      </w:r>
      <w:r w:rsidRPr="00F2070B">
        <w:rPr>
          <w:spacing w:val="-2"/>
        </w:rPr>
        <w:t xml:space="preserve"> </w:t>
      </w:r>
      <w:r w:rsidRPr="00F2070B">
        <w:t>the</w:t>
      </w:r>
      <w:r w:rsidRPr="00F2070B">
        <w:rPr>
          <w:spacing w:val="-3"/>
        </w:rPr>
        <w:t xml:space="preserve"> </w:t>
      </w:r>
      <w:r w:rsidRPr="00F2070B">
        <w:t>DSN</w:t>
      </w:r>
      <w:r w:rsidRPr="00F2070B">
        <w:rPr>
          <w:spacing w:val="-2"/>
        </w:rPr>
        <w:t xml:space="preserve"> </w:t>
      </w:r>
      <w:r w:rsidRPr="00F2070B">
        <w:t>are</w:t>
      </w:r>
      <w:r w:rsidRPr="00F2070B">
        <w:rPr>
          <w:spacing w:val="-4"/>
        </w:rPr>
        <w:t xml:space="preserve"> </w:t>
      </w:r>
      <w:r w:rsidRPr="00F2070B">
        <w:t>to</w:t>
      </w:r>
      <w:r w:rsidRPr="00F2070B">
        <w:rPr>
          <w:spacing w:val="-2"/>
        </w:rPr>
        <w:t xml:space="preserve"> </w:t>
      </w:r>
      <w:r w:rsidRPr="00F2070B">
        <w:t>be</w:t>
      </w:r>
      <w:r w:rsidRPr="00F2070B">
        <w:rPr>
          <w:spacing w:val="-3"/>
        </w:rPr>
        <w:t xml:space="preserve"> </w:t>
      </w:r>
      <w:r w:rsidRPr="00F2070B">
        <w:t>avoided</w:t>
      </w:r>
      <w:r w:rsidRPr="00F2070B">
        <w:rPr>
          <w:spacing w:val="-2"/>
        </w:rPr>
        <w:t xml:space="preserve"> </w:t>
      </w:r>
      <w:r w:rsidRPr="00F2070B">
        <w:t>as</w:t>
      </w:r>
      <w:r w:rsidRPr="00F2070B">
        <w:rPr>
          <w:spacing w:val="-3"/>
        </w:rPr>
        <w:t xml:space="preserve"> </w:t>
      </w:r>
      <w:r w:rsidRPr="00F2070B">
        <w:t>the</w:t>
      </w:r>
      <w:r w:rsidRPr="00F2070B">
        <w:rPr>
          <w:spacing w:val="-2"/>
        </w:rPr>
        <w:t xml:space="preserve"> </w:t>
      </w:r>
      <w:r w:rsidRPr="00F2070B">
        <w:t>above</w:t>
      </w:r>
      <w:r w:rsidRPr="00F2070B">
        <w:rPr>
          <w:spacing w:val="-2"/>
        </w:rPr>
        <w:t xml:space="preserve"> </w:t>
      </w:r>
      <w:r w:rsidRPr="00F2070B">
        <w:t>is</w:t>
      </w:r>
      <w:r w:rsidRPr="00F2070B">
        <w:rPr>
          <w:spacing w:val="-3"/>
        </w:rPr>
        <w:t xml:space="preserve"> </w:t>
      </w:r>
      <w:r w:rsidRPr="00F2070B">
        <w:t>exacerbated</w:t>
      </w:r>
      <w:r w:rsidRPr="00F2070B">
        <w:rPr>
          <w:spacing w:val="-3"/>
        </w:rPr>
        <w:t xml:space="preserve"> </w:t>
      </w:r>
      <w:r w:rsidRPr="00F2070B">
        <w:t>with</w:t>
      </w:r>
      <w:r w:rsidRPr="00F2070B">
        <w:rPr>
          <w:spacing w:val="-4"/>
        </w:rPr>
        <w:t xml:space="preserve"> </w:t>
      </w:r>
      <w:r w:rsidRPr="00F2070B">
        <w:t>increased</w:t>
      </w:r>
      <w:r w:rsidRPr="00F2070B">
        <w:rPr>
          <w:spacing w:val="-3"/>
        </w:rPr>
        <w:t xml:space="preserve"> </w:t>
      </w:r>
      <w:r w:rsidRPr="00F2070B">
        <w:t>line length and distances between connections.</w:t>
      </w:r>
      <w:r w:rsidRPr="00F2070B">
        <w:rPr>
          <w:spacing w:val="40"/>
        </w:rPr>
        <w:t xml:space="preserve"> </w:t>
      </w:r>
      <w:r w:rsidRPr="00F2070B">
        <w:t>New connections must not lead to unnecessary interruptions to other users when one user requires work on their connection equipment.</w:t>
      </w:r>
    </w:p>
    <w:p w14:paraId="3768102C" w14:textId="77777777" w:rsidR="00585034" w:rsidRPr="00F2070B" w:rsidRDefault="00585034" w:rsidP="00585034">
      <w:pPr>
        <w:pStyle w:val="Heading2"/>
      </w:pPr>
      <w:bookmarkStart w:id="111" w:name="_bookmark52"/>
      <w:bookmarkStart w:id="112" w:name="_Toc211578852"/>
      <w:bookmarkEnd w:id="111"/>
      <w:r w:rsidRPr="00F2070B">
        <w:t>Reliability of Shared Transmission Network</w:t>
      </w:r>
      <w:bookmarkEnd w:id="112"/>
    </w:p>
    <w:p w14:paraId="2E414BDD" w14:textId="77777777" w:rsidR="00585034" w:rsidRPr="00F2070B" w:rsidRDefault="00585034" w:rsidP="00585034">
      <w:r w:rsidRPr="00F2070B">
        <w:t>The</w:t>
      </w:r>
      <w:r w:rsidRPr="00F2070B">
        <w:rPr>
          <w:spacing w:val="-8"/>
        </w:rPr>
        <w:t xml:space="preserve"> </w:t>
      </w:r>
      <w:r w:rsidRPr="00F2070B">
        <w:t>reliability</w:t>
      </w:r>
      <w:r w:rsidRPr="00F2070B">
        <w:rPr>
          <w:spacing w:val="-6"/>
        </w:rPr>
        <w:t xml:space="preserve"> </w:t>
      </w:r>
      <w:r w:rsidRPr="00F2070B">
        <w:t>of</w:t>
      </w:r>
      <w:r w:rsidRPr="00F2070B">
        <w:rPr>
          <w:spacing w:val="-5"/>
        </w:rPr>
        <w:t xml:space="preserve"> </w:t>
      </w:r>
      <w:r w:rsidRPr="00F2070B">
        <w:t>transmission</w:t>
      </w:r>
      <w:r w:rsidRPr="00F2070B">
        <w:rPr>
          <w:spacing w:val="-6"/>
        </w:rPr>
        <w:t xml:space="preserve"> </w:t>
      </w:r>
      <w:r w:rsidRPr="00F2070B">
        <w:t>lines</w:t>
      </w:r>
      <w:r w:rsidRPr="00F2070B">
        <w:rPr>
          <w:spacing w:val="-6"/>
        </w:rPr>
        <w:t xml:space="preserve"> </w:t>
      </w:r>
      <w:r w:rsidRPr="00F2070B">
        <w:t>is</w:t>
      </w:r>
      <w:r w:rsidRPr="00F2070B">
        <w:rPr>
          <w:spacing w:val="-6"/>
        </w:rPr>
        <w:t xml:space="preserve"> </w:t>
      </w:r>
      <w:r w:rsidRPr="00F2070B">
        <w:t>critical</w:t>
      </w:r>
      <w:r w:rsidRPr="00F2070B">
        <w:rPr>
          <w:spacing w:val="-7"/>
        </w:rPr>
        <w:t xml:space="preserve"> </w:t>
      </w:r>
      <w:r w:rsidRPr="00F2070B">
        <w:t>to</w:t>
      </w:r>
      <w:r w:rsidRPr="00F2070B">
        <w:rPr>
          <w:spacing w:val="-7"/>
        </w:rPr>
        <w:t xml:space="preserve"> </w:t>
      </w:r>
      <w:r w:rsidRPr="00F2070B">
        <w:t>the</w:t>
      </w:r>
      <w:r w:rsidRPr="00F2070B">
        <w:rPr>
          <w:spacing w:val="-7"/>
        </w:rPr>
        <w:t xml:space="preserve"> </w:t>
      </w:r>
      <w:r w:rsidRPr="00F2070B">
        <w:t>efficient</w:t>
      </w:r>
      <w:r w:rsidRPr="00F2070B">
        <w:rPr>
          <w:spacing w:val="-5"/>
        </w:rPr>
        <w:t xml:space="preserve"> </w:t>
      </w:r>
      <w:r w:rsidRPr="00F2070B">
        <w:t>and</w:t>
      </w:r>
      <w:r w:rsidRPr="00F2070B">
        <w:rPr>
          <w:spacing w:val="-5"/>
        </w:rPr>
        <w:t xml:space="preserve"> </w:t>
      </w:r>
      <w:r w:rsidRPr="00F2070B">
        <w:t>effective</w:t>
      </w:r>
      <w:r w:rsidRPr="00F2070B">
        <w:rPr>
          <w:spacing w:val="-7"/>
        </w:rPr>
        <w:t xml:space="preserve"> </w:t>
      </w:r>
      <w:r w:rsidRPr="00F2070B">
        <w:t>operation</w:t>
      </w:r>
      <w:r w:rsidRPr="00F2070B">
        <w:rPr>
          <w:spacing w:val="-6"/>
        </w:rPr>
        <w:t xml:space="preserve"> </w:t>
      </w:r>
      <w:r w:rsidRPr="00F2070B">
        <w:t>of</w:t>
      </w:r>
      <w:r w:rsidRPr="00F2070B">
        <w:rPr>
          <w:spacing w:val="-7"/>
        </w:rPr>
        <w:t xml:space="preserve"> </w:t>
      </w:r>
      <w:r w:rsidRPr="00F2070B">
        <w:t>the</w:t>
      </w:r>
      <w:r w:rsidRPr="00F2070B">
        <w:rPr>
          <w:spacing w:val="-8"/>
        </w:rPr>
        <w:t xml:space="preserve"> </w:t>
      </w:r>
      <w:r w:rsidRPr="00F2070B">
        <w:rPr>
          <w:spacing w:val="-4"/>
        </w:rPr>
        <w:t>DSN.</w:t>
      </w:r>
    </w:p>
    <w:p w14:paraId="1A083BFF" w14:textId="77777777" w:rsidR="00585034" w:rsidRPr="00F2070B" w:rsidRDefault="00585034" w:rsidP="00585034">
      <w:r w:rsidRPr="00F2070B">
        <w:t>VicGrid’s planning obligations will generally prevent the development of connections which reduce the reliability of the DSN, as the effects of outages may increase market price volatility. Reduction</w:t>
      </w:r>
      <w:r w:rsidRPr="00F2070B">
        <w:rPr>
          <w:spacing w:val="-3"/>
        </w:rPr>
        <w:t xml:space="preserve"> </w:t>
      </w:r>
      <w:r w:rsidRPr="00F2070B">
        <w:t>in</w:t>
      </w:r>
      <w:r w:rsidRPr="00F2070B">
        <w:rPr>
          <w:spacing w:val="-4"/>
        </w:rPr>
        <w:t xml:space="preserve"> </w:t>
      </w:r>
      <w:r w:rsidRPr="00F2070B">
        <w:t>reliability</w:t>
      </w:r>
      <w:r w:rsidRPr="00F2070B">
        <w:rPr>
          <w:spacing w:val="-3"/>
        </w:rPr>
        <w:t xml:space="preserve"> </w:t>
      </w:r>
      <w:r w:rsidRPr="00F2070B">
        <w:t>and</w:t>
      </w:r>
      <w:r w:rsidRPr="00F2070B">
        <w:rPr>
          <w:spacing w:val="-3"/>
        </w:rPr>
        <w:t xml:space="preserve"> </w:t>
      </w:r>
      <w:r w:rsidRPr="00F2070B">
        <w:t>availability</w:t>
      </w:r>
      <w:r w:rsidRPr="00F2070B">
        <w:rPr>
          <w:spacing w:val="-3"/>
        </w:rPr>
        <w:t xml:space="preserve"> </w:t>
      </w:r>
      <w:r w:rsidRPr="00F2070B">
        <w:t>of</w:t>
      </w:r>
      <w:r w:rsidRPr="00F2070B">
        <w:rPr>
          <w:spacing w:val="-4"/>
        </w:rPr>
        <w:t xml:space="preserve"> </w:t>
      </w:r>
      <w:r w:rsidRPr="00F2070B">
        <w:t>the</w:t>
      </w:r>
      <w:r w:rsidRPr="00F2070B">
        <w:rPr>
          <w:spacing w:val="-3"/>
        </w:rPr>
        <w:t xml:space="preserve"> </w:t>
      </w:r>
      <w:r w:rsidRPr="00F2070B">
        <w:t>existing</w:t>
      </w:r>
      <w:r w:rsidRPr="00F2070B">
        <w:rPr>
          <w:spacing w:val="-5"/>
        </w:rPr>
        <w:t xml:space="preserve"> </w:t>
      </w:r>
      <w:r w:rsidRPr="00F2070B">
        <w:t>DSN</w:t>
      </w:r>
      <w:r w:rsidRPr="00F2070B">
        <w:rPr>
          <w:spacing w:val="-4"/>
        </w:rPr>
        <w:t xml:space="preserve"> </w:t>
      </w:r>
      <w:r w:rsidRPr="00F2070B">
        <w:t>and associated</w:t>
      </w:r>
      <w:r w:rsidRPr="00F2070B">
        <w:rPr>
          <w:spacing w:val="-3"/>
        </w:rPr>
        <w:t xml:space="preserve"> </w:t>
      </w:r>
      <w:r w:rsidRPr="00F2070B">
        <w:t>network</w:t>
      </w:r>
      <w:r w:rsidRPr="00F2070B">
        <w:rPr>
          <w:spacing w:val="-1"/>
        </w:rPr>
        <w:t xml:space="preserve"> </w:t>
      </w:r>
      <w:r w:rsidRPr="00F2070B">
        <w:t>user</w:t>
      </w:r>
      <w:r w:rsidRPr="00F2070B">
        <w:rPr>
          <w:spacing w:val="-2"/>
        </w:rPr>
        <w:t xml:space="preserve"> </w:t>
      </w:r>
      <w:r w:rsidRPr="00F2070B">
        <w:t>impacts must be minimised or avoided where possible.</w:t>
      </w:r>
    </w:p>
    <w:p w14:paraId="48F26FE4" w14:textId="77777777" w:rsidR="00585034" w:rsidRPr="00F2070B" w:rsidRDefault="00585034" w:rsidP="00585034">
      <w:r w:rsidRPr="00F2070B">
        <w:t>Terminal</w:t>
      </w:r>
      <w:r w:rsidRPr="00F2070B">
        <w:rPr>
          <w:spacing w:val="-6"/>
        </w:rPr>
        <w:t xml:space="preserve"> </w:t>
      </w:r>
      <w:r w:rsidRPr="00F2070B">
        <w:t>station</w:t>
      </w:r>
      <w:r w:rsidRPr="00F2070B">
        <w:rPr>
          <w:spacing w:val="-4"/>
        </w:rPr>
        <w:t xml:space="preserve"> </w:t>
      </w:r>
      <w:r w:rsidRPr="00F2070B">
        <w:t>bypass</w:t>
      </w:r>
      <w:r w:rsidRPr="00F2070B">
        <w:rPr>
          <w:spacing w:val="-2"/>
        </w:rPr>
        <w:t xml:space="preserve"> </w:t>
      </w:r>
      <w:r w:rsidRPr="00F2070B">
        <w:t>functionality</w:t>
      </w:r>
      <w:r w:rsidRPr="00F2070B">
        <w:rPr>
          <w:spacing w:val="-4"/>
        </w:rPr>
        <w:t xml:space="preserve"> </w:t>
      </w:r>
      <w:r w:rsidRPr="00F2070B">
        <w:t>may</w:t>
      </w:r>
      <w:r w:rsidRPr="00F2070B">
        <w:rPr>
          <w:spacing w:val="-4"/>
        </w:rPr>
        <w:t xml:space="preserve"> </w:t>
      </w:r>
      <w:r w:rsidRPr="00F2070B">
        <w:t>be</w:t>
      </w:r>
      <w:r w:rsidRPr="00F2070B">
        <w:rPr>
          <w:spacing w:val="-5"/>
        </w:rPr>
        <w:t xml:space="preserve"> </w:t>
      </w:r>
      <w:r w:rsidRPr="00F2070B">
        <w:t>required</w:t>
      </w:r>
      <w:r w:rsidRPr="00F2070B">
        <w:rPr>
          <w:spacing w:val="-2"/>
        </w:rPr>
        <w:t xml:space="preserve"> </w:t>
      </w:r>
      <w:r w:rsidRPr="00F2070B">
        <w:t>to</w:t>
      </w:r>
      <w:r w:rsidRPr="00F2070B">
        <w:rPr>
          <w:spacing w:val="-5"/>
        </w:rPr>
        <w:t xml:space="preserve"> </w:t>
      </w:r>
      <w:r w:rsidRPr="00F2070B">
        <w:t>accommodate</w:t>
      </w:r>
      <w:r w:rsidRPr="00F2070B">
        <w:rPr>
          <w:spacing w:val="-4"/>
        </w:rPr>
        <w:t xml:space="preserve"> </w:t>
      </w:r>
      <w:r w:rsidRPr="00F2070B">
        <w:t>for</w:t>
      </w:r>
      <w:r w:rsidRPr="00F2070B">
        <w:rPr>
          <w:spacing w:val="-5"/>
        </w:rPr>
        <w:t xml:space="preserve"> </w:t>
      </w:r>
      <w:r w:rsidRPr="00F2070B">
        <w:t>catastrophic</w:t>
      </w:r>
      <w:r w:rsidRPr="00F2070B">
        <w:rPr>
          <w:spacing w:val="-4"/>
        </w:rPr>
        <w:t xml:space="preserve"> </w:t>
      </w:r>
      <w:r w:rsidRPr="00F2070B">
        <w:t>events where the loss of a terminal station has occurred. This will be determined based on the criticality of the section of transmission line where restoration of supply is mandatory, such as 500 kV radial lines or single circuit transmission lines.</w:t>
      </w:r>
    </w:p>
    <w:p w14:paraId="17BB57E5" w14:textId="77777777" w:rsidR="00585034" w:rsidRPr="00F2070B" w:rsidRDefault="00585034" w:rsidP="00585034">
      <w:pPr>
        <w:pStyle w:val="Heading2"/>
      </w:pPr>
      <w:bookmarkStart w:id="113" w:name="_bookmark53"/>
      <w:bookmarkStart w:id="114" w:name="_Toc211578853"/>
      <w:bookmarkEnd w:id="113"/>
      <w:r w:rsidRPr="00F2070B">
        <w:t>Site expandability</w:t>
      </w:r>
      <w:bookmarkEnd w:id="114"/>
    </w:p>
    <w:p w14:paraId="0927AC69" w14:textId="77777777" w:rsidR="00585034" w:rsidRPr="00F2070B" w:rsidRDefault="00585034" w:rsidP="00585034">
      <w:r w:rsidRPr="00F2070B">
        <w:t>VicGrid recognises that property development across Victoria can result in low availability of land</w:t>
      </w:r>
      <w:r w:rsidRPr="00F2070B">
        <w:rPr>
          <w:spacing w:val="-3"/>
        </w:rPr>
        <w:t xml:space="preserve"> </w:t>
      </w:r>
      <w:r w:rsidRPr="00F2070B">
        <w:t>for</w:t>
      </w:r>
      <w:r w:rsidRPr="00F2070B">
        <w:rPr>
          <w:spacing w:val="-3"/>
        </w:rPr>
        <w:t xml:space="preserve"> </w:t>
      </w:r>
      <w:r w:rsidRPr="00F2070B">
        <w:t>new</w:t>
      </w:r>
      <w:r w:rsidRPr="00F2070B">
        <w:rPr>
          <w:spacing w:val="-3"/>
        </w:rPr>
        <w:t xml:space="preserve"> </w:t>
      </w:r>
      <w:r w:rsidRPr="00F2070B">
        <w:t>terminal</w:t>
      </w:r>
      <w:r w:rsidRPr="00F2070B">
        <w:rPr>
          <w:spacing w:val="-4"/>
        </w:rPr>
        <w:t xml:space="preserve"> </w:t>
      </w:r>
      <w:r w:rsidRPr="00F2070B">
        <w:t>stations,</w:t>
      </w:r>
      <w:r w:rsidRPr="00F2070B">
        <w:rPr>
          <w:spacing w:val="-3"/>
        </w:rPr>
        <w:t xml:space="preserve"> </w:t>
      </w:r>
      <w:r w:rsidRPr="00F2070B">
        <w:t>a</w:t>
      </w:r>
      <w:r w:rsidRPr="00F2070B">
        <w:rPr>
          <w:spacing w:val="-4"/>
        </w:rPr>
        <w:t xml:space="preserve"> </w:t>
      </w:r>
      <w:r w:rsidRPr="00F2070B">
        <w:t>high</w:t>
      </w:r>
      <w:r w:rsidRPr="00F2070B">
        <w:rPr>
          <w:spacing w:val="-2"/>
        </w:rPr>
        <w:t xml:space="preserve"> </w:t>
      </w:r>
      <w:r w:rsidRPr="00F2070B">
        <w:t>cost</w:t>
      </w:r>
      <w:r w:rsidRPr="00F2070B">
        <w:rPr>
          <w:spacing w:val="-3"/>
        </w:rPr>
        <w:t xml:space="preserve"> </w:t>
      </w:r>
      <w:r w:rsidRPr="00F2070B">
        <w:t>of</w:t>
      </w:r>
      <w:r w:rsidRPr="00F2070B">
        <w:rPr>
          <w:spacing w:val="-2"/>
        </w:rPr>
        <w:t xml:space="preserve"> </w:t>
      </w:r>
      <w:r w:rsidRPr="00F2070B">
        <w:t>purchase</w:t>
      </w:r>
      <w:r w:rsidRPr="00F2070B">
        <w:rPr>
          <w:spacing w:val="-2"/>
        </w:rPr>
        <w:t xml:space="preserve"> </w:t>
      </w:r>
      <w:r w:rsidRPr="00F2070B">
        <w:t>or</w:t>
      </w:r>
      <w:r w:rsidRPr="00F2070B">
        <w:rPr>
          <w:spacing w:val="-3"/>
        </w:rPr>
        <w:t xml:space="preserve"> </w:t>
      </w:r>
      <w:r w:rsidRPr="00F2070B">
        <w:t>acquisition,</w:t>
      </w:r>
      <w:r w:rsidRPr="00F2070B">
        <w:rPr>
          <w:spacing w:val="-2"/>
        </w:rPr>
        <w:t xml:space="preserve"> </w:t>
      </w:r>
      <w:r w:rsidRPr="00F2070B">
        <w:t>or</w:t>
      </w:r>
      <w:r w:rsidRPr="00F2070B">
        <w:rPr>
          <w:spacing w:val="-3"/>
        </w:rPr>
        <w:t xml:space="preserve"> </w:t>
      </w:r>
      <w:r w:rsidRPr="00F2070B">
        <w:t>both</w:t>
      </w:r>
      <w:r w:rsidRPr="00F2070B">
        <w:rPr>
          <w:spacing w:val="-3"/>
        </w:rPr>
        <w:t xml:space="preserve"> </w:t>
      </w:r>
      <w:r w:rsidRPr="00F2070B">
        <w:t>when</w:t>
      </w:r>
      <w:r w:rsidRPr="00F2070B">
        <w:rPr>
          <w:spacing w:val="-2"/>
        </w:rPr>
        <w:t xml:space="preserve"> </w:t>
      </w:r>
      <w:r w:rsidRPr="00F2070B">
        <w:t>extending the DSN in densely populated areas.</w:t>
      </w:r>
    </w:p>
    <w:p w14:paraId="520DDECF" w14:textId="77777777" w:rsidR="00585034" w:rsidRPr="00F2070B" w:rsidRDefault="00585034" w:rsidP="00585034">
      <w:r w:rsidRPr="00F2070B">
        <w:t>The</w:t>
      </w:r>
      <w:r w:rsidRPr="00F2070B">
        <w:rPr>
          <w:spacing w:val="-5"/>
        </w:rPr>
        <w:t xml:space="preserve"> </w:t>
      </w:r>
      <w:r w:rsidRPr="00F2070B">
        <w:t>land</w:t>
      </w:r>
      <w:r w:rsidRPr="00F2070B">
        <w:rPr>
          <w:spacing w:val="-3"/>
        </w:rPr>
        <w:t xml:space="preserve"> </w:t>
      </w:r>
      <w:r w:rsidRPr="00F2070B">
        <w:t>around</w:t>
      </w:r>
      <w:r w:rsidRPr="00F2070B">
        <w:rPr>
          <w:spacing w:val="-5"/>
        </w:rPr>
        <w:t xml:space="preserve"> </w:t>
      </w:r>
      <w:r w:rsidRPr="00F2070B">
        <w:t>existing</w:t>
      </w:r>
      <w:r w:rsidRPr="00F2070B">
        <w:rPr>
          <w:spacing w:val="-4"/>
        </w:rPr>
        <w:t xml:space="preserve"> </w:t>
      </w:r>
      <w:r w:rsidRPr="00F2070B">
        <w:t>terminal</w:t>
      </w:r>
      <w:r w:rsidRPr="00F2070B">
        <w:rPr>
          <w:spacing w:val="-5"/>
        </w:rPr>
        <w:t xml:space="preserve"> </w:t>
      </w:r>
      <w:r w:rsidRPr="00F2070B">
        <w:t>stations</w:t>
      </w:r>
      <w:r w:rsidRPr="00F2070B">
        <w:rPr>
          <w:spacing w:val="-3"/>
        </w:rPr>
        <w:t xml:space="preserve"> </w:t>
      </w:r>
      <w:r w:rsidRPr="00F2070B">
        <w:t>can</w:t>
      </w:r>
      <w:r w:rsidRPr="00F2070B">
        <w:rPr>
          <w:spacing w:val="-5"/>
        </w:rPr>
        <w:t xml:space="preserve"> </w:t>
      </w:r>
      <w:r w:rsidRPr="00F2070B">
        <w:t>become</w:t>
      </w:r>
      <w:r w:rsidRPr="00F2070B">
        <w:rPr>
          <w:spacing w:val="-3"/>
        </w:rPr>
        <w:t xml:space="preserve"> </w:t>
      </w:r>
      <w:r w:rsidRPr="00F2070B">
        <w:t>a</w:t>
      </w:r>
      <w:r w:rsidRPr="00F2070B">
        <w:rPr>
          <w:spacing w:val="-5"/>
        </w:rPr>
        <w:t xml:space="preserve"> </w:t>
      </w:r>
      <w:r w:rsidRPr="00F2070B">
        <w:t>constraint,</w:t>
      </w:r>
      <w:r w:rsidRPr="00F2070B">
        <w:rPr>
          <w:spacing w:val="-4"/>
        </w:rPr>
        <w:t xml:space="preserve"> </w:t>
      </w:r>
      <w:r w:rsidRPr="00F2070B">
        <w:t>severely</w:t>
      </w:r>
      <w:r w:rsidRPr="00F2070B">
        <w:rPr>
          <w:spacing w:val="-3"/>
        </w:rPr>
        <w:t xml:space="preserve"> </w:t>
      </w:r>
      <w:r w:rsidRPr="00F2070B">
        <w:t>limiting</w:t>
      </w:r>
      <w:r w:rsidRPr="00F2070B">
        <w:rPr>
          <w:spacing w:val="-5"/>
        </w:rPr>
        <w:t xml:space="preserve"> </w:t>
      </w:r>
      <w:r w:rsidRPr="00F2070B">
        <w:t>network expansion and restricting VicGrid’s ability to meet the requirements of a growing load and greater penetration of generation.</w:t>
      </w:r>
    </w:p>
    <w:p w14:paraId="79297A8C" w14:textId="77777777" w:rsidR="00585034" w:rsidRPr="00F2070B" w:rsidRDefault="00585034" w:rsidP="00585034">
      <w:r w:rsidRPr="00F2070B">
        <w:t>Therefore,</w:t>
      </w:r>
      <w:r w:rsidRPr="00F2070B">
        <w:rPr>
          <w:spacing w:val="-1"/>
        </w:rPr>
        <w:t xml:space="preserve"> </w:t>
      </w:r>
      <w:r w:rsidRPr="00F2070B">
        <w:t>new</w:t>
      </w:r>
      <w:r w:rsidRPr="00F2070B">
        <w:rPr>
          <w:spacing w:val="-3"/>
        </w:rPr>
        <w:t xml:space="preserve"> </w:t>
      </w:r>
      <w:r w:rsidRPr="00F2070B">
        <w:t>connections</w:t>
      </w:r>
      <w:r w:rsidRPr="00F2070B">
        <w:rPr>
          <w:spacing w:val="-2"/>
        </w:rPr>
        <w:t xml:space="preserve"> </w:t>
      </w:r>
      <w:r w:rsidRPr="00F2070B">
        <w:t>to</w:t>
      </w:r>
      <w:r w:rsidRPr="00F2070B">
        <w:rPr>
          <w:spacing w:val="-4"/>
        </w:rPr>
        <w:t xml:space="preserve"> </w:t>
      </w:r>
      <w:r w:rsidRPr="00F2070B">
        <w:t>the</w:t>
      </w:r>
      <w:r w:rsidRPr="00F2070B">
        <w:rPr>
          <w:spacing w:val="-1"/>
        </w:rPr>
        <w:t xml:space="preserve"> </w:t>
      </w:r>
      <w:r w:rsidRPr="00F2070B">
        <w:t>DSN will</w:t>
      </w:r>
      <w:r w:rsidRPr="00F2070B">
        <w:rPr>
          <w:spacing w:val="-4"/>
        </w:rPr>
        <w:t xml:space="preserve"> </w:t>
      </w:r>
      <w:r w:rsidRPr="00F2070B">
        <w:t>require</w:t>
      </w:r>
      <w:r w:rsidRPr="00F2070B">
        <w:rPr>
          <w:spacing w:val="-3"/>
        </w:rPr>
        <w:t xml:space="preserve"> </w:t>
      </w:r>
      <w:r w:rsidRPr="00F2070B">
        <w:t>consideration</w:t>
      </w:r>
      <w:r w:rsidRPr="00F2070B">
        <w:rPr>
          <w:spacing w:val="-3"/>
        </w:rPr>
        <w:t xml:space="preserve"> </w:t>
      </w:r>
      <w:r w:rsidRPr="00F2070B">
        <w:t>for</w:t>
      </w:r>
      <w:r w:rsidRPr="00F2070B">
        <w:rPr>
          <w:spacing w:val="-3"/>
        </w:rPr>
        <w:t xml:space="preserve"> </w:t>
      </w:r>
      <w:r w:rsidRPr="00F2070B">
        <w:t>suitable</w:t>
      </w:r>
      <w:r w:rsidRPr="00F2070B">
        <w:rPr>
          <w:spacing w:val="-3"/>
        </w:rPr>
        <w:t xml:space="preserve"> </w:t>
      </w:r>
      <w:r w:rsidRPr="00F2070B">
        <w:t>land</w:t>
      </w:r>
      <w:r w:rsidRPr="00F2070B">
        <w:rPr>
          <w:spacing w:val="-1"/>
        </w:rPr>
        <w:t xml:space="preserve"> </w:t>
      </w:r>
      <w:r w:rsidRPr="00F2070B">
        <w:t>provision</w:t>
      </w:r>
      <w:r w:rsidRPr="00F2070B">
        <w:rPr>
          <w:spacing w:val="-3"/>
        </w:rPr>
        <w:t xml:space="preserve"> </w:t>
      </w:r>
      <w:r w:rsidRPr="00F2070B">
        <w:t>to accommodate</w:t>
      </w:r>
      <w:r w:rsidRPr="00F2070B">
        <w:rPr>
          <w:spacing w:val="-4"/>
        </w:rPr>
        <w:t xml:space="preserve"> </w:t>
      </w:r>
      <w:r w:rsidRPr="00F2070B">
        <w:t>the</w:t>
      </w:r>
      <w:r w:rsidRPr="00F2070B">
        <w:rPr>
          <w:spacing w:val="-4"/>
        </w:rPr>
        <w:t xml:space="preserve"> </w:t>
      </w:r>
      <w:r w:rsidRPr="00F2070B">
        <w:t>ultimate</w:t>
      </w:r>
      <w:r w:rsidRPr="00F2070B">
        <w:rPr>
          <w:spacing w:val="-2"/>
        </w:rPr>
        <w:t xml:space="preserve"> </w:t>
      </w:r>
      <w:r w:rsidRPr="00F2070B">
        <w:t>arrangement</w:t>
      </w:r>
      <w:r w:rsidRPr="00F2070B">
        <w:rPr>
          <w:spacing w:val="-6"/>
        </w:rPr>
        <w:t xml:space="preserve"> </w:t>
      </w:r>
      <w:r w:rsidRPr="00F2070B">
        <w:t>configuration</w:t>
      </w:r>
      <w:r w:rsidRPr="00F2070B">
        <w:rPr>
          <w:spacing w:val="-5"/>
        </w:rPr>
        <w:t xml:space="preserve"> </w:t>
      </w:r>
      <w:r w:rsidRPr="00F2070B">
        <w:t>agreed</w:t>
      </w:r>
      <w:r w:rsidRPr="00F2070B">
        <w:rPr>
          <w:spacing w:val="-6"/>
        </w:rPr>
        <w:t xml:space="preserve"> </w:t>
      </w:r>
      <w:r w:rsidRPr="00F2070B">
        <w:t>with</w:t>
      </w:r>
      <w:r w:rsidRPr="00F2070B">
        <w:rPr>
          <w:spacing w:val="-4"/>
        </w:rPr>
        <w:t xml:space="preserve"> </w:t>
      </w:r>
      <w:r w:rsidRPr="00F2070B">
        <w:t>VicGrid’s</w:t>
      </w:r>
      <w:r w:rsidRPr="00F2070B">
        <w:rPr>
          <w:spacing w:val="-5"/>
        </w:rPr>
        <w:t xml:space="preserve"> </w:t>
      </w:r>
      <w:r w:rsidRPr="00F2070B">
        <w:t>long</w:t>
      </w:r>
      <w:r w:rsidRPr="00F2070B">
        <w:rPr>
          <w:spacing w:val="-4"/>
        </w:rPr>
        <w:t xml:space="preserve"> </w:t>
      </w:r>
      <w:r w:rsidRPr="00F2070B">
        <w:t>term</w:t>
      </w:r>
      <w:r w:rsidRPr="00F2070B">
        <w:rPr>
          <w:spacing w:val="-6"/>
        </w:rPr>
        <w:t xml:space="preserve"> </w:t>
      </w:r>
      <w:r w:rsidRPr="00F2070B">
        <w:t xml:space="preserve">planning </w:t>
      </w:r>
      <w:r w:rsidRPr="00F2070B">
        <w:rPr>
          <w:spacing w:val="-2"/>
        </w:rPr>
        <w:t>requirements.</w:t>
      </w:r>
    </w:p>
    <w:p w14:paraId="474F3469" w14:textId="77777777" w:rsidR="00585034" w:rsidRPr="00F2070B" w:rsidRDefault="00585034" w:rsidP="00585034">
      <w:r w:rsidRPr="00F2070B">
        <w:t>This</w:t>
      </w:r>
      <w:r w:rsidRPr="00F2070B">
        <w:rPr>
          <w:spacing w:val="-8"/>
        </w:rPr>
        <w:t xml:space="preserve"> </w:t>
      </w:r>
      <w:r w:rsidRPr="00F2070B">
        <w:t>includes</w:t>
      </w:r>
      <w:r w:rsidRPr="00F2070B">
        <w:rPr>
          <w:spacing w:val="-8"/>
        </w:rPr>
        <w:t xml:space="preserve"> </w:t>
      </w:r>
      <w:r w:rsidRPr="00F2070B">
        <w:t>providing</w:t>
      </w:r>
      <w:r w:rsidRPr="00F2070B">
        <w:rPr>
          <w:spacing w:val="-9"/>
        </w:rPr>
        <w:t xml:space="preserve"> </w:t>
      </w:r>
      <w:r w:rsidRPr="00F2070B">
        <w:t>sufficient</w:t>
      </w:r>
      <w:r w:rsidRPr="00F2070B">
        <w:rPr>
          <w:spacing w:val="-8"/>
        </w:rPr>
        <w:t xml:space="preserve"> </w:t>
      </w:r>
      <w:r w:rsidRPr="00F2070B">
        <w:t>connection</w:t>
      </w:r>
      <w:r w:rsidRPr="00F2070B">
        <w:rPr>
          <w:spacing w:val="-9"/>
        </w:rPr>
        <w:t xml:space="preserve"> </w:t>
      </w:r>
      <w:r w:rsidRPr="00F2070B">
        <w:t>equipment</w:t>
      </w:r>
      <w:r w:rsidRPr="00F2070B">
        <w:rPr>
          <w:spacing w:val="-8"/>
        </w:rPr>
        <w:t xml:space="preserve"> </w:t>
      </w:r>
      <w:r w:rsidRPr="00F2070B">
        <w:t>at</w:t>
      </w:r>
      <w:r w:rsidRPr="00F2070B">
        <w:rPr>
          <w:spacing w:val="-9"/>
        </w:rPr>
        <w:t xml:space="preserve"> </w:t>
      </w:r>
      <w:r w:rsidRPr="00F2070B">
        <w:t>the</w:t>
      </w:r>
      <w:r w:rsidRPr="00F2070B">
        <w:rPr>
          <w:spacing w:val="-9"/>
        </w:rPr>
        <w:t xml:space="preserve"> </w:t>
      </w:r>
      <w:r w:rsidRPr="00F2070B">
        <w:t>initial</w:t>
      </w:r>
      <w:r w:rsidRPr="00F2070B">
        <w:rPr>
          <w:spacing w:val="-9"/>
        </w:rPr>
        <w:t xml:space="preserve"> </w:t>
      </w:r>
      <w:r w:rsidRPr="00F2070B">
        <w:t>connection</w:t>
      </w:r>
      <w:r w:rsidRPr="00F2070B">
        <w:rPr>
          <w:spacing w:val="-10"/>
        </w:rPr>
        <w:t xml:space="preserve"> </w:t>
      </w:r>
      <w:r w:rsidRPr="00F2070B">
        <w:t>stage</w:t>
      </w:r>
      <w:r w:rsidRPr="00F2070B">
        <w:rPr>
          <w:spacing w:val="-8"/>
        </w:rPr>
        <w:t xml:space="preserve"> </w:t>
      </w:r>
      <w:r w:rsidRPr="00F2070B">
        <w:rPr>
          <w:spacing w:val="-5"/>
        </w:rPr>
        <w:t>to:</w:t>
      </w:r>
    </w:p>
    <w:p w14:paraId="449A7B2F" w14:textId="77777777" w:rsidR="00585034" w:rsidRPr="00F2070B" w:rsidRDefault="00585034" w:rsidP="00585034">
      <w:pPr>
        <w:pStyle w:val="BulletListlvl1Ctrl"/>
        <w:rPr>
          <w:lang w:val="en-AU"/>
        </w:rPr>
      </w:pPr>
      <w:r w:rsidRPr="00F2070B">
        <w:rPr>
          <w:lang w:val="en-AU"/>
        </w:rPr>
        <w:t>To</w:t>
      </w:r>
      <w:r w:rsidRPr="00F2070B">
        <w:rPr>
          <w:spacing w:val="-8"/>
          <w:lang w:val="en-AU"/>
        </w:rPr>
        <w:t xml:space="preserve"> </w:t>
      </w:r>
      <w:r w:rsidRPr="00F2070B">
        <w:rPr>
          <w:lang w:val="en-AU"/>
        </w:rPr>
        <w:t>minimise</w:t>
      </w:r>
      <w:r w:rsidRPr="00F2070B">
        <w:rPr>
          <w:spacing w:val="-6"/>
          <w:lang w:val="en-AU"/>
        </w:rPr>
        <w:t xml:space="preserve"> </w:t>
      </w:r>
      <w:r w:rsidRPr="00F2070B">
        <w:rPr>
          <w:lang w:val="en-AU"/>
        </w:rPr>
        <w:t>disruption</w:t>
      </w:r>
      <w:r w:rsidRPr="00F2070B">
        <w:rPr>
          <w:spacing w:val="-7"/>
          <w:lang w:val="en-AU"/>
        </w:rPr>
        <w:t xml:space="preserve"> </w:t>
      </w:r>
      <w:r w:rsidRPr="00F2070B">
        <w:rPr>
          <w:lang w:val="en-AU"/>
        </w:rPr>
        <w:t>to</w:t>
      </w:r>
      <w:r w:rsidRPr="00F2070B">
        <w:rPr>
          <w:spacing w:val="-6"/>
          <w:lang w:val="en-AU"/>
        </w:rPr>
        <w:t xml:space="preserve"> </w:t>
      </w:r>
      <w:r w:rsidRPr="00F2070B">
        <w:rPr>
          <w:lang w:val="en-AU"/>
        </w:rPr>
        <w:t>existing</w:t>
      </w:r>
      <w:r w:rsidRPr="00F2070B">
        <w:rPr>
          <w:spacing w:val="-6"/>
          <w:lang w:val="en-AU"/>
        </w:rPr>
        <w:t xml:space="preserve"> </w:t>
      </w:r>
      <w:r w:rsidRPr="00F2070B">
        <w:rPr>
          <w:lang w:val="en-AU"/>
        </w:rPr>
        <w:t>customers</w:t>
      </w:r>
      <w:r w:rsidRPr="00F2070B">
        <w:rPr>
          <w:spacing w:val="-6"/>
          <w:lang w:val="en-AU"/>
        </w:rPr>
        <w:t xml:space="preserve"> </w:t>
      </w:r>
      <w:r w:rsidRPr="00F2070B">
        <w:rPr>
          <w:lang w:val="en-AU"/>
        </w:rPr>
        <w:t>for</w:t>
      </w:r>
      <w:r w:rsidRPr="00F2070B">
        <w:rPr>
          <w:spacing w:val="-6"/>
          <w:lang w:val="en-AU"/>
        </w:rPr>
        <w:t xml:space="preserve"> </w:t>
      </w:r>
      <w:r w:rsidRPr="00F2070B">
        <w:rPr>
          <w:lang w:val="en-AU"/>
        </w:rPr>
        <w:t>future</w:t>
      </w:r>
      <w:r w:rsidRPr="00F2070B">
        <w:rPr>
          <w:spacing w:val="-6"/>
          <w:lang w:val="en-AU"/>
        </w:rPr>
        <w:t xml:space="preserve"> </w:t>
      </w:r>
      <w:r w:rsidRPr="00F2070B">
        <w:rPr>
          <w:spacing w:val="-2"/>
          <w:lang w:val="en-AU"/>
        </w:rPr>
        <w:t>connections.</w:t>
      </w:r>
    </w:p>
    <w:p w14:paraId="75748826" w14:textId="77777777" w:rsidR="00585034" w:rsidRPr="00F2070B" w:rsidRDefault="00585034" w:rsidP="00585034">
      <w:pPr>
        <w:pStyle w:val="BulletListlvl1Ctrl"/>
        <w:rPr>
          <w:lang w:val="en-AU"/>
        </w:rPr>
      </w:pPr>
      <w:r w:rsidRPr="00F2070B">
        <w:rPr>
          <w:lang w:val="en-AU"/>
        </w:rPr>
        <w:t>Prevent</w:t>
      </w:r>
      <w:r w:rsidRPr="00F2070B">
        <w:rPr>
          <w:spacing w:val="-8"/>
          <w:lang w:val="en-AU"/>
        </w:rPr>
        <w:t xml:space="preserve"> </w:t>
      </w:r>
      <w:r w:rsidRPr="00F2070B">
        <w:rPr>
          <w:lang w:val="en-AU"/>
        </w:rPr>
        <w:t>additional</w:t>
      </w:r>
      <w:r w:rsidRPr="00F2070B">
        <w:rPr>
          <w:spacing w:val="-9"/>
          <w:lang w:val="en-AU"/>
        </w:rPr>
        <w:t xml:space="preserve"> </w:t>
      </w:r>
      <w:r w:rsidRPr="00F2070B">
        <w:rPr>
          <w:lang w:val="en-AU"/>
        </w:rPr>
        <w:t>degradation</w:t>
      </w:r>
      <w:r w:rsidRPr="00F2070B">
        <w:rPr>
          <w:spacing w:val="-9"/>
          <w:lang w:val="en-AU"/>
        </w:rPr>
        <w:t xml:space="preserve"> </w:t>
      </w:r>
      <w:r w:rsidRPr="00F2070B">
        <w:rPr>
          <w:lang w:val="en-AU"/>
        </w:rPr>
        <w:t>in</w:t>
      </w:r>
      <w:r w:rsidRPr="00F2070B">
        <w:rPr>
          <w:spacing w:val="-8"/>
          <w:lang w:val="en-AU"/>
        </w:rPr>
        <w:t xml:space="preserve"> </w:t>
      </w:r>
      <w:r w:rsidRPr="00F2070B">
        <w:rPr>
          <w:lang w:val="en-AU"/>
        </w:rPr>
        <w:t>power</w:t>
      </w:r>
      <w:r w:rsidRPr="00F2070B">
        <w:rPr>
          <w:spacing w:val="-10"/>
          <w:lang w:val="en-AU"/>
        </w:rPr>
        <w:t xml:space="preserve"> </w:t>
      </w:r>
      <w:r w:rsidRPr="00F2070B">
        <w:rPr>
          <w:lang w:val="en-AU"/>
        </w:rPr>
        <w:t>transfer</w:t>
      </w:r>
      <w:r w:rsidRPr="00F2070B">
        <w:rPr>
          <w:spacing w:val="-10"/>
          <w:lang w:val="en-AU"/>
        </w:rPr>
        <w:t xml:space="preserve"> </w:t>
      </w:r>
      <w:r w:rsidRPr="00F2070B">
        <w:rPr>
          <w:lang w:val="en-AU"/>
        </w:rPr>
        <w:t>capability</w:t>
      </w:r>
      <w:r w:rsidRPr="00F2070B">
        <w:rPr>
          <w:spacing w:val="-9"/>
          <w:lang w:val="en-AU"/>
        </w:rPr>
        <w:t xml:space="preserve"> </w:t>
      </w:r>
      <w:r w:rsidRPr="00F2070B">
        <w:rPr>
          <w:lang w:val="en-AU"/>
        </w:rPr>
        <w:t>during</w:t>
      </w:r>
      <w:r w:rsidRPr="00F2070B">
        <w:rPr>
          <w:spacing w:val="-9"/>
          <w:lang w:val="en-AU"/>
        </w:rPr>
        <w:t xml:space="preserve"> </w:t>
      </w:r>
      <w:r w:rsidRPr="00F2070B">
        <w:rPr>
          <w:spacing w:val="-2"/>
          <w:lang w:val="en-AU"/>
        </w:rPr>
        <w:t>expansion.</w:t>
      </w:r>
    </w:p>
    <w:p w14:paraId="1297FDFD" w14:textId="77777777" w:rsidR="00585034" w:rsidRPr="00F2070B" w:rsidRDefault="00585034" w:rsidP="00585034">
      <w:r w:rsidRPr="00F2070B">
        <w:t>The</w:t>
      </w:r>
      <w:r w:rsidRPr="00F2070B">
        <w:rPr>
          <w:spacing w:val="-5"/>
        </w:rPr>
        <w:t xml:space="preserve"> </w:t>
      </w:r>
      <w:r w:rsidRPr="00F2070B">
        <w:t>capacity</w:t>
      </w:r>
      <w:r w:rsidRPr="00F2070B">
        <w:rPr>
          <w:spacing w:val="-3"/>
        </w:rPr>
        <w:t xml:space="preserve"> </w:t>
      </w:r>
      <w:r w:rsidRPr="00F2070B">
        <w:t>to</w:t>
      </w:r>
      <w:r w:rsidRPr="00F2070B">
        <w:rPr>
          <w:spacing w:val="-3"/>
        </w:rPr>
        <w:t xml:space="preserve"> </w:t>
      </w:r>
      <w:r w:rsidRPr="00F2070B">
        <w:t>expand</w:t>
      </w:r>
      <w:r w:rsidRPr="00F2070B">
        <w:rPr>
          <w:spacing w:val="-4"/>
        </w:rPr>
        <w:t xml:space="preserve"> </w:t>
      </w:r>
      <w:r w:rsidRPr="00F2070B">
        <w:t>control</w:t>
      </w:r>
      <w:r w:rsidRPr="00F2070B">
        <w:rPr>
          <w:spacing w:val="-5"/>
        </w:rPr>
        <w:t xml:space="preserve"> </w:t>
      </w:r>
      <w:r w:rsidRPr="00F2070B">
        <w:t>building</w:t>
      </w:r>
      <w:r w:rsidRPr="00F2070B">
        <w:rPr>
          <w:spacing w:val="-2"/>
        </w:rPr>
        <w:t xml:space="preserve"> </w:t>
      </w:r>
      <w:r w:rsidRPr="00F2070B">
        <w:t>to</w:t>
      </w:r>
      <w:r w:rsidRPr="00F2070B">
        <w:rPr>
          <w:spacing w:val="-5"/>
        </w:rPr>
        <w:t xml:space="preserve"> </w:t>
      </w:r>
      <w:r w:rsidRPr="00F2070B">
        <w:t>accommodate</w:t>
      </w:r>
      <w:r w:rsidRPr="00F2070B">
        <w:rPr>
          <w:spacing w:val="-4"/>
        </w:rPr>
        <w:t xml:space="preserve"> </w:t>
      </w:r>
      <w:r w:rsidRPr="00F2070B">
        <w:t>an</w:t>
      </w:r>
      <w:r w:rsidRPr="00F2070B">
        <w:rPr>
          <w:spacing w:val="-2"/>
        </w:rPr>
        <w:t xml:space="preserve"> </w:t>
      </w:r>
      <w:r w:rsidRPr="00F2070B">
        <w:t>ultimate</w:t>
      </w:r>
      <w:r w:rsidRPr="00F2070B">
        <w:rPr>
          <w:spacing w:val="-3"/>
        </w:rPr>
        <w:t xml:space="preserve"> </w:t>
      </w:r>
      <w:r w:rsidRPr="00F2070B">
        <w:t>arrangement</w:t>
      </w:r>
      <w:r w:rsidRPr="00F2070B">
        <w:rPr>
          <w:spacing w:val="-2"/>
        </w:rPr>
        <w:t xml:space="preserve"> </w:t>
      </w:r>
      <w:r w:rsidRPr="00F2070B">
        <w:t>must</w:t>
      </w:r>
      <w:r w:rsidRPr="00F2070B">
        <w:rPr>
          <w:spacing w:val="-4"/>
        </w:rPr>
        <w:t xml:space="preserve"> </w:t>
      </w:r>
      <w:r w:rsidRPr="00F2070B">
        <w:t>also</w:t>
      </w:r>
      <w:r w:rsidRPr="00F2070B">
        <w:rPr>
          <w:spacing w:val="-4"/>
        </w:rPr>
        <w:t xml:space="preserve"> </w:t>
      </w:r>
      <w:r w:rsidRPr="00F2070B">
        <w:t>be considered in the initial design.</w:t>
      </w:r>
    </w:p>
    <w:p w14:paraId="6BF780D7" w14:textId="77777777" w:rsidR="00585034" w:rsidRPr="00F2070B" w:rsidRDefault="00585034" w:rsidP="00585034">
      <w:r w:rsidRPr="00F2070B">
        <w:t>The</w:t>
      </w:r>
      <w:r w:rsidRPr="00F2070B">
        <w:rPr>
          <w:spacing w:val="-5"/>
        </w:rPr>
        <w:t xml:space="preserve"> </w:t>
      </w:r>
      <w:r w:rsidRPr="00F2070B">
        <w:t>ultimate</w:t>
      </w:r>
      <w:r w:rsidRPr="00F2070B">
        <w:rPr>
          <w:spacing w:val="-5"/>
        </w:rPr>
        <w:t xml:space="preserve"> </w:t>
      </w:r>
      <w:r w:rsidRPr="00F2070B">
        <w:t>station</w:t>
      </w:r>
      <w:r w:rsidRPr="00F2070B">
        <w:rPr>
          <w:spacing w:val="-5"/>
        </w:rPr>
        <w:t xml:space="preserve"> </w:t>
      </w:r>
      <w:r w:rsidRPr="00F2070B">
        <w:t>configuration</w:t>
      </w:r>
      <w:r w:rsidRPr="00F2070B">
        <w:rPr>
          <w:spacing w:val="-3"/>
        </w:rPr>
        <w:t xml:space="preserve"> </w:t>
      </w:r>
      <w:r w:rsidRPr="00F2070B">
        <w:t>must</w:t>
      </w:r>
      <w:r w:rsidRPr="00F2070B">
        <w:rPr>
          <w:spacing w:val="-3"/>
        </w:rPr>
        <w:t xml:space="preserve"> </w:t>
      </w:r>
      <w:r w:rsidRPr="00F2070B">
        <w:t>be</w:t>
      </w:r>
      <w:r w:rsidRPr="00F2070B">
        <w:rPr>
          <w:spacing w:val="-5"/>
        </w:rPr>
        <w:t xml:space="preserve"> </w:t>
      </w:r>
      <w:r w:rsidRPr="00F2070B">
        <w:t>considered</w:t>
      </w:r>
      <w:r w:rsidRPr="00F2070B">
        <w:rPr>
          <w:spacing w:val="-4"/>
        </w:rPr>
        <w:t xml:space="preserve"> </w:t>
      </w:r>
      <w:r w:rsidRPr="00F2070B">
        <w:t>when</w:t>
      </w:r>
      <w:r w:rsidRPr="00F2070B">
        <w:rPr>
          <w:spacing w:val="-4"/>
        </w:rPr>
        <w:t xml:space="preserve"> </w:t>
      </w:r>
      <w:r w:rsidRPr="00F2070B">
        <w:t>locating</w:t>
      </w:r>
      <w:r w:rsidRPr="00F2070B">
        <w:rPr>
          <w:spacing w:val="-5"/>
        </w:rPr>
        <w:t xml:space="preserve"> </w:t>
      </w:r>
      <w:r w:rsidRPr="00F2070B">
        <w:t>plant</w:t>
      </w:r>
      <w:r w:rsidRPr="00F2070B">
        <w:rPr>
          <w:spacing w:val="-5"/>
        </w:rPr>
        <w:t xml:space="preserve"> </w:t>
      </w:r>
      <w:r w:rsidRPr="00F2070B">
        <w:t>and</w:t>
      </w:r>
      <w:r w:rsidRPr="00F2070B">
        <w:rPr>
          <w:spacing w:val="-5"/>
        </w:rPr>
        <w:t xml:space="preserve"> </w:t>
      </w:r>
      <w:r w:rsidRPr="00F2070B">
        <w:t>equipment</w:t>
      </w:r>
      <w:r w:rsidRPr="00F2070B">
        <w:rPr>
          <w:spacing w:val="-3"/>
        </w:rPr>
        <w:t xml:space="preserve"> </w:t>
      </w:r>
      <w:r w:rsidRPr="00F2070B">
        <w:t>for any initial connection.</w:t>
      </w:r>
    </w:p>
    <w:p w14:paraId="11169F36" w14:textId="77777777" w:rsidR="00585034" w:rsidRPr="00F2070B" w:rsidRDefault="00585034" w:rsidP="00585034">
      <w:r w:rsidRPr="00F2070B">
        <w:t>Due to higher costs associated with completing civil works once an initial connection asset is operational,</w:t>
      </w:r>
      <w:r w:rsidRPr="00F2070B">
        <w:rPr>
          <w:spacing w:val="-4"/>
        </w:rPr>
        <w:t xml:space="preserve"> </w:t>
      </w:r>
      <w:r w:rsidRPr="00F2070B">
        <w:t>the</w:t>
      </w:r>
      <w:r w:rsidRPr="00F2070B">
        <w:rPr>
          <w:spacing w:val="-4"/>
        </w:rPr>
        <w:t xml:space="preserve"> </w:t>
      </w:r>
      <w:r w:rsidRPr="00F2070B">
        <w:t>connecting</w:t>
      </w:r>
      <w:r w:rsidRPr="00F2070B">
        <w:rPr>
          <w:spacing w:val="-2"/>
        </w:rPr>
        <w:t xml:space="preserve"> </w:t>
      </w:r>
      <w:r w:rsidRPr="00F2070B">
        <w:t>applicant</w:t>
      </w:r>
      <w:r w:rsidRPr="00F2070B">
        <w:rPr>
          <w:spacing w:val="-4"/>
        </w:rPr>
        <w:t xml:space="preserve"> </w:t>
      </w:r>
      <w:r w:rsidRPr="00F2070B">
        <w:t>may</w:t>
      </w:r>
      <w:r w:rsidRPr="00F2070B">
        <w:rPr>
          <w:spacing w:val="-3"/>
        </w:rPr>
        <w:t xml:space="preserve"> </w:t>
      </w:r>
      <w:r w:rsidRPr="00F2070B">
        <w:t>be</w:t>
      </w:r>
      <w:r w:rsidRPr="00F2070B">
        <w:rPr>
          <w:spacing w:val="-5"/>
        </w:rPr>
        <w:t xml:space="preserve"> </w:t>
      </w:r>
      <w:r w:rsidRPr="00F2070B">
        <w:t>required</w:t>
      </w:r>
      <w:r w:rsidRPr="00F2070B">
        <w:rPr>
          <w:spacing w:val="-3"/>
        </w:rPr>
        <w:t xml:space="preserve"> </w:t>
      </w:r>
      <w:r w:rsidRPr="00F2070B">
        <w:t>to</w:t>
      </w:r>
      <w:r w:rsidRPr="00F2070B">
        <w:rPr>
          <w:spacing w:val="-5"/>
        </w:rPr>
        <w:t xml:space="preserve"> </w:t>
      </w:r>
      <w:r w:rsidRPr="00F2070B">
        <w:t>level</w:t>
      </w:r>
      <w:r w:rsidRPr="00F2070B">
        <w:rPr>
          <w:spacing w:val="-3"/>
        </w:rPr>
        <w:t xml:space="preserve"> </w:t>
      </w:r>
      <w:r w:rsidRPr="00F2070B">
        <w:t>and</w:t>
      </w:r>
      <w:r w:rsidRPr="00F2070B">
        <w:rPr>
          <w:spacing w:val="-2"/>
        </w:rPr>
        <w:t xml:space="preserve"> </w:t>
      </w:r>
      <w:r w:rsidRPr="00F2070B">
        <w:t>provide</w:t>
      </w:r>
      <w:r w:rsidRPr="00F2070B">
        <w:rPr>
          <w:spacing w:val="-4"/>
        </w:rPr>
        <w:t xml:space="preserve"> </w:t>
      </w:r>
      <w:r w:rsidRPr="00F2070B">
        <w:t>drainage</w:t>
      </w:r>
      <w:r w:rsidRPr="00F2070B">
        <w:rPr>
          <w:spacing w:val="-5"/>
        </w:rPr>
        <w:t xml:space="preserve"> </w:t>
      </w:r>
      <w:r w:rsidRPr="00F2070B">
        <w:t>of</w:t>
      </w:r>
      <w:r w:rsidRPr="00F2070B">
        <w:rPr>
          <w:spacing w:val="-2"/>
        </w:rPr>
        <w:t xml:space="preserve"> </w:t>
      </w:r>
      <w:r w:rsidRPr="00F2070B">
        <w:t>this</w:t>
      </w:r>
      <w:r w:rsidRPr="00F2070B">
        <w:rPr>
          <w:spacing w:val="-3"/>
        </w:rPr>
        <w:t xml:space="preserve"> </w:t>
      </w:r>
      <w:r w:rsidRPr="00F2070B">
        <w:t>site for the ultimate arrangement configurations.</w:t>
      </w:r>
    </w:p>
    <w:p w14:paraId="2BE68BB2" w14:textId="77777777" w:rsidR="00585034" w:rsidRPr="00F2070B" w:rsidRDefault="00585034" w:rsidP="00585034">
      <w:r w:rsidRPr="00F2070B">
        <w:t>The</w:t>
      </w:r>
      <w:r w:rsidRPr="00F2070B">
        <w:rPr>
          <w:spacing w:val="-5"/>
        </w:rPr>
        <w:t xml:space="preserve"> </w:t>
      </w:r>
      <w:r w:rsidRPr="00F2070B">
        <w:t>earth</w:t>
      </w:r>
      <w:r w:rsidRPr="00F2070B">
        <w:rPr>
          <w:spacing w:val="-4"/>
        </w:rPr>
        <w:t xml:space="preserve"> </w:t>
      </w:r>
      <w:r w:rsidRPr="00F2070B">
        <w:t>grid</w:t>
      </w:r>
      <w:r w:rsidRPr="00F2070B">
        <w:rPr>
          <w:spacing w:val="-4"/>
        </w:rPr>
        <w:t xml:space="preserve"> </w:t>
      </w:r>
      <w:r w:rsidRPr="00F2070B">
        <w:t>should</w:t>
      </w:r>
      <w:r w:rsidRPr="00F2070B">
        <w:rPr>
          <w:spacing w:val="-4"/>
        </w:rPr>
        <w:t xml:space="preserve"> </w:t>
      </w:r>
      <w:r w:rsidRPr="00F2070B">
        <w:t>be</w:t>
      </w:r>
      <w:r w:rsidRPr="00F2070B">
        <w:rPr>
          <w:spacing w:val="-2"/>
        </w:rPr>
        <w:t xml:space="preserve"> </w:t>
      </w:r>
      <w:r w:rsidRPr="00F2070B">
        <w:t>established</w:t>
      </w:r>
      <w:r w:rsidRPr="00F2070B">
        <w:rPr>
          <w:spacing w:val="-4"/>
        </w:rPr>
        <w:t xml:space="preserve"> </w:t>
      </w:r>
      <w:r w:rsidRPr="00F2070B">
        <w:t>to</w:t>
      </w:r>
      <w:r w:rsidRPr="00F2070B">
        <w:rPr>
          <w:spacing w:val="-2"/>
        </w:rPr>
        <w:t xml:space="preserve"> </w:t>
      </w:r>
      <w:r w:rsidRPr="00F2070B">
        <w:t>allow</w:t>
      </w:r>
      <w:r w:rsidRPr="00F2070B">
        <w:rPr>
          <w:spacing w:val="-4"/>
        </w:rPr>
        <w:t xml:space="preserve"> </w:t>
      </w:r>
      <w:r w:rsidRPr="00F2070B">
        <w:t>safe</w:t>
      </w:r>
      <w:r w:rsidRPr="00F2070B">
        <w:rPr>
          <w:spacing w:val="-3"/>
        </w:rPr>
        <w:t xml:space="preserve"> </w:t>
      </w:r>
      <w:r w:rsidRPr="00F2070B">
        <w:t>operation</w:t>
      </w:r>
      <w:r w:rsidRPr="00F2070B">
        <w:rPr>
          <w:spacing w:val="-4"/>
        </w:rPr>
        <w:t xml:space="preserve"> </w:t>
      </w:r>
      <w:r w:rsidRPr="00F2070B">
        <w:t>while</w:t>
      </w:r>
      <w:r w:rsidRPr="00F2070B">
        <w:rPr>
          <w:spacing w:val="-4"/>
        </w:rPr>
        <w:t xml:space="preserve"> </w:t>
      </w:r>
      <w:r w:rsidRPr="00F2070B">
        <w:t>the</w:t>
      </w:r>
      <w:r w:rsidRPr="00F2070B">
        <w:rPr>
          <w:spacing w:val="-4"/>
        </w:rPr>
        <w:t xml:space="preserve"> </w:t>
      </w:r>
      <w:r w:rsidRPr="00F2070B">
        <w:t>site</w:t>
      </w:r>
      <w:r w:rsidRPr="00F2070B">
        <w:rPr>
          <w:spacing w:val="-4"/>
        </w:rPr>
        <w:t xml:space="preserve"> </w:t>
      </w:r>
      <w:r w:rsidRPr="00F2070B">
        <w:t>is</w:t>
      </w:r>
      <w:r w:rsidRPr="00F2070B">
        <w:rPr>
          <w:spacing w:val="-3"/>
        </w:rPr>
        <w:t xml:space="preserve"> </w:t>
      </w:r>
      <w:r w:rsidRPr="00F2070B">
        <w:t>partially</w:t>
      </w:r>
      <w:r w:rsidRPr="00F2070B">
        <w:rPr>
          <w:spacing w:val="-3"/>
        </w:rPr>
        <w:t xml:space="preserve"> </w:t>
      </w:r>
      <w:r w:rsidRPr="00F2070B">
        <w:t>developed and to be easily extended to accommodate the ultimate station configuration.</w:t>
      </w:r>
    </w:p>
    <w:p w14:paraId="468A0487" w14:textId="77777777" w:rsidR="00585034" w:rsidRPr="00F2070B" w:rsidRDefault="00585034" w:rsidP="00585034">
      <w:r w:rsidRPr="00F2070B">
        <w:t>As</w:t>
      </w:r>
      <w:r w:rsidRPr="00F2070B">
        <w:rPr>
          <w:spacing w:val="-3"/>
        </w:rPr>
        <w:t xml:space="preserve"> </w:t>
      </w:r>
      <w:r w:rsidRPr="00F2070B">
        <w:t>the</w:t>
      </w:r>
      <w:r w:rsidRPr="00F2070B">
        <w:rPr>
          <w:spacing w:val="-4"/>
        </w:rPr>
        <w:t xml:space="preserve"> </w:t>
      </w:r>
      <w:r w:rsidRPr="00F2070B">
        <w:t>site</w:t>
      </w:r>
      <w:r w:rsidRPr="00F2070B">
        <w:rPr>
          <w:spacing w:val="-2"/>
        </w:rPr>
        <w:t xml:space="preserve"> </w:t>
      </w:r>
      <w:r w:rsidRPr="00F2070B">
        <w:t>is</w:t>
      </w:r>
      <w:r w:rsidRPr="00F2070B">
        <w:rPr>
          <w:spacing w:val="-3"/>
        </w:rPr>
        <w:t xml:space="preserve"> </w:t>
      </w:r>
      <w:r w:rsidRPr="00F2070B">
        <w:t>developed</w:t>
      </w:r>
      <w:r w:rsidRPr="00F2070B">
        <w:rPr>
          <w:spacing w:val="-2"/>
        </w:rPr>
        <w:t xml:space="preserve"> </w:t>
      </w:r>
      <w:r w:rsidRPr="00F2070B">
        <w:t>to</w:t>
      </w:r>
      <w:r w:rsidRPr="00F2070B">
        <w:rPr>
          <w:spacing w:val="-5"/>
        </w:rPr>
        <w:t xml:space="preserve"> </w:t>
      </w:r>
      <w:r w:rsidRPr="00F2070B">
        <w:t>the</w:t>
      </w:r>
      <w:r w:rsidRPr="00F2070B">
        <w:rPr>
          <w:spacing w:val="-5"/>
        </w:rPr>
        <w:t xml:space="preserve"> </w:t>
      </w:r>
      <w:r w:rsidRPr="00F2070B">
        <w:t>ultimate</w:t>
      </w:r>
      <w:r w:rsidRPr="00F2070B">
        <w:rPr>
          <w:spacing w:val="-4"/>
        </w:rPr>
        <w:t xml:space="preserve"> </w:t>
      </w:r>
      <w:r w:rsidRPr="00F2070B">
        <w:t>station</w:t>
      </w:r>
      <w:r w:rsidRPr="00F2070B">
        <w:rPr>
          <w:spacing w:val="-2"/>
        </w:rPr>
        <w:t xml:space="preserve"> </w:t>
      </w:r>
      <w:r w:rsidRPr="00F2070B">
        <w:t>configuration,</w:t>
      </w:r>
      <w:r w:rsidRPr="00F2070B">
        <w:rPr>
          <w:spacing w:val="-4"/>
        </w:rPr>
        <w:t xml:space="preserve"> </w:t>
      </w:r>
      <w:r w:rsidRPr="00F2070B">
        <w:t>connection</w:t>
      </w:r>
      <w:r w:rsidRPr="00F2070B">
        <w:rPr>
          <w:spacing w:val="-5"/>
        </w:rPr>
        <w:t xml:space="preserve"> </w:t>
      </w:r>
      <w:r w:rsidRPr="00F2070B">
        <w:t>costs</w:t>
      </w:r>
      <w:r w:rsidRPr="00F2070B">
        <w:rPr>
          <w:spacing w:val="-3"/>
        </w:rPr>
        <w:t xml:space="preserve"> </w:t>
      </w:r>
      <w:r w:rsidRPr="00F2070B">
        <w:t>will</w:t>
      </w:r>
      <w:r w:rsidRPr="00F2070B">
        <w:rPr>
          <w:spacing w:val="-3"/>
        </w:rPr>
        <w:t xml:space="preserve"> </w:t>
      </w:r>
      <w:r w:rsidRPr="00F2070B">
        <w:t>be</w:t>
      </w:r>
      <w:r w:rsidRPr="00F2070B">
        <w:rPr>
          <w:spacing w:val="-5"/>
        </w:rPr>
        <w:t xml:space="preserve"> </w:t>
      </w:r>
      <w:r w:rsidRPr="00F2070B">
        <w:t>shared with future connection parties according to VicGrid’s Cost Allocation Policy in Victoria.</w:t>
      </w:r>
    </w:p>
    <w:p w14:paraId="37DC9938" w14:textId="77777777" w:rsidR="00585034" w:rsidRPr="00F2070B" w:rsidRDefault="00585034" w:rsidP="00585034">
      <w:r w:rsidRPr="00F2070B">
        <w:t>Purchasing</w:t>
      </w:r>
      <w:r w:rsidRPr="00F2070B">
        <w:rPr>
          <w:spacing w:val="-8"/>
        </w:rPr>
        <w:t xml:space="preserve"> </w:t>
      </w:r>
      <w:r w:rsidRPr="00F2070B">
        <w:t>additional</w:t>
      </w:r>
      <w:r w:rsidRPr="00F2070B">
        <w:rPr>
          <w:spacing w:val="-6"/>
        </w:rPr>
        <w:t xml:space="preserve"> </w:t>
      </w:r>
      <w:r w:rsidRPr="00F2070B">
        <w:t>land</w:t>
      </w:r>
      <w:r w:rsidRPr="00F2070B">
        <w:rPr>
          <w:spacing w:val="-7"/>
        </w:rPr>
        <w:t xml:space="preserve"> </w:t>
      </w:r>
      <w:r w:rsidRPr="00F2070B">
        <w:t>is</w:t>
      </w:r>
      <w:r w:rsidRPr="00F2070B">
        <w:rPr>
          <w:spacing w:val="-6"/>
        </w:rPr>
        <w:t xml:space="preserve"> </w:t>
      </w:r>
      <w:r w:rsidRPr="00F2070B">
        <w:t>to</w:t>
      </w:r>
      <w:r w:rsidRPr="00F2070B">
        <w:rPr>
          <w:spacing w:val="-8"/>
        </w:rPr>
        <w:t xml:space="preserve"> </w:t>
      </w:r>
      <w:r w:rsidRPr="00F2070B">
        <w:t>be</w:t>
      </w:r>
      <w:r w:rsidRPr="00F2070B">
        <w:rPr>
          <w:spacing w:val="-6"/>
        </w:rPr>
        <w:t xml:space="preserve"> </w:t>
      </w:r>
      <w:r w:rsidRPr="00F2070B">
        <w:t>avoided,</w:t>
      </w:r>
      <w:r w:rsidRPr="00F2070B">
        <w:rPr>
          <w:spacing w:val="-5"/>
        </w:rPr>
        <w:t xml:space="preserve"> </w:t>
      </w:r>
      <w:r w:rsidRPr="00F2070B">
        <w:t>but</w:t>
      </w:r>
      <w:r w:rsidRPr="00F2070B">
        <w:rPr>
          <w:spacing w:val="-6"/>
        </w:rPr>
        <w:t xml:space="preserve"> </w:t>
      </w:r>
      <w:r w:rsidRPr="00F2070B">
        <w:t>if</w:t>
      </w:r>
      <w:r w:rsidRPr="00F2070B">
        <w:rPr>
          <w:spacing w:val="-5"/>
        </w:rPr>
        <w:t xml:space="preserve"> </w:t>
      </w:r>
      <w:r w:rsidRPr="00F2070B">
        <w:t>needed,</w:t>
      </w:r>
      <w:r w:rsidRPr="00F2070B">
        <w:rPr>
          <w:spacing w:val="-7"/>
        </w:rPr>
        <w:t xml:space="preserve"> </w:t>
      </w:r>
      <w:r w:rsidRPr="00F2070B">
        <w:t>costs</w:t>
      </w:r>
      <w:r w:rsidRPr="00F2070B">
        <w:rPr>
          <w:spacing w:val="-6"/>
        </w:rPr>
        <w:t xml:space="preserve"> </w:t>
      </w:r>
      <w:r w:rsidRPr="00F2070B">
        <w:t>will</w:t>
      </w:r>
      <w:r w:rsidRPr="00F2070B">
        <w:rPr>
          <w:spacing w:val="-6"/>
        </w:rPr>
        <w:t xml:space="preserve"> </w:t>
      </w:r>
      <w:r w:rsidRPr="00F2070B">
        <w:t>be</w:t>
      </w:r>
      <w:r w:rsidRPr="00F2070B">
        <w:rPr>
          <w:spacing w:val="-8"/>
        </w:rPr>
        <w:t xml:space="preserve"> </w:t>
      </w:r>
      <w:r w:rsidRPr="00F2070B">
        <w:t>shared</w:t>
      </w:r>
      <w:r w:rsidRPr="00F2070B">
        <w:rPr>
          <w:spacing w:val="-7"/>
        </w:rPr>
        <w:t xml:space="preserve"> </w:t>
      </w:r>
      <w:r w:rsidRPr="00F2070B">
        <w:rPr>
          <w:spacing w:val="-2"/>
        </w:rPr>
        <w:t>similarly.</w:t>
      </w:r>
    </w:p>
    <w:p w14:paraId="24EEBB95" w14:textId="77777777" w:rsidR="00585034" w:rsidRPr="00F2070B" w:rsidRDefault="00585034" w:rsidP="00585034">
      <w:pPr>
        <w:pStyle w:val="Heading2"/>
      </w:pPr>
      <w:bookmarkStart w:id="115" w:name="_bookmark54"/>
      <w:bookmarkStart w:id="116" w:name="_Toc211578854"/>
      <w:bookmarkEnd w:id="115"/>
      <w:r w:rsidRPr="00F2070B">
        <w:lastRenderedPageBreak/>
        <w:t>Protection and control schemes</w:t>
      </w:r>
      <w:bookmarkEnd w:id="116"/>
    </w:p>
    <w:p w14:paraId="759F0C7B" w14:textId="77777777" w:rsidR="00585034" w:rsidRPr="00F2070B" w:rsidRDefault="00585034" w:rsidP="00585034">
      <w:r w:rsidRPr="00F2070B">
        <w:t>Any</w:t>
      </w:r>
      <w:r w:rsidRPr="00F2070B">
        <w:rPr>
          <w:spacing w:val="-4"/>
        </w:rPr>
        <w:t xml:space="preserve"> </w:t>
      </w:r>
      <w:r w:rsidRPr="00F2070B">
        <w:t>protection</w:t>
      </w:r>
      <w:r w:rsidRPr="00F2070B">
        <w:rPr>
          <w:spacing w:val="-5"/>
        </w:rPr>
        <w:t xml:space="preserve"> </w:t>
      </w:r>
      <w:r w:rsidRPr="00F2070B">
        <w:t>and</w:t>
      </w:r>
      <w:r w:rsidRPr="00F2070B">
        <w:rPr>
          <w:spacing w:val="-6"/>
        </w:rPr>
        <w:t xml:space="preserve"> </w:t>
      </w:r>
      <w:r w:rsidRPr="00F2070B">
        <w:t>control</w:t>
      </w:r>
      <w:r w:rsidRPr="00F2070B">
        <w:rPr>
          <w:spacing w:val="-2"/>
        </w:rPr>
        <w:t xml:space="preserve"> </w:t>
      </w:r>
      <w:r w:rsidRPr="00F2070B">
        <w:t>schemes</w:t>
      </w:r>
      <w:r w:rsidRPr="00F2070B">
        <w:rPr>
          <w:spacing w:val="-4"/>
        </w:rPr>
        <w:t xml:space="preserve"> </w:t>
      </w:r>
      <w:r w:rsidRPr="00F2070B">
        <w:t>established</w:t>
      </w:r>
      <w:r w:rsidRPr="00F2070B">
        <w:rPr>
          <w:spacing w:val="-3"/>
        </w:rPr>
        <w:t xml:space="preserve"> </w:t>
      </w:r>
      <w:r w:rsidRPr="00F2070B">
        <w:t>on</w:t>
      </w:r>
      <w:r w:rsidRPr="00F2070B">
        <w:rPr>
          <w:spacing w:val="-4"/>
        </w:rPr>
        <w:t xml:space="preserve"> </w:t>
      </w:r>
      <w:r w:rsidRPr="00F2070B">
        <w:t>existing</w:t>
      </w:r>
      <w:r w:rsidRPr="00F2070B">
        <w:rPr>
          <w:spacing w:val="-5"/>
        </w:rPr>
        <w:t xml:space="preserve"> </w:t>
      </w:r>
      <w:r w:rsidRPr="00F2070B">
        <w:t>lines</w:t>
      </w:r>
      <w:r w:rsidRPr="00F2070B">
        <w:rPr>
          <w:spacing w:val="-2"/>
        </w:rPr>
        <w:t xml:space="preserve"> </w:t>
      </w:r>
      <w:r w:rsidRPr="00F2070B">
        <w:t>as</w:t>
      </w:r>
      <w:r w:rsidRPr="00F2070B">
        <w:rPr>
          <w:spacing w:val="-4"/>
        </w:rPr>
        <w:t xml:space="preserve"> </w:t>
      </w:r>
      <w:r w:rsidRPr="00F2070B">
        <w:t>part</w:t>
      </w:r>
      <w:r w:rsidRPr="00F2070B">
        <w:rPr>
          <w:spacing w:val="-3"/>
        </w:rPr>
        <w:t xml:space="preserve"> </w:t>
      </w:r>
      <w:r w:rsidRPr="00F2070B">
        <w:t>of</w:t>
      </w:r>
      <w:r w:rsidRPr="00F2070B">
        <w:rPr>
          <w:spacing w:val="-5"/>
        </w:rPr>
        <w:t xml:space="preserve"> </w:t>
      </w:r>
      <w:r w:rsidRPr="00F2070B">
        <w:t>a</w:t>
      </w:r>
      <w:r w:rsidRPr="00F2070B">
        <w:rPr>
          <w:spacing w:val="-3"/>
        </w:rPr>
        <w:t xml:space="preserve"> </w:t>
      </w:r>
      <w:r w:rsidRPr="00F2070B">
        <w:t>new</w:t>
      </w:r>
      <w:r w:rsidRPr="00F2070B">
        <w:rPr>
          <w:spacing w:val="-2"/>
        </w:rPr>
        <w:t xml:space="preserve"> </w:t>
      </w:r>
      <w:r w:rsidRPr="00F2070B">
        <w:t>connection must be at the pre-existing performance, speed of operation, and level of security or better. There may be the need to increase these requirements if the connection reduces the critical clearing times in the area.</w:t>
      </w:r>
    </w:p>
    <w:p w14:paraId="71AEC437" w14:textId="77777777" w:rsidR="00585034" w:rsidRPr="00F2070B" w:rsidRDefault="00585034" w:rsidP="00585034">
      <w:r w:rsidRPr="00F2070B">
        <w:t>Optical Ground Wire (OPGW) is used in Victoria for differential protection schemes. Additional</w:t>
      </w:r>
      <w:r w:rsidRPr="00F2070B">
        <w:rPr>
          <w:spacing w:val="-5"/>
        </w:rPr>
        <w:t xml:space="preserve"> </w:t>
      </w:r>
      <w:r w:rsidRPr="00F2070B">
        <w:t>OPGW</w:t>
      </w:r>
      <w:r w:rsidRPr="00F2070B">
        <w:rPr>
          <w:spacing w:val="-3"/>
        </w:rPr>
        <w:t xml:space="preserve"> </w:t>
      </w:r>
      <w:r w:rsidRPr="00F2070B">
        <w:t>or</w:t>
      </w:r>
      <w:r w:rsidRPr="00F2070B">
        <w:rPr>
          <w:spacing w:val="-5"/>
        </w:rPr>
        <w:t xml:space="preserve"> </w:t>
      </w:r>
      <w:r w:rsidRPr="00F2070B">
        <w:t>comparable</w:t>
      </w:r>
      <w:r w:rsidRPr="00F2070B">
        <w:rPr>
          <w:spacing w:val="-5"/>
        </w:rPr>
        <w:t xml:space="preserve"> </w:t>
      </w:r>
      <w:r w:rsidRPr="00F2070B">
        <w:t>performance</w:t>
      </w:r>
      <w:r w:rsidRPr="00F2070B">
        <w:rPr>
          <w:spacing w:val="-5"/>
        </w:rPr>
        <w:t xml:space="preserve"> </w:t>
      </w:r>
      <w:r w:rsidRPr="00F2070B">
        <w:t>communication</w:t>
      </w:r>
      <w:r w:rsidRPr="00F2070B">
        <w:rPr>
          <w:spacing w:val="-4"/>
        </w:rPr>
        <w:t xml:space="preserve"> </w:t>
      </w:r>
      <w:r w:rsidRPr="00F2070B">
        <w:t>bearers</w:t>
      </w:r>
      <w:r w:rsidRPr="00F2070B">
        <w:rPr>
          <w:spacing w:val="-3"/>
        </w:rPr>
        <w:t xml:space="preserve"> </w:t>
      </w:r>
      <w:r w:rsidRPr="00F2070B">
        <w:t>may</w:t>
      </w:r>
      <w:r w:rsidRPr="00F2070B">
        <w:rPr>
          <w:spacing w:val="-4"/>
        </w:rPr>
        <w:t xml:space="preserve"> </w:t>
      </w:r>
      <w:r w:rsidRPr="00F2070B">
        <w:t>be</w:t>
      </w:r>
      <w:r w:rsidRPr="00F2070B">
        <w:rPr>
          <w:spacing w:val="-3"/>
        </w:rPr>
        <w:t xml:space="preserve"> </w:t>
      </w:r>
      <w:r w:rsidRPr="00F2070B">
        <w:t>required</w:t>
      </w:r>
      <w:r w:rsidRPr="00F2070B">
        <w:rPr>
          <w:spacing w:val="-5"/>
        </w:rPr>
        <w:t xml:space="preserve"> </w:t>
      </w:r>
      <w:r w:rsidRPr="00F2070B">
        <w:t>for under-developed parts of the network.</w:t>
      </w:r>
    </w:p>
    <w:p w14:paraId="58AA63CC" w14:textId="77777777" w:rsidR="00585034" w:rsidRPr="00F2070B" w:rsidRDefault="00585034" w:rsidP="00585034">
      <w:r w:rsidRPr="00F2070B">
        <w:t>The</w:t>
      </w:r>
      <w:r w:rsidRPr="00F2070B">
        <w:rPr>
          <w:spacing w:val="-5"/>
        </w:rPr>
        <w:t xml:space="preserve"> </w:t>
      </w:r>
      <w:r w:rsidRPr="00F2070B">
        <w:t>DSN</w:t>
      </w:r>
      <w:r w:rsidRPr="00F2070B">
        <w:rPr>
          <w:spacing w:val="-4"/>
        </w:rPr>
        <w:t xml:space="preserve"> </w:t>
      </w:r>
      <w:r w:rsidRPr="00F2070B">
        <w:t>has</w:t>
      </w:r>
      <w:r w:rsidRPr="00F2070B">
        <w:rPr>
          <w:spacing w:val="-3"/>
        </w:rPr>
        <w:t xml:space="preserve"> </w:t>
      </w:r>
      <w:r w:rsidRPr="00F2070B">
        <w:t>some</w:t>
      </w:r>
      <w:r w:rsidRPr="00F2070B">
        <w:rPr>
          <w:spacing w:val="-4"/>
        </w:rPr>
        <w:t xml:space="preserve"> </w:t>
      </w:r>
      <w:r w:rsidRPr="00F2070B">
        <w:t>complex</w:t>
      </w:r>
      <w:r w:rsidRPr="00F2070B">
        <w:rPr>
          <w:spacing w:val="-3"/>
        </w:rPr>
        <w:t xml:space="preserve"> </w:t>
      </w:r>
      <w:r w:rsidRPr="00F2070B">
        <w:t>control</w:t>
      </w:r>
      <w:r w:rsidRPr="00F2070B">
        <w:rPr>
          <w:spacing w:val="-5"/>
        </w:rPr>
        <w:t xml:space="preserve"> </w:t>
      </w:r>
      <w:r w:rsidRPr="00F2070B">
        <w:t>schemes</w:t>
      </w:r>
      <w:r w:rsidRPr="00F2070B">
        <w:rPr>
          <w:spacing w:val="-3"/>
        </w:rPr>
        <w:t xml:space="preserve"> </w:t>
      </w:r>
      <w:r w:rsidRPr="00F2070B">
        <w:t>in</w:t>
      </w:r>
      <w:r w:rsidRPr="00F2070B">
        <w:rPr>
          <w:spacing w:val="-4"/>
        </w:rPr>
        <w:t xml:space="preserve"> </w:t>
      </w:r>
      <w:r w:rsidRPr="00F2070B">
        <w:t>service</w:t>
      </w:r>
      <w:r w:rsidRPr="00F2070B">
        <w:rPr>
          <w:spacing w:val="-4"/>
        </w:rPr>
        <w:t xml:space="preserve"> </w:t>
      </w:r>
      <w:r w:rsidRPr="00F2070B">
        <w:t>to</w:t>
      </w:r>
      <w:r w:rsidRPr="00F2070B">
        <w:rPr>
          <w:spacing w:val="-2"/>
        </w:rPr>
        <w:t xml:space="preserve"> </w:t>
      </w:r>
      <w:r w:rsidRPr="00F2070B">
        <w:t>ensure</w:t>
      </w:r>
      <w:r w:rsidRPr="00F2070B">
        <w:rPr>
          <w:spacing w:val="-4"/>
        </w:rPr>
        <w:t xml:space="preserve"> </w:t>
      </w:r>
      <w:r w:rsidRPr="00F2070B">
        <w:t>operability</w:t>
      </w:r>
      <w:r w:rsidRPr="00F2070B">
        <w:rPr>
          <w:spacing w:val="-1"/>
        </w:rPr>
        <w:t xml:space="preserve"> </w:t>
      </w:r>
      <w:r w:rsidRPr="00F2070B">
        <w:t>and</w:t>
      </w:r>
      <w:r w:rsidRPr="00F2070B">
        <w:rPr>
          <w:spacing w:val="-2"/>
        </w:rPr>
        <w:t xml:space="preserve"> </w:t>
      </w:r>
      <w:r w:rsidRPr="00F2070B">
        <w:t>reliability</w:t>
      </w:r>
      <w:r w:rsidRPr="00F2070B">
        <w:rPr>
          <w:spacing w:val="-3"/>
        </w:rPr>
        <w:t xml:space="preserve"> </w:t>
      </w:r>
      <w:r w:rsidRPr="00F2070B">
        <w:t>are maintained,</w:t>
      </w:r>
      <w:r w:rsidRPr="00F2070B">
        <w:rPr>
          <w:spacing w:val="-3"/>
        </w:rPr>
        <w:t xml:space="preserve"> </w:t>
      </w:r>
      <w:r w:rsidRPr="00F2070B">
        <w:t>while</w:t>
      </w:r>
      <w:r w:rsidRPr="00F2070B">
        <w:rPr>
          <w:spacing w:val="-1"/>
        </w:rPr>
        <w:t xml:space="preserve"> </w:t>
      </w:r>
      <w:r w:rsidRPr="00F2070B">
        <w:t>minimising</w:t>
      </w:r>
      <w:r w:rsidRPr="00F2070B">
        <w:rPr>
          <w:spacing w:val="-3"/>
        </w:rPr>
        <w:t xml:space="preserve"> </w:t>
      </w:r>
      <w:r w:rsidRPr="00F2070B">
        <w:t>the</w:t>
      </w:r>
      <w:r w:rsidRPr="00F2070B">
        <w:rPr>
          <w:spacing w:val="-1"/>
        </w:rPr>
        <w:t xml:space="preserve"> </w:t>
      </w:r>
      <w:r w:rsidRPr="00F2070B">
        <w:t>risks</w:t>
      </w:r>
      <w:r w:rsidRPr="00F2070B">
        <w:rPr>
          <w:spacing w:val="-2"/>
        </w:rPr>
        <w:t xml:space="preserve"> </w:t>
      </w:r>
      <w:r w:rsidRPr="00F2070B">
        <w:t>to</w:t>
      </w:r>
      <w:r w:rsidRPr="00F2070B">
        <w:rPr>
          <w:spacing w:val="-4"/>
        </w:rPr>
        <w:t xml:space="preserve"> </w:t>
      </w:r>
      <w:r w:rsidRPr="00F2070B">
        <w:t>system</w:t>
      </w:r>
      <w:r w:rsidRPr="00F2070B">
        <w:rPr>
          <w:spacing w:val="-3"/>
        </w:rPr>
        <w:t xml:space="preserve"> </w:t>
      </w:r>
      <w:r w:rsidRPr="00F2070B">
        <w:t>security.</w:t>
      </w:r>
      <w:r w:rsidRPr="00F2070B">
        <w:rPr>
          <w:spacing w:val="-3"/>
        </w:rPr>
        <w:t xml:space="preserve"> </w:t>
      </w:r>
      <w:r w:rsidRPr="00F2070B">
        <w:t>New</w:t>
      </w:r>
      <w:r w:rsidRPr="00F2070B">
        <w:rPr>
          <w:spacing w:val="-3"/>
        </w:rPr>
        <w:t xml:space="preserve"> </w:t>
      </w:r>
      <w:r w:rsidRPr="00F2070B">
        <w:t>connections</w:t>
      </w:r>
      <w:r w:rsidRPr="00F2070B">
        <w:rPr>
          <w:spacing w:val="-2"/>
        </w:rPr>
        <w:t xml:space="preserve"> </w:t>
      </w:r>
      <w:r w:rsidRPr="00F2070B">
        <w:t>may</w:t>
      </w:r>
      <w:r w:rsidRPr="00F2070B">
        <w:rPr>
          <w:spacing w:val="-2"/>
        </w:rPr>
        <w:t xml:space="preserve"> </w:t>
      </w:r>
      <w:r w:rsidRPr="00F2070B">
        <w:t>be</w:t>
      </w:r>
      <w:r w:rsidRPr="00F2070B">
        <w:rPr>
          <w:spacing w:val="-3"/>
        </w:rPr>
        <w:t xml:space="preserve"> </w:t>
      </w:r>
      <w:r w:rsidRPr="00F2070B">
        <w:t>required</w:t>
      </w:r>
      <w:r w:rsidRPr="00F2070B">
        <w:rPr>
          <w:spacing w:val="-2"/>
        </w:rPr>
        <w:t xml:space="preserve"> </w:t>
      </w:r>
      <w:r w:rsidRPr="00F2070B">
        <w:t xml:space="preserve">to integrate with these existing schemes or implement additional schemes if deemed required by VicGrid. These shall be reflected in the relevant Protection and Control Requirement </w:t>
      </w:r>
      <w:r w:rsidRPr="00F2070B">
        <w:rPr>
          <w:spacing w:val="-2"/>
        </w:rPr>
        <w:t>specifications.</w:t>
      </w:r>
    </w:p>
    <w:p w14:paraId="1BC35FA7" w14:textId="77777777" w:rsidR="00585034" w:rsidRPr="00F2070B" w:rsidRDefault="00585034" w:rsidP="00585034">
      <w:pPr>
        <w:pStyle w:val="Heading2"/>
      </w:pPr>
      <w:bookmarkStart w:id="117" w:name="_bookmark55"/>
      <w:bookmarkStart w:id="118" w:name="_Toc211578855"/>
      <w:bookmarkEnd w:id="117"/>
      <w:r w:rsidRPr="00F2070B">
        <w:t>Site security and cyber attacks</w:t>
      </w:r>
      <w:bookmarkEnd w:id="118"/>
    </w:p>
    <w:p w14:paraId="31395BA4" w14:textId="77777777" w:rsidR="00585034" w:rsidRPr="00F2070B" w:rsidRDefault="00585034" w:rsidP="00585034">
      <w:r w:rsidRPr="00F2070B">
        <w:t>Under</w:t>
      </w:r>
      <w:r w:rsidRPr="00F2070B">
        <w:rPr>
          <w:spacing w:val="-3"/>
        </w:rPr>
        <w:t xml:space="preserve"> </w:t>
      </w:r>
      <w:r w:rsidRPr="00F2070B">
        <w:t>the</w:t>
      </w:r>
      <w:r w:rsidRPr="00F2070B">
        <w:rPr>
          <w:spacing w:val="-2"/>
        </w:rPr>
        <w:t xml:space="preserve"> </w:t>
      </w:r>
      <w:r w:rsidRPr="00F2070B">
        <w:rPr>
          <w:i/>
        </w:rPr>
        <w:t>Security</w:t>
      </w:r>
      <w:r w:rsidRPr="00F2070B">
        <w:rPr>
          <w:i/>
          <w:spacing w:val="-3"/>
        </w:rPr>
        <w:t xml:space="preserve"> </w:t>
      </w:r>
      <w:r w:rsidRPr="00F2070B">
        <w:rPr>
          <w:i/>
        </w:rPr>
        <w:t>of</w:t>
      </w:r>
      <w:r w:rsidRPr="00F2070B">
        <w:rPr>
          <w:i/>
          <w:spacing w:val="-4"/>
        </w:rPr>
        <w:t xml:space="preserve"> </w:t>
      </w:r>
      <w:r w:rsidRPr="00F2070B">
        <w:rPr>
          <w:i/>
        </w:rPr>
        <w:t>Critical</w:t>
      </w:r>
      <w:r w:rsidRPr="00F2070B">
        <w:rPr>
          <w:i/>
          <w:spacing w:val="-5"/>
        </w:rPr>
        <w:t xml:space="preserve"> </w:t>
      </w:r>
      <w:r w:rsidRPr="00F2070B">
        <w:rPr>
          <w:i/>
        </w:rPr>
        <w:t>Infrastructure</w:t>
      </w:r>
      <w:r w:rsidRPr="00F2070B">
        <w:rPr>
          <w:i/>
          <w:spacing w:val="-2"/>
        </w:rPr>
        <w:t xml:space="preserve"> </w:t>
      </w:r>
      <w:r w:rsidRPr="00F2070B">
        <w:rPr>
          <w:i/>
        </w:rPr>
        <w:t>Act</w:t>
      </w:r>
      <w:r w:rsidRPr="00F2070B">
        <w:t>,</w:t>
      </w:r>
      <w:r w:rsidRPr="00F2070B">
        <w:rPr>
          <w:spacing w:val="-4"/>
        </w:rPr>
        <w:t xml:space="preserve"> </w:t>
      </w:r>
      <w:r w:rsidRPr="00F2070B">
        <w:t>terminal</w:t>
      </w:r>
      <w:r w:rsidRPr="00F2070B">
        <w:rPr>
          <w:spacing w:val="-5"/>
        </w:rPr>
        <w:t xml:space="preserve"> </w:t>
      </w:r>
      <w:r w:rsidRPr="00F2070B">
        <w:t>stations</w:t>
      </w:r>
      <w:r w:rsidRPr="00F2070B">
        <w:rPr>
          <w:spacing w:val="-3"/>
        </w:rPr>
        <w:t xml:space="preserve"> </w:t>
      </w:r>
      <w:r w:rsidRPr="00F2070B">
        <w:t>are</w:t>
      </w:r>
      <w:r w:rsidRPr="00F2070B">
        <w:rPr>
          <w:spacing w:val="-4"/>
        </w:rPr>
        <w:t xml:space="preserve"> </w:t>
      </w:r>
      <w:r w:rsidRPr="00F2070B">
        <w:t>considered</w:t>
      </w:r>
      <w:r w:rsidRPr="00F2070B">
        <w:rPr>
          <w:spacing w:val="-4"/>
        </w:rPr>
        <w:t xml:space="preserve"> </w:t>
      </w:r>
      <w:r w:rsidRPr="00F2070B">
        <w:t>to</w:t>
      </w:r>
      <w:r w:rsidRPr="00F2070B">
        <w:rPr>
          <w:spacing w:val="-4"/>
        </w:rPr>
        <w:t xml:space="preserve"> </w:t>
      </w:r>
      <w:r w:rsidRPr="00F2070B">
        <w:t>be</w:t>
      </w:r>
      <w:r w:rsidRPr="00F2070B">
        <w:rPr>
          <w:spacing w:val="-2"/>
        </w:rPr>
        <w:t xml:space="preserve"> </w:t>
      </w:r>
      <w:r w:rsidRPr="00F2070B">
        <w:t>a</w:t>
      </w:r>
      <w:r w:rsidRPr="00F2070B">
        <w:rPr>
          <w:spacing w:val="-4"/>
        </w:rPr>
        <w:t xml:space="preserve"> </w:t>
      </w:r>
      <w:r w:rsidRPr="00F2070B">
        <w:t>critical electricity asset, due to their need in the National Electricity Grid. Therefore it is important that DTSOs ensure unauthorised access and malicious intervention are prevented.</w:t>
      </w:r>
    </w:p>
    <w:p w14:paraId="007D717B" w14:textId="77777777" w:rsidR="00585034" w:rsidRPr="00F2070B" w:rsidRDefault="00585034" w:rsidP="00585034">
      <w:r w:rsidRPr="00F2070B">
        <w:t>The</w:t>
      </w:r>
      <w:r w:rsidRPr="00F2070B">
        <w:rPr>
          <w:spacing w:val="-5"/>
        </w:rPr>
        <w:t xml:space="preserve"> </w:t>
      </w:r>
      <w:r w:rsidRPr="00F2070B">
        <w:t>following</w:t>
      </w:r>
      <w:r w:rsidRPr="00F2070B">
        <w:rPr>
          <w:spacing w:val="-2"/>
        </w:rPr>
        <w:t xml:space="preserve"> </w:t>
      </w:r>
      <w:r w:rsidRPr="00F2070B">
        <w:t>list</w:t>
      </w:r>
      <w:r w:rsidRPr="00F2070B">
        <w:rPr>
          <w:spacing w:val="-5"/>
        </w:rPr>
        <w:t xml:space="preserve"> </w:t>
      </w:r>
      <w:r w:rsidRPr="00F2070B">
        <w:t>should</w:t>
      </w:r>
      <w:r w:rsidRPr="00F2070B">
        <w:rPr>
          <w:spacing w:val="-5"/>
        </w:rPr>
        <w:t xml:space="preserve"> </w:t>
      </w:r>
      <w:r w:rsidRPr="00F2070B">
        <w:t>be</w:t>
      </w:r>
      <w:r w:rsidRPr="00F2070B">
        <w:rPr>
          <w:spacing w:val="-3"/>
        </w:rPr>
        <w:t xml:space="preserve"> </w:t>
      </w:r>
      <w:r w:rsidRPr="00F2070B">
        <w:t>considered,</w:t>
      </w:r>
      <w:r w:rsidRPr="00F2070B">
        <w:rPr>
          <w:spacing w:val="-3"/>
        </w:rPr>
        <w:t xml:space="preserve"> </w:t>
      </w:r>
      <w:r w:rsidRPr="00F2070B">
        <w:t>but</w:t>
      </w:r>
      <w:r w:rsidRPr="00F2070B">
        <w:rPr>
          <w:spacing w:val="-3"/>
        </w:rPr>
        <w:t xml:space="preserve"> </w:t>
      </w:r>
      <w:r w:rsidRPr="00F2070B">
        <w:t>not</w:t>
      </w:r>
      <w:r w:rsidRPr="00F2070B">
        <w:rPr>
          <w:spacing w:val="-3"/>
        </w:rPr>
        <w:t xml:space="preserve"> </w:t>
      </w:r>
      <w:r w:rsidRPr="00F2070B">
        <w:t>limited</w:t>
      </w:r>
      <w:r w:rsidRPr="00F2070B">
        <w:rPr>
          <w:spacing w:val="-4"/>
        </w:rPr>
        <w:t xml:space="preserve"> </w:t>
      </w:r>
      <w:r w:rsidRPr="00F2070B">
        <w:t>in</w:t>
      </w:r>
      <w:r w:rsidRPr="00F2070B">
        <w:rPr>
          <w:spacing w:val="-5"/>
        </w:rPr>
        <w:t xml:space="preserve"> </w:t>
      </w:r>
      <w:r w:rsidRPr="00F2070B">
        <w:t>establishing</w:t>
      </w:r>
      <w:r w:rsidRPr="00F2070B">
        <w:rPr>
          <w:spacing w:val="-4"/>
        </w:rPr>
        <w:t xml:space="preserve"> </w:t>
      </w:r>
      <w:r w:rsidRPr="00F2070B">
        <w:t>and</w:t>
      </w:r>
      <w:r w:rsidRPr="00F2070B">
        <w:rPr>
          <w:spacing w:val="-3"/>
        </w:rPr>
        <w:t xml:space="preserve"> </w:t>
      </w:r>
      <w:r w:rsidRPr="00F2070B">
        <w:t>maintaining</w:t>
      </w:r>
      <w:r w:rsidRPr="00F2070B">
        <w:rPr>
          <w:spacing w:val="-5"/>
        </w:rPr>
        <w:t xml:space="preserve"> </w:t>
      </w:r>
      <w:r w:rsidRPr="00F2070B">
        <w:t xml:space="preserve">terminal </w:t>
      </w:r>
      <w:r w:rsidRPr="00F2070B">
        <w:rPr>
          <w:spacing w:val="-2"/>
        </w:rPr>
        <w:t>stations.</w:t>
      </w:r>
    </w:p>
    <w:p w14:paraId="6777396C" w14:textId="77777777" w:rsidR="00585034" w:rsidRPr="00F2070B" w:rsidRDefault="00585034" w:rsidP="00585034">
      <w:pPr>
        <w:pStyle w:val="BulletListlvl1Ctrl"/>
        <w:rPr>
          <w:lang w:val="en-AU"/>
        </w:rPr>
      </w:pPr>
      <w:r w:rsidRPr="00F2070B">
        <w:rPr>
          <w:lang w:val="en-AU"/>
        </w:rPr>
        <w:t>Be</w:t>
      </w:r>
      <w:r w:rsidRPr="00F2070B">
        <w:rPr>
          <w:spacing w:val="-8"/>
          <w:lang w:val="en-AU"/>
        </w:rPr>
        <w:t xml:space="preserve"> </w:t>
      </w:r>
      <w:r w:rsidRPr="00F2070B">
        <w:rPr>
          <w:lang w:val="en-AU"/>
        </w:rPr>
        <w:t>fully</w:t>
      </w:r>
      <w:r w:rsidRPr="00F2070B">
        <w:rPr>
          <w:spacing w:val="-6"/>
          <w:lang w:val="en-AU"/>
        </w:rPr>
        <w:t xml:space="preserve"> </w:t>
      </w:r>
      <w:r w:rsidRPr="00F2070B">
        <w:rPr>
          <w:lang w:val="en-AU"/>
        </w:rPr>
        <w:t>fenced</w:t>
      </w:r>
      <w:r w:rsidRPr="00F2070B">
        <w:rPr>
          <w:spacing w:val="-7"/>
          <w:lang w:val="en-AU"/>
        </w:rPr>
        <w:t xml:space="preserve"> </w:t>
      </w:r>
      <w:r w:rsidRPr="00F2070B">
        <w:rPr>
          <w:lang w:val="en-AU"/>
        </w:rPr>
        <w:t>to</w:t>
      </w:r>
      <w:r w:rsidRPr="00F2070B">
        <w:rPr>
          <w:spacing w:val="-6"/>
          <w:lang w:val="en-AU"/>
        </w:rPr>
        <w:t xml:space="preserve"> </w:t>
      </w:r>
      <w:r w:rsidRPr="00F2070B">
        <w:rPr>
          <w:lang w:val="en-AU"/>
        </w:rPr>
        <w:t>prevent</w:t>
      </w:r>
      <w:r w:rsidRPr="00F2070B">
        <w:rPr>
          <w:spacing w:val="-5"/>
          <w:lang w:val="en-AU"/>
        </w:rPr>
        <w:t xml:space="preserve"> </w:t>
      </w:r>
      <w:r w:rsidRPr="00F2070B">
        <w:rPr>
          <w:lang w:val="en-AU"/>
        </w:rPr>
        <w:t>public</w:t>
      </w:r>
      <w:r w:rsidRPr="00F2070B">
        <w:rPr>
          <w:spacing w:val="-6"/>
          <w:lang w:val="en-AU"/>
        </w:rPr>
        <w:t xml:space="preserve"> </w:t>
      </w:r>
      <w:r w:rsidRPr="00F2070B">
        <w:rPr>
          <w:lang w:val="en-AU"/>
        </w:rPr>
        <w:t>access</w:t>
      </w:r>
      <w:r w:rsidRPr="00F2070B">
        <w:rPr>
          <w:spacing w:val="-7"/>
          <w:lang w:val="en-AU"/>
        </w:rPr>
        <w:t xml:space="preserve"> </w:t>
      </w:r>
      <w:r w:rsidRPr="00F2070B">
        <w:rPr>
          <w:lang w:val="en-AU"/>
        </w:rPr>
        <w:t>and</w:t>
      </w:r>
      <w:r w:rsidRPr="00F2070B">
        <w:rPr>
          <w:spacing w:val="-5"/>
          <w:lang w:val="en-AU"/>
        </w:rPr>
        <w:t xml:space="preserve"> </w:t>
      </w:r>
      <w:r w:rsidRPr="00F2070B">
        <w:rPr>
          <w:lang w:val="en-AU"/>
        </w:rPr>
        <w:t>ensure</w:t>
      </w:r>
      <w:r w:rsidRPr="00F2070B">
        <w:rPr>
          <w:spacing w:val="-6"/>
          <w:lang w:val="en-AU"/>
        </w:rPr>
        <w:t xml:space="preserve"> </w:t>
      </w:r>
      <w:r w:rsidRPr="00F2070B">
        <w:rPr>
          <w:lang w:val="en-AU"/>
        </w:rPr>
        <w:t>public</w:t>
      </w:r>
      <w:r w:rsidRPr="00F2070B">
        <w:rPr>
          <w:spacing w:val="-6"/>
          <w:lang w:val="en-AU"/>
        </w:rPr>
        <w:t xml:space="preserve"> </w:t>
      </w:r>
      <w:r w:rsidRPr="00F2070B">
        <w:rPr>
          <w:spacing w:val="-2"/>
          <w:lang w:val="en-AU"/>
        </w:rPr>
        <w:t>safety.</w:t>
      </w:r>
    </w:p>
    <w:p w14:paraId="63E2D7D9" w14:textId="77777777" w:rsidR="00585034" w:rsidRPr="00F2070B" w:rsidRDefault="00585034" w:rsidP="00585034">
      <w:pPr>
        <w:pStyle w:val="BulletListlvl1Ctrl"/>
        <w:rPr>
          <w:lang w:val="en-AU"/>
        </w:rPr>
      </w:pPr>
      <w:r w:rsidRPr="00F2070B">
        <w:rPr>
          <w:lang w:val="en-AU"/>
        </w:rPr>
        <w:t>Provide</w:t>
      </w:r>
      <w:r w:rsidRPr="00F2070B">
        <w:rPr>
          <w:spacing w:val="-8"/>
          <w:lang w:val="en-AU"/>
        </w:rPr>
        <w:t xml:space="preserve"> </w:t>
      </w:r>
      <w:r w:rsidRPr="00F2070B">
        <w:rPr>
          <w:lang w:val="en-AU"/>
        </w:rPr>
        <w:t>perimeter</w:t>
      </w:r>
      <w:r w:rsidRPr="00F2070B">
        <w:rPr>
          <w:spacing w:val="-8"/>
          <w:lang w:val="en-AU"/>
        </w:rPr>
        <w:t xml:space="preserve"> </w:t>
      </w:r>
      <w:r w:rsidRPr="00F2070B">
        <w:rPr>
          <w:lang w:val="en-AU"/>
        </w:rPr>
        <w:t>detections</w:t>
      </w:r>
      <w:r w:rsidRPr="00F2070B">
        <w:rPr>
          <w:spacing w:val="-7"/>
          <w:lang w:val="en-AU"/>
        </w:rPr>
        <w:t xml:space="preserve"> </w:t>
      </w:r>
      <w:r w:rsidRPr="00F2070B">
        <w:rPr>
          <w:lang w:val="en-AU"/>
        </w:rPr>
        <w:t>to</w:t>
      </w:r>
      <w:r w:rsidRPr="00F2070B">
        <w:rPr>
          <w:spacing w:val="-8"/>
          <w:lang w:val="en-AU"/>
        </w:rPr>
        <w:t xml:space="preserve"> </w:t>
      </w:r>
      <w:r w:rsidRPr="00F2070B">
        <w:rPr>
          <w:lang w:val="en-AU"/>
        </w:rPr>
        <w:t>raise</w:t>
      </w:r>
      <w:r w:rsidRPr="00F2070B">
        <w:rPr>
          <w:spacing w:val="-8"/>
          <w:lang w:val="en-AU"/>
        </w:rPr>
        <w:t xml:space="preserve"> </w:t>
      </w:r>
      <w:r w:rsidRPr="00F2070B">
        <w:rPr>
          <w:lang w:val="en-AU"/>
        </w:rPr>
        <w:t>the</w:t>
      </w:r>
      <w:r w:rsidRPr="00F2070B">
        <w:rPr>
          <w:spacing w:val="-6"/>
          <w:lang w:val="en-AU"/>
        </w:rPr>
        <w:t xml:space="preserve"> </w:t>
      </w:r>
      <w:r w:rsidRPr="00F2070B">
        <w:rPr>
          <w:lang w:val="en-AU"/>
        </w:rPr>
        <w:t>attention</w:t>
      </w:r>
      <w:r w:rsidRPr="00F2070B">
        <w:rPr>
          <w:spacing w:val="-9"/>
          <w:lang w:val="en-AU"/>
        </w:rPr>
        <w:t xml:space="preserve"> </w:t>
      </w:r>
      <w:r w:rsidRPr="00F2070B">
        <w:rPr>
          <w:lang w:val="en-AU"/>
        </w:rPr>
        <w:t>for</w:t>
      </w:r>
      <w:r w:rsidRPr="00F2070B">
        <w:rPr>
          <w:spacing w:val="-8"/>
          <w:lang w:val="en-AU"/>
        </w:rPr>
        <w:t xml:space="preserve"> </w:t>
      </w:r>
      <w:r w:rsidRPr="00F2070B">
        <w:rPr>
          <w:spacing w:val="-2"/>
          <w:lang w:val="en-AU"/>
        </w:rPr>
        <w:t>intervention.</w:t>
      </w:r>
    </w:p>
    <w:p w14:paraId="107F8F8E" w14:textId="77777777" w:rsidR="00585034" w:rsidRPr="00F2070B" w:rsidRDefault="00585034" w:rsidP="00585034">
      <w:pPr>
        <w:pStyle w:val="BulletListlvl1Ctrl"/>
        <w:rPr>
          <w:lang w:val="en-AU"/>
        </w:rPr>
      </w:pPr>
      <w:r w:rsidRPr="00F2070B">
        <w:rPr>
          <w:lang w:val="en-AU"/>
        </w:rPr>
        <w:t>Security</w:t>
      </w:r>
      <w:r w:rsidRPr="00F2070B">
        <w:rPr>
          <w:spacing w:val="-8"/>
          <w:lang w:val="en-AU"/>
        </w:rPr>
        <w:t xml:space="preserve"> </w:t>
      </w:r>
      <w:r w:rsidRPr="00F2070B">
        <w:rPr>
          <w:lang w:val="en-AU"/>
        </w:rPr>
        <w:t>cameras</w:t>
      </w:r>
      <w:r w:rsidRPr="00F2070B">
        <w:rPr>
          <w:spacing w:val="-8"/>
          <w:lang w:val="en-AU"/>
        </w:rPr>
        <w:t xml:space="preserve"> </w:t>
      </w:r>
      <w:r w:rsidRPr="00F2070B">
        <w:rPr>
          <w:lang w:val="en-AU"/>
        </w:rPr>
        <w:t>and</w:t>
      </w:r>
      <w:r w:rsidRPr="00F2070B">
        <w:rPr>
          <w:spacing w:val="-8"/>
          <w:lang w:val="en-AU"/>
        </w:rPr>
        <w:t xml:space="preserve"> </w:t>
      </w:r>
      <w:r w:rsidRPr="00F2070B">
        <w:rPr>
          <w:lang w:val="en-AU"/>
        </w:rPr>
        <w:t>monitored</w:t>
      </w:r>
      <w:r w:rsidRPr="00F2070B">
        <w:rPr>
          <w:spacing w:val="-9"/>
          <w:lang w:val="en-AU"/>
        </w:rPr>
        <w:t xml:space="preserve"> </w:t>
      </w:r>
      <w:r w:rsidRPr="00F2070B">
        <w:rPr>
          <w:lang w:val="en-AU"/>
        </w:rPr>
        <w:t>access</w:t>
      </w:r>
      <w:r w:rsidRPr="00F2070B">
        <w:rPr>
          <w:spacing w:val="-8"/>
          <w:lang w:val="en-AU"/>
        </w:rPr>
        <w:t xml:space="preserve"> </w:t>
      </w:r>
      <w:r w:rsidRPr="00F2070B">
        <w:rPr>
          <w:lang w:val="en-AU"/>
        </w:rPr>
        <w:t>to</w:t>
      </w:r>
      <w:r w:rsidRPr="00F2070B">
        <w:rPr>
          <w:spacing w:val="-7"/>
          <w:lang w:val="en-AU"/>
        </w:rPr>
        <w:t xml:space="preserve"> </w:t>
      </w:r>
      <w:r w:rsidRPr="00F2070B">
        <w:rPr>
          <w:lang w:val="en-AU"/>
        </w:rPr>
        <w:t>ensure</w:t>
      </w:r>
      <w:r w:rsidRPr="00F2070B">
        <w:rPr>
          <w:spacing w:val="-7"/>
          <w:lang w:val="en-AU"/>
        </w:rPr>
        <w:t xml:space="preserve"> </w:t>
      </w:r>
      <w:r w:rsidRPr="00F2070B">
        <w:rPr>
          <w:lang w:val="en-AU"/>
        </w:rPr>
        <w:t>authorised</w:t>
      </w:r>
      <w:r w:rsidRPr="00F2070B">
        <w:rPr>
          <w:spacing w:val="-8"/>
          <w:lang w:val="en-AU"/>
        </w:rPr>
        <w:t xml:space="preserve"> </w:t>
      </w:r>
      <w:r w:rsidRPr="00F2070B">
        <w:rPr>
          <w:lang w:val="en-AU"/>
        </w:rPr>
        <w:t>access</w:t>
      </w:r>
      <w:r w:rsidRPr="00F2070B">
        <w:rPr>
          <w:spacing w:val="-8"/>
          <w:lang w:val="en-AU"/>
        </w:rPr>
        <w:t xml:space="preserve"> </w:t>
      </w:r>
      <w:r w:rsidRPr="00F2070B">
        <w:rPr>
          <w:spacing w:val="-2"/>
          <w:lang w:val="en-AU"/>
        </w:rPr>
        <w:t>only.</w:t>
      </w:r>
    </w:p>
    <w:p w14:paraId="08B2E766" w14:textId="77777777" w:rsidR="00585034" w:rsidRPr="00F2070B" w:rsidRDefault="00585034" w:rsidP="00585034">
      <w:pPr>
        <w:pStyle w:val="BulletListlvl1Ctrl"/>
        <w:rPr>
          <w:lang w:val="en-AU"/>
        </w:rPr>
      </w:pPr>
      <w:r w:rsidRPr="00F2070B">
        <w:rPr>
          <w:lang w:val="en-AU"/>
        </w:rPr>
        <w:t>Secure</w:t>
      </w:r>
      <w:r w:rsidRPr="00F2070B">
        <w:rPr>
          <w:spacing w:val="-4"/>
          <w:lang w:val="en-AU"/>
        </w:rPr>
        <w:t xml:space="preserve"> </w:t>
      </w:r>
      <w:r w:rsidRPr="00F2070B">
        <w:rPr>
          <w:lang w:val="en-AU"/>
        </w:rPr>
        <w:t>card</w:t>
      </w:r>
      <w:r w:rsidRPr="00F2070B">
        <w:rPr>
          <w:spacing w:val="-2"/>
          <w:lang w:val="en-AU"/>
        </w:rPr>
        <w:t xml:space="preserve"> </w:t>
      </w:r>
      <w:r w:rsidRPr="00F2070B">
        <w:rPr>
          <w:lang w:val="en-AU"/>
        </w:rPr>
        <w:t>access</w:t>
      </w:r>
      <w:r w:rsidRPr="00F2070B">
        <w:rPr>
          <w:spacing w:val="-3"/>
          <w:lang w:val="en-AU"/>
        </w:rPr>
        <w:t xml:space="preserve"> </w:t>
      </w:r>
      <w:r w:rsidRPr="00F2070B">
        <w:rPr>
          <w:lang w:val="en-AU"/>
        </w:rPr>
        <w:t>through</w:t>
      </w:r>
      <w:r w:rsidRPr="00F2070B">
        <w:rPr>
          <w:spacing w:val="-4"/>
          <w:lang w:val="en-AU"/>
        </w:rPr>
        <w:t xml:space="preserve"> </w:t>
      </w:r>
      <w:r w:rsidRPr="00F2070B">
        <w:rPr>
          <w:lang w:val="en-AU"/>
        </w:rPr>
        <w:t>gates</w:t>
      </w:r>
      <w:r w:rsidRPr="00F2070B">
        <w:rPr>
          <w:spacing w:val="-3"/>
          <w:lang w:val="en-AU"/>
        </w:rPr>
        <w:t xml:space="preserve"> </w:t>
      </w:r>
      <w:r w:rsidRPr="00F2070B">
        <w:rPr>
          <w:lang w:val="en-AU"/>
        </w:rPr>
        <w:t>and</w:t>
      </w:r>
      <w:r w:rsidRPr="00F2070B">
        <w:rPr>
          <w:spacing w:val="-4"/>
          <w:lang w:val="en-AU"/>
        </w:rPr>
        <w:t xml:space="preserve"> </w:t>
      </w:r>
      <w:r w:rsidRPr="00F2070B">
        <w:rPr>
          <w:lang w:val="en-AU"/>
        </w:rPr>
        <w:t>into</w:t>
      </w:r>
      <w:r w:rsidRPr="00F2070B">
        <w:rPr>
          <w:spacing w:val="-2"/>
          <w:lang w:val="en-AU"/>
        </w:rPr>
        <w:t xml:space="preserve"> </w:t>
      </w:r>
      <w:r w:rsidRPr="00F2070B">
        <w:rPr>
          <w:lang w:val="en-AU"/>
        </w:rPr>
        <w:t>buildings</w:t>
      </w:r>
      <w:r w:rsidRPr="00F2070B">
        <w:rPr>
          <w:spacing w:val="-3"/>
          <w:lang w:val="en-AU"/>
        </w:rPr>
        <w:t xml:space="preserve"> </w:t>
      </w:r>
      <w:r w:rsidRPr="00F2070B">
        <w:rPr>
          <w:lang w:val="en-AU"/>
        </w:rPr>
        <w:t>with</w:t>
      </w:r>
      <w:r w:rsidRPr="00F2070B">
        <w:rPr>
          <w:spacing w:val="-5"/>
          <w:lang w:val="en-AU"/>
        </w:rPr>
        <w:t xml:space="preserve"> </w:t>
      </w:r>
      <w:r w:rsidRPr="00F2070B">
        <w:rPr>
          <w:lang w:val="en-AU"/>
        </w:rPr>
        <w:t>remote</w:t>
      </w:r>
      <w:r w:rsidRPr="00F2070B">
        <w:rPr>
          <w:spacing w:val="-4"/>
          <w:lang w:val="en-AU"/>
        </w:rPr>
        <w:t xml:space="preserve"> </w:t>
      </w:r>
      <w:r w:rsidRPr="00F2070B">
        <w:rPr>
          <w:lang w:val="en-AU"/>
        </w:rPr>
        <w:t>overrides</w:t>
      </w:r>
      <w:r w:rsidRPr="00F2070B">
        <w:rPr>
          <w:spacing w:val="-3"/>
          <w:lang w:val="en-AU"/>
        </w:rPr>
        <w:t xml:space="preserve"> </w:t>
      </w:r>
      <w:r w:rsidRPr="00F2070B">
        <w:rPr>
          <w:lang w:val="en-AU"/>
        </w:rPr>
        <w:t>from the operational control centre.</w:t>
      </w:r>
    </w:p>
    <w:p w14:paraId="5263D8FE" w14:textId="77777777" w:rsidR="00585034" w:rsidRPr="00F2070B" w:rsidRDefault="00585034" w:rsidP="00585034">
      <w:pPr>
        <w:pStyle w:val="BulletListlvl1Ctrl"/>
        <w:rPr>
          <w:lang w:val="en-AU"/>
        </w:rPr>
      </w:pPr>
      <w:r w:rsidRPr="00F2070B">
        <w:rPr>
          <w:lang w:val="en-AU"/>
        </w:rPr>
        <w:t>IT,</w:t>
      </w:r>
      <w:r w:rsidRPr="00F2070B">
        <w:rPr>
          <w:spacing w:val="-5"/>
          <w:lang w:val="en-AU"/>
        </w:rPr>
        <w:t xml:space="preserve"> </w:t>
      </w:r>
      <w:r w:rsidRPr="00F2070B">
        <w:rPr>
          <w:lang w:val="en-AU"/>
        </w:rPr>
        <w:t>substation</w:t>
      </w:r>
      <w:r w:rsidRPr="00F2070B">
        <w:rPr>
          <w:spacing w:val="-4"/>
          <w:lang w:val="en-AU"/>
        </w:rPr>
        <w:t xml:space="preserve"> </w:t>
      </w:r>
      <w:r w:rsidRPr="00F2070B">
        <w:rPr>
          <w:lang w:val="en-AU"/>
        </w:rPr>
        <w:t>protection</w:t>
      </w:r>
      <w:r w:rsidRPr="00F2070B">
        <w:rPr>
          <w:spacing w:val="-3"/>
          <w:lang w:val="en-AU"/>
        </w:rPr>
        <w:t xml:space="preserve"> </w:t>
      </w:r>
      <w:r w:rsidRPr="00F2070B">
        <w:rPr>
          <w:lang w:val="en-AU"/>
        </w:rPr>
        <w:t>systems,</w:t>
      </w:r>
      <w:r w:rsidRPr="00F2070B">
        <w:rPr>
          <w:spacing w:val="-5"/>
          <w:lang w:val="en-AU"/>
        </w:rPr>
        <w:t xml:space="preserve"> </w:t>
      </w:r>
      <w:r w:rsidRPr="00F2070B">
        <w:rPr>
          <w:lang w:val="en-AU"/>
        </w:rPr>
        <w:t>including</w:t>
      </w:r>
      <w:r w:rsidRPr="00F2070B">
        <w:rPr>
          <w:spacing w:val="-5"/>
          <w:lang w:val="en-AU"/>
        </w:rPr>
        <w:t xml:space="preserve"> </w:t>
      </w:r>
      <w:r w:rsidRPr="00F2070B">
        <w:rPr>
          <w:lang w:val="en-AU"/>
        </w:rPr>
        <w:t>SCADA</w:t>
      </w:r>
      <w:r w:rsidRPr="00F2070B">
        <w:rPr>
          <w:spacing w:val="-5"/>
          <w:lang w:val="en-AU"/>
        </w:rPr>
        <w:t xml:space="preserve"> </w:t>
      </w:r>
      <w:r w:rsidRPr="00F2070B">
        <w:rPr>
          <w:lang w:val="en-AU"/>
        </w:rPr>
        <w:t>and</w:t>
      </w:r>
      <w:r w:rsidRPr="00F2070B">
        <w:rPr>
          <w:spacing w:val="-6"/>
          <w:lang w:val="en-AU"/>
        </w:rPr>
        <w:t xml:space="preserve"> </w:t>
      </w:r>
      <w:r w:rsidRPr="00F2070B">
        <w:rPr>
          <w:lang w:val="en-AU"/>
        </w:rPr>
        <w:t>communications,</w:t>
      </w:r>
      <w:r w:rsidRPr="00F2070B">
        <w:rPr>
          <w:spacing w:val="-3"/>
          <w:lang w:val="en-AU"/>
        </w:rPr>
        <w:t xml:space="preserve"> </w:t>
      </w:r>
      <w:r w:rsidRPr="00F2070B">
        <w:rPr>
          <w:lang w:val="en-AU"/>
        </w:rPr>
        <w:t>must</w:t>
      </w:r>
      <w:r w:rsidRPr="00F2070B">
        <w:rPr>
          <w:spacing w:val="-5"/>
          <w:lang w:val="en-AU"/>
        </w:rPr>
        <w:t xml:space="preserve"> </w:t>
      </w:r>
      <w:r w:rsidRPr="00F2070B">
        <w:rPr>
          <w:lang w:val="en-AU"/>
        </w:rPr>
        <w:t>be</w:t>
      </w:r>
      <w:r w:rsidRPr="00F2070B">
        <w:rPr>
          <w:spacing w:val="-5"/>
          <w:lang w:val="en-AU"/>
        </w:rPr>
        <w:t xml:space="preserve"> </w:t>
      </w:r>
      <w:r w:rsidRPr="00F2070B">
        <w:rPr>
          <w:lang w:val="en-AU"/>
        </w:rPr>
        <w:t>protected from cyber-attacks.</w:t>
      </w:r>
    </w:p>
    <w:p w14:paraId="5B88772A" w14:textId="77777777" w:rsidR="00585034" w:rsidRPr="00F2070B" w:rsidRDefault="00585034" w:rsidP="00585034">
      <w:pPr>
        <w:pStyle w:val="BulletListlvl1Ctrl"/>
        <w:rPr>
          <w:lang w:val="en-AU"/>
        </w:rPr>
      </w:pPr>
      <w:r w:rsidRPr="00F2070B">
        <w:rPr>
          <w:lang w:val="en-AU"/>
        </w:rPr>
        <w:t>Site</w:t>
      </w:r>
      <w:r w:rsidRPr="00F2070B">
        <w:rPr>
          <w:spacing w:val="-8"/>
          <w:lang w:val="en-AU"/>
        </w:rPr>
        <w:t xml:space="preserve"> </w:t>
      </w:r>
      <w:r w:rsidRPr="00F2070B">
        <w:rPr>
          <w:lang w:val="en-AU"/>
        </w:rPr>
        <w:t>layout</w:t>
      </w:r>
      <w:r w:rsidRPr="00F2070B">
        <w:rPr>
          <w:spacing w:val="-8"/>
          <w:lang w:val="en-AU"/>
        </w:rPr>
        <w:t xml:space="preserve"> </w:t>
      </w:r>
      <w:r w:rsidRPr="00F2070B">
        <w:rPr>
          <w:lang w:val="en-AU"/>
        </w:rPr>
        <w:t>should</w:t>
      </w:r>
      <w:r w:rsidRPr="00F2070B">
        <w:rPr>
          <w:spacing w:val="-8"/>
          <w:lang w:val="en-AU"/>
        </w:rPr>
        <w:t xml:space="preserve"> </w:t>
      </w:r>
      <w:r w:rsidRPr="00F2070B">
        <w:rPr>
          <w:lang w:val="en-AU"/>
        </w:rPr>
        <w:t>factor</w:t>
      </w:r>
      <w:r w:rsidRPr="00F2070B">
        <w:rPr>
          <w:spacing w:val="-8"/>
          <w:lang w:val="en-AU"/>
        </w:rPr>
        <w:t xml:space="preserve"> </w:t>
      </w:r>
      <w:r w:rsidRPr="00F2070B">
        <w:rPr>
          <w:lang w:val="en-AU"/>
        </w:rPr>
        <w:t>in</w:t>
      </w:r>
      <w:r w:rsidRPr="00F2070B">
        <w:rPr>
          <w:spacing w:val="-4"/>
          <w:lang w:val="en-AU"/>
        </w:rPr>
        <w:t xml:space="preserve"> </w:t>
      </w:r>
      <w:r w:rsidRPr="00F2070B">
        <w:rPr>
          <w:lang w:val="en-AU"/>
        </w:rPr>
        <w:t>deterrents</w:t>
      </w:r>
      <w:r w:rsidRPr="00F2070B">
        <w:rPr>
          <w:spacing w:val="-7"/>
          <w:lang w:val="en-AU"/>
        </w:rPr>
        <w:t xml:space="preserve"> </w:t>
      </w:r>
      <w:r w:rsidRPr="00F2070B">
        <w:rPr>
          <w:lang w:val="en-AU"/>
        </w:rPr>
        <w:t>where</w:t>
      </w:r>
      <w:r w:rsidRPr="00F2070B">
        <w:rPr>
          <w:spacing w:val="-6"/>
          <w:lang w:val="en-AU"/>
        </w:rPr>
        <w:t xml:space="preserve"> </w:t>
      </w:r>
      <w:r w:rsidRPr="00F2070B">
        <w:rPr>
          <w:lang w:val="en-AU"/>
        </w:rPr>
        <w:t>equipment</w:t>
      </w:r>
      <w:r w:rsidRPr="00F2070B">
        <w:rPr>
          <w:spacing w:val="-8"/>
          <w:lang w:val="en-AU"/>
        </w:rPr>
        <w:t xml:space="preserve"> </w:t>
      </w:r>
      <w:r w:rsidRPr="00F2070B">
        <w:rPr>
          <w:lang w:val="en-AU"/>
        </w:rPr>
        <w:t>and</w:t>
      </w:r>
      <w:r w:rsidRPr="00F2070B">
        <w:rPr>
          <w:spacing w:val="-6"/>
          <w:lang w:val="en-AU"/>
        </w:rPr>
        <w:t xml:space="preserve"> </w:t>
      </w:r>
      <w:r w:rsidRPr="00F2070B">
        <w:rPr>
          <w:lang w:val="en-AU"/>
        </w:rPr>
        <w:t>materials</w:t>
      </w:r>
      <w:r w:rsidRPr="00F2070B">
        <w:rPr>
          <w:spacing w:val="-7"/>
          <w:lang w:val="en-AU"/>
        </w:rPr>
        <w:t xml:space="preserve"> </w:t>
      </w:r>
      <w:r w:rsidRPr="00F2070B">
        <w:rPr>
          <w:lang w:val="en-AU"/>
        </w:rPr>
        <w:t>are</w:t>
      </w:r>
      <w:r w:rsidRPr="00F2070B">
        <w:rPr>
          <w:spacing w:val="-8"/>
          <w:lang w:val="en-AU"/>
        </w:rPr>
        <w:t xml:space="preserve"> </w:t>
      </w:r>
      <w:r w:rsidRPr="00F2070B">
        <w:rPr>
          <w:spacing w:val="-2"/>
          <w:lang w:val="en-AU"/>
        </w:rPr>
        <w:t>stored.</w:t>
      </w:r>
    </w:p>
    <w:p w14:paraId="1D507FDE" w14:textId="77777777" w:rsidR="00585034" w:rsidRPr="00F2070B" w:rsidRDefault="00585034" w:rsidP="00585034">
      <w:pPr>
        <w:pStyle w:val="Heading1"/>
      </w:pPr>
      <w:bookmarkStart w:id="119" w:name="_bookmark56"/>
      <w:bookmarkStart w:id="120" w:name="_Toc211578856"/>
      <w:bookmarkEnd w:id="119"/>
      <w:r w:rsidRPr="00F2070B">
        <w:t>Management of the Declared Shared Network In Victoria</w:t>
      </w:r>
      <w:bookmarkEnd w:id="120"/>
    </w:p>
    <w:p w14:paraId="344639EC" w14:textId="77777777" w:rsidR="00585034" w:rsidRPr="00F2070B" w:rsidRDefault="00585034" w:rsidP="00585034">
      <w:pPr>
        <w:pStyle w:val="Heading2"/>
      </w:pPr>
      <w:bookmarkStart w:id="121" w:name="_bookmark57"/>
      <w:bookmarkStart w:id="122" w:name="_Toc211578857"/>
      <w:bookmarkEnd w:id="121"/>
      <w:r w:rsidRPr="00F2070B">
        <w:t>Risks</w:t>
      </w:r>
      <w:bookmarkEnd w:id="122"/>
    </w:p>
    <w:p w14:paraId="0528D726" w14:textId="77777777" w:rsidR="00585034" w:rsidRPr="00F2070B" w:rsidRDefault="00585034" w:rsidP="00585034">
      <w:r w:rsidRPr="00F2070B">
        <w:t>Risk management is an ongoing process to evaluate changes as these are introduced to the system. This may result in establishing new control measures to mitigate these risks or implement</w:t>
      </w:r>
      <w:r w:rsidRPr="00F2070B">
        <w:rPr>
          <w:spacing w:val="-3"/>
        </w:rPr>
        <w:t xml:space="preserve"> </w:t>
      </w:r>
      <w:r w:rsidRPr="00F2070B">
        <w:t>solutions</w:t>
      </w:r>
      <w:r w:rsidRPr="00F2070B">
        <w:rPr>
          <w:spacing w:val="-4"/>
        </w:rPr>
        <w:t xml:space="preserve"> </w:t>
      </w:r>
      <w:r w:rsidRPr="00F2070B">
        <w:t>to</w:t>
      </w:r>
      <w:r w:rsidRPr="00F2070B">
        <w:rPr>
          <w:spacing w:val="-4"/>
        </w:rPr>
        <w:t xml:space="preserve"> </w:t>
      </w:r>
      <w:r w:rsidRPr="00F2070B">
        <w:t>eliminate</w:t>
      </w:r>
      <w:r w:rsidRPr="00F2070B">
        <w:rPr>
          <w:spacing w:val="-5"/>
        </w:rPr>
        <w:t xml:space="preserve"> </w:t>
      </w:r>
      <w:r w:rsidRPr="00F2070B">
        <w:t>these</w:t>
      </w:r>
      <w:r w:rsidRPr="00F2070B">
        <w:rPr>
          <w:spacing w:val="-5"/>
        </w:rPr>
        <w:t xml:space="preserve"> </w:t>
      </w:r>
      <w:r w:rsidRPr="00F2070B">
        <w:t>entirely.</w:t>
      </w:r>
      <w:r w:rsidRPr="00F2070B">
        <w:rPr>
          <w:spacing w:val="-5"/>
        </w:rPr>
        <w:t xml:space="preserve"> </w:t>
      </w:r>
      <w:r w:rsidRPr="00F2070B">
        <w:t>This</w:t>
      </w:r>
      <w:r w:rsidRPr="00F2070B">
        <w:rPr>
          <w:spacing w:val="-4"/>
        </w:rPr>
        <w:t xml:space="preserve"> </w:t>
      </w:r>
      <w:r w:rsidRPr="00F2070B">
        <w:t>is</w:t>
      </w:r>
      <w:r w:rsidRPr="00F2070B">
        <w:rPr>
          <w:spacing w:val="-2"/>
        </w:rPr>
        <w:t xml:space="preserve"> </w:t>
      </w:r>
      <w:r w:rsidRPr="00F2070B">
        <w:t>executed</w:t>
      </w:r>
      <w:r w:rsidRPr="00F2070B">
        <w:rPr>
          <w:spacing w:val="-3"/>
        </w:rPr>
        <w:t xml:space="preserve"> </w:t>
      </w:r>
      <w:r w:rsidRPr="00F2070B">
        <w:t>by</w:t>
      </w:r>
      <w:r w:rsidRPr="00F2070B">
        <w:rPr>
          <w:spacing w:val="-4"/>
        </w:rPr>
        <w:t xml:space="preserve"> </w:t>
      </w:r>
      <w:r w:rsidRPr="00F2070B">
        <w:t>reviewing</w:t>
      </w:r>
      <w:r w:rsidRPr="00F2070B">
        <w:rPr>
          <w:spacing w:val="-5"/>
        </w:rPr>
        <w:t xml:space="preserve"> </w:t>
      </w:r>
      <w:r w:rsidRPr="00F2070B">
        <w:t>and</w:t>
      </w:r>
      <w:r w:rsidRPr="00F2070B">
        <w:rPr>
          <w:spacing w:val="-3"/>
        </w:rPr>
        <w:t xml:space="preserve"> </w:t>
      </w:r>
      <w:r w:rsidRPr="00F2070B">
        <w:t>analysing</w:t>
      </w:r>
      <w:r w:rsidRPr="00F2070B">
        <w:rPr>
          <w:spacing w:val="-6"/>
        </w:rPr>
        <w:t xml:space="preserve"> </w:t>
      </w:r>
      <w:r w:rsidRPr="00F2070B">
        <w:t xml:space="preserve">the available information to make informed decisions to ensure the operability and reliability of the </w:t>
      </w:r>
      <w:r w:rsidRPr="00F2070B">
        <w:rPr>
          <w:spacing w:val="-4"/>
        </w:rPr>
        <w:t>DSN.</w:t>
      </w:r>
    </w:p>
    <w:p w14:paraId="0AD27A11" w14:textId="77777777" w:rsidR="00585034" w:rsidRPr="00F2070B" w:rsidRDefault="00585034" w:rsidP="00585034">
      <w:r w:rsidRPr="00F2070B">
        <w:t>Risks</w:t>
      </w:r>
      <w:r w:rsidRPr="00F2070B">
        <w:rPr>
          <w:spacing w:val="-6"/>
        </w:rPr>
        <w:t xml:space="preserve"> </w:t>
      </w:r>
      <w:r w:rsidRPr="00F2070B">
        <w:t>can</w:t>
      </w:r>
      <w:r w:rsidRPr="00F2070B">
        <w:rPr>
          <w:spacing w:val="-7"/>
        </w:rPr>
        <w:t xml:space="preserve"> </w:t>
      </w:r>
      <w:r w:rsidRPr="00F2070B">
        <w:t>either</w:t>
      </w:r>
      <w:r w:rsidRPr="00F2070B">
        <w:rPr>
          <w:spacing w:val="-6"/>
        </w:rPr>
        <w:t xml:space="preserve"> </w:t>
      </w:r>
      <w:r w:rsidRPr="00F2070B">
        <w:rPr>
          <w:spacing w:val="-5"/>
        </w:rPr>
        <w:t>be:</w:t>
      </w:r>
    </w:p>
    <w:p w14:paraId="47A18690" w14:textId="77777777" w:rsidR="00585034" w:rsidRPr="00F2070B" w:rsidRDefault="00585034" w:rsidP="00585034">
      <w:pPr>
        <w:pStyle w:val="BulletListlvl1Ctrl"/>
        <w:rPr>
          <w:lang w:val="en-AU"/>
        </w:rPr>
      </w:pPr>
      <w:r w:rsidRPr="00F2070B">
        <w:rPr>
          <w:lang w:val="en-AU"/>
        </w:rPr>
        <w:t>Accepted</w:t>
      </w:r>
      <w:r w:rsidRPr="00F2070B">
        <w:rPr>
          <w:spacing w:val="-4"/>
          <w:lang w:val="en-AU"/>
        </w:rPr>
        <w:t xml:space="preserve"> </w:t>
      </w:r>
      <w:r w:rsidRPr="00F2070B">
        <w:rPr>
          <w:lang w:val="en-AU"/>
        </w:rPr>
        <w:t>by</w:t>
      </w:r>
      <w:r w:rsidRPr="00F2070B">
        <w:rPr>
          <w:spacing w:val="-5"/>
          <w:lang w:val="en-AU"/>
        </w:rPr>
        <w:t xml:space="preserve"> </w:t>
      </w:r>
      <w:r w:rsidRPr="00F2070B">
        <w:rPr>
          <w:lang w:val="en-AU"/>
        </w:rPr>
        <w:t>acknowledging</w:t>
      </w:r>
      <w:r w:rsidRPr="00F2070B">
        <w:rPr>
          <w:spacing w:val="-6"/>
          <w:lang w:val="en-AU"/>
        </w:rPr>
        <w:t xml:space="preserve"> </w:t>
      </w:r>
      <w:r w:rsidRPr="00F2070B">
        <w:rPr>
          <w:lang w:val="en-AU"/>
        </w:rPr>
        <w:t>not</w:t>
      </w:r>
      <w:r w:rsidRPr="00F2070B">
        <w:rPr>
          <w:spacing w:val="-3"/>
          <w:lang w:val="en-AU"/>
        </w:rPr>
        <w:t xml:space="preserve"> </w:t>
      </w:r>
      <w:r w:rsidRPr="00F2070B">
        <w:rPr>
          <w:lang w:val="en-AU"/>
        </w:rPr>
        <w:t>all</w:t>
      </w:r>
      <w:r w:rsidRPr="00F2070B">
        <w:rPr>
          <w:spacing w:val="-7"/>
          <w:lang w:val="en-AU"/>
        </w:rPr>
        <w:t xml:space="preserve"> </w:t>
      </w:r>
      <w:r w:rsidRPr="00F2070B">
        <w:rPr>
          <w:lang w:val="en-AU"/>
        </w:rPr>
        <w:t>risks</w:t>
      </w:r>
      <w:r w:rsidRPr="00F2070B">
        <w:rPr>
          <w:spacing w:val="-5"/>
          <w:lang w:val="en-AU"/>
        </w:rPr>
        <w:t xml:space="preserve"> </w:t>
      </w:r>
      <w:r w:rsidRPr="00F2070B">
        <w:rPr>
          <w:lang w:val="en-AU"/>
        </w:rPr>
        <w:t>are</w:t>
      </w:r>
      <w:r w:rsidRPr="00F2070B">
        <w:rPr>
          <w:spacing w:val="-5"/>
          <w:lang w:val="en-AU"/>
        </w:rPr>
        <w:t xml:space="preserve"> </w:t>
      </w:r>
      <w:r w:rsidRPr="00F2070B">
        <w:rPr>
          <w:lang w:val="en-AU"/>
        </w:rPr>
        <w:t>able</w:t>
      </w:r>
      <w:r w:rsidRPr="00F2070B">
        <w:rPr>
          <w:spacing w:val="-6"/>
          <w:lang w:val="en-AU"/>
        </w:rPr>
        <w:t xml:space="preserve"> </w:t>
      </w:r>
      <w:r w:rsidRPr="00F2070B">
        <w:rPr>
          <w:lang w:val="en-AU"/>
        </w:rPr>
        <w:t>to</w:t>
      </w:r>
      <w:r w:rsidRPr="00F2070B">
        <w:rPr>
          <w:spacing w:val="-4"/>
          <w:lang w:val="en-AU"/>
        </w:rPr>
        <w:t xml:space="preserve"> </w:t>
      </w:r>
      <w:r w:rsidRPr="00F2070B">
        <w:rPr>
          <w:lang w:val="en-AU"/>
        </w:rPr>
        <w:t>be</w:t>
      </w:r>
      <w:r w:rsidRPr="00F2070B">
        <w:rPr>
          <w:spacing w:val="-4"/>
          <w:lang w:val="en-AU"/>
        </w:rPr>
        <w:t xml:space="preserve"> </w:t>
      </w:r>
      <w:r w:rsidRPr="00F2070B">
        <w:rPr>
          <w:spacing w:val="-2"/>
          <w:lang w:val="en-AU"/>
        </w:rPr>
        <w:t>eliminated,</w:t>
      </w:r>
    </w:p>
    <w:p w14:paraId="1AB4187C" w14:textId="77777777" w:rsidR="00585034" w:rsidRPr="00F2070B" w:rsidRDefault="00585034" w:rsidP="00585034">
      <w:pPr>
        <w:pStyle w:val="BulletListlvl1Ctrl"/>
        <w:rPr>
          <w:lang w:val="en-AU"/>
        </w:rPr>
      </w:pPr>
      <w:r w:rsidRPr="00F2070B">
        <w:rPr>
          <w:lang w:val="en-AU"/>
        </w:rPr>
        <w:t>Avoided</w:t>
      </w:r>
      <w:r w:rsidRPr="00F2070B">
        <w:rPr>
          <w:spacing w:val="-8"/>
          <w:lang w:val="en-AU"/>
        </w:rPr>
        <w:t xml:space="preserve"> </w:t>
      </w:r>
      <w:r w:rsidRPr="00F2070B">
        <w:rPr>
          <w:lang w:val="en-AU"/>
        </w:rPr>
        <w:t>by</w:t>
      </w:r>
      <w:r w:rsidRPr="00F2070B">
        <w:rPr>
          <w:spacing w:val="-7"/>
          <w:lang w:val="en-AU"/>
        </w:rPr>
        <w:t xml:space="preserve"> </w:t>
      </w:r>
      <w:r w:rsidRPr="00F2070B">
        <w:rPr>
          <w:lang w:val="en-AU"/>
        </w:rPr>
        <w:t>preventing</w:t>
      </w:r>
      <w:r w:rsidRPr="00F2070B">
        <w:rPr>
          <w:spacing w:val="-8"/>
          <w:lang w:val="en-AU"/>
        </w:rPr>
        <w:t xml:space="preserve"> </w:t>
      </w:r>
      <w:r w:rsidRPr="00F2070B">
        <w:rPr>
          <w:lang w:val="en-AU"/>
        </w:rPr>
        <w:t>incidents</w:t>
      </w:r>
      <w:r w:rsidRPr="00F2070B">
        <w:rPr>
          <w:spacing w:val="-8"/>
          <w:lang w:val="en-AU"/>
        </w:rPr>
        <w:t xml:space="preserve"> </w:t>
      </w:r>
      <w:r w:rsidRPr="00F2070B">
        <w:rPr>
          <w:lang w:val="en-AU"/>
        </w:rPr>
        <w:t>from</w:t>
      </w:r>
      <w:r w:rsidRPr="00F2070B">
        <w:rPr>
          <w:spacing w:val="-6"/>
          <w:lang w:val="en-AU"/>
        </w:rPr>
        <w:t xml:space="preserve"> </w:t>
      </w:r>
      <w:r w:rsidRPr="00F2070B">
        <w:rPr>
          <w:spacing w:val="-2"/>
          <w:lang w:val="en-AU"/>
        </w:rPr>
        <w:t>occurring,</w:t>
      </w:r>
    </w:p>
    <w:p w14:paraId="0A1BFC2E" w14:textId="77777777" w:rsidR="00585034" w:rsidRPr="00F2070B" w:rsidRDefault="00585034" w:rsidP="00585034">
      <w:pPr>
        <w:pStyle w:val="BulletListlvl1Ctrl"/>
        <w:rPr>
          <w:lang w:val="en-AU"/>
        </w:rPr>
      </w:pPr>
      <w:r w:rsidRPr="00F2070B">
        <w:rPr>
          <w:lang w:val="en-AU"/>
        </w:rPr>
        <w:t>Mitigated</w:t>
      </w:r>
      <w:r w:rsidRPr="00F2070B">
        <w:rPr>
          <w:spacing w:val="-8"/>
          <w:lang w:val="en-AU"/>
        </w:rPr>
        <w:t xml:space="preserve"> </w:t>
      </w:r>
      <w:r w:rsidRPr="00F2070B">
        <w:rPr>
          <w:lang w:val="en-AU"/>
        </w:rPr>
        <w:t>by</w:t>
      </w:r>
      <w:r w:rsidRPr="00F2070B">
        <w:rPr>
          <w:spacing w:val="-7"/>
          <w:lang w:val="en-AU"/>
        </w:rPr>
        <w:t xml:space="preserve"> </w:t>
      </w:r>
      <w:r w:rsidRPr="00F2070B">
        <w:rPr>
          <w:lang w:val="en-AU"/>
        </w:rPr>
        <w:t>reducing</w:t>
      </w:r>
      <w:r w:rsidRPr="00F2070B">
        <w:rPr>
          <w:spacing w:val="-9"/>
          <w:lang w:val="en-AU"/>
        </w:rPr>
        <w:t xml:space="preserve"> </w:t>
      </w:r>
      <w:r w:rsidRPr="00F2070B">
        <w:rPr>
          <w:lang w:val="en-AU"/>
        </w:rPr>
        <w:t>the</w:t>
      </w:r>
      <w:r w:rsidRPr="00F2070B">
        <w:rPr>
          <w:spacing w:val="-9"/>
          <w:lang w:val="en-AU"/>
        </w:rPr>
        <w:t xml:space="preserve"> </w:t>
      </w:r>
      <w:r w:rsidRPr="00F2070B">
        <w:rPr>
          <w:lang w:val="en-AU"/>
        </w:rPr>
        <w:t>consequences,</w:t>
      </w:r>
      <w:r w:rsidRPr="00F2070B">
        <w:rPr>
          <w:spacing w:val="-9"/>
          <w:lang w:val="en-AU"/>
        </w:rPr>
        <w:t xml:space="preserve"> </w:t>
      </w:r>
      <w:r w:rsidRPr="00F2070B">
        <w:rPr>
          <w:spacing w:val="-5"/>
          <w:lang w:val="en-AU"/>
        </w:rPr>
        <w:t>or</w:t>
      </w:r>
    </w:p>
    <w:p w14:paraId="6EA62DDA" w14:textId="77777777" w:rsidR="00585034" w:rsidRPr="00F2070B" w:rsidRDefault="00585034" w:rsidP="00585034">
      <w:pPr>
        <w:pStyle w:val="BulletListlvl1Ctrl"/>
        <w:rPr>
          <w:lang w:val="en-AU"/>
        </w:rPr>
      </w:pPr>
      <w:r w:rsidRPr="00F2070B">
        <w:rPr>
          <w:lang w:val="en-AU"/>
        </w:rPr>
        <w:t>Transferred</w:t>
      </w:r>
      <w:r w:rsidRPr="00F2070B">
        <w:rPr>
          <w:spacing w:val="-9"/>
          <w:lang w:val="en-AU"/>
        </w:rPr>
        <w:t xml:space="preserve"> </w:t>
      </w:r>
      <w:r w:rsidRPr="00F2070B">
        <w:rPr>
          <w:lang w:val="en-AU"/>
        </w:rPr>
        <w:t>to</w:t>
      </w:r>
      <w:r w:rsidRPr="00F2070B">
        <w:rPr>
          <w:spacing w:val="-6"/>
          <w:lang w:val="en-AU"/>
        </w:rPr>
        <w:t xml:space="preserve"> </w:t>
      </w:r>
      <w:r w:rsidRPr="00F2070B">
        <w:rPr>
          <w:lang w:val="en-AU"/>
        </w:rPr>
        <w:t>contracts</w:t>
      </w:r>
      <w:r w:rsidRPr="00F2070B">
        <w:rPr>
          <w:spacing w:val="-7"/>
          <w:lang w:val="en-AU"/>
        </w:rPr>
        <w:t xml:space="preserve"> </w:t>
      </w:r>
      <w:r w:rsidRPr="00F2070B">
        <w:rPr>
          <w:lang w:val="en-AU"/>
        </w:rPr>
        <w:t>or</w:t>
      </w:r>
      <w:r w:rsidRPr="00F2070B">
        <w:rPr>
          <w:spacing w:val="-5"/>
          <w:lang w:val="en-AU"/>
        </w:rPr>
        <w:t xml:space="preserve"> </w:t>
      </w:r>
      <w:r w:rsidRPr="00F2070B">
        <w:rPr>
          <w:lang w:val="en-AU"/>
        </w:rPr>
        <w:t>other</w:t>
      </w:r>
      <w:r w:rsidRPr="00F2070B">
        <w:rPr>
          <w:spacing w:val="-8"/>
          <w:lang w:val="en-AU"/>
        </w:rPr>
        <w:t xml:space="preserve"> </w:t>
      </w:r>
      <w:r w:rsidRPr="00F2070B">
        <w:rPr>
          <w:lang w:val="en-AU"/>
        </w:rPr>
        <w:t>commercial</w:t>
      </w:r>
      <w:r w:rsidRPr="00F2070B">
        <w:rPr>
          <w:spacing w:val="-7"/>
          <w:lang w:val="en-AU"/>
        </w:rPr>
        <w:t xml:space="preserve"> </w:t>
      </w:r>
      <w:r w:rsidRPr="00F2070B">
        <w:rPr>
          <w:spacing w:val="-2"/>
          <w:lang w:val="en-AU"/>
        </w:rPr>
        <w:t>mechanisms.</w:t>
      </w:r>
    </w:p>
    <w:p w14:paraId="7839E66C" w14:textId="77777777" w:rsidR="00585034" w:rsidRPr="00F2070B" w:rsidRDefault="00585034" w:rsidP="00585034">
      <w:r w:rsidRPr="00F2070B">
        <w:t>Designs</w:t>
      </w:r>
      <w:r w:rsidRPr="00F2070B">
        <w:rPr>
          <w:spacing w:val="-6"/>
        </w:rPr>
        <w:t xml:space="preserve"> </w:t>
      </w:r>
      <w:r w:rsidRPr="00F2070B">
        <w:t>must</w:t>
      </w:r>
      <w:r w:rsidRPr="00F2070B">
        <w:rPr>
          <w:spacing w:val="-7"/>
        </w:rPr>
        <w:t xml:space="preserve"> </w:t>
      </w:r>
      <w:r w:rsidRPr="00F2070B">
        <w:t>consider</w:t>
      </w:r>
      <w:r w:rsidRPr="00F2070B">
        <w:rPr>
          <w:spacing w:val="-7"/>
        </w:rPr>
        <w:t xml:space="preserve"> </w:t>
      </w:r>
      <w:r w:rsidRPr="00F2070B">
        <w:t>the</w:t>
      </w:r>
      <w:r w:rsidRPr="00F2070B">
        <w:rPr>
          <w:spacing w:val="-7"/>
        </w:rPr>
        <w:t xml:space="preserve"> </w:t>
      </w:r>
      <w:r w:rsidRPr="00F2070B">
        <w:t>following</w:t>
      </w:r>
      <w:r w:rsidRPr="00F2070B">
        <w:rPr>
          <w:spacing w:val="-9"/>
        </w:rPr>
        <w:t xml:space="preserve"> </w:t>
      </w:r>
      <w:r w:rsidRPr="00F2070B">
        <w:t>risks</w:t>
      </w:r>
      <w:r w:rsidRPr="00F2070B">
        <w:rPr>
          <w:spacing w:val="-7"/>
        </w:rPr>
        <w:t xml:space="preserve"> </w:t>
      </w:r>
      <w:r w:rsidRPr="00F2070B">
        <w:t>which</w:t>
      </w:r>
      <w:r w:rsidRPr="00F2070B">
        <w:rPr>
          <w:spacing w:val="-5"/>
        </w:rPr>
        <w:t xml:space="preserve"> </w:t>
      </w:r>
      <w:r w:rsidRPr="00F2070B">
        <w:t>may</w:t>
      </w:r>
      <w:r w:rsidRPr="00F2070B">
        <w:rPr>
          <w:spacing w:val="-7"/>
        </w:rPr>
        <w:t xml:space="preserve"> </w:t>
      </w:r>
      <w:r w:rsidRPr="00F2070B">
        <w:t>apply,</w:t>
      </w:r>
      <w:r w:rsidRPr="00F2070B">
        <w:rPr>
          <w:spacing w:val="-6"/>
        </w:rPr>
        <w:t xml:space="preserve"> </w:t>
      </w:r>
      <w:r w:rsidRPr="00F2070B">
        <w:t>among</w:t>
      </w:r>
      <w:r w:rsidRPr="00F2070B">
        <w:rPr>
          <w:spacing w:val="-8"/>
        </w:rPr>
        <w:t xml:space="preserve"> </w:t>
      </w:r>
      <w:r w:rsidRPr="00F2070B">
        <w:rPr>
          <w:spacing w:val="-2"/>
        </w:rPr>
        <w:t>others:</w:t>
      </w:r>
    </w:p>
    <w:p w14:paraId="6049C288" w14:textId="77777777" w:rsidR="00585034" w:rsidRPr="00F2070B" w:rsidRDefault="00585034" w:rsidP="00585034">
      <w:pPr>
        <w:pStyle w:val="BulletListlvl1Ctrl"/>
        <w:rPr>
          <w:lang w:val="en-AU"/>
        </w:rPr>
      </w:pPr>
      <w:r w:rsidRPr="00F2070B">
        <w:rPr>
          <w:lang w:val="en-AU"/>
        </w:rPr>
        <w:t>Equipment</w:t>
      </w:r>
      <w:r w:rsidRPr="00F2070B">
        <w:rPr>
          <w:spacing w:val="-13"/>
          <w:lang w:val="en-AU"/>
        </w:rPr>
        <w:t xml:space="preserve"> </w:t>
      </w:r>
      <w:r w:rsidRPr="00F2070B">
        <w:rPr>
          <w:spacing w:val="-2"/>
          <w:lang w:val="en-AU"/>
        </w:rPr>
        <w:t>failure.</w:t>
      </w:r>
    </w:p>
    <w:p w14:paraId="08B8BAA5" w14:textId="77777777" w:rsidR="00585034" w:rsidRPr="00F2070B" w:rsidRDefault="00585034" w:rsidP="00585034">
      <w:pPr>
        <w:pStyle w:val="BulletListlvl1Ctrl"/>
        <w:rPr>
          <w:lang w:val="en-AU"/>
        </w:rPr>
      </w:pPr>
      <w:r w:rsidRPr="00F2070B">
        <w:rPr>
          <w:spacing w:val="-2"/>
          <w:lang w:val="en-AU"/>
        </w:rPr>
        <w:t>Fire/explosion.</w:t>
      </w:r>
    </w:p>
    <w:p w14:paraId="31DCFA40" w14:textId="77777777" w:rsidR="00585034" w:rsidRPr="00F2070B" w:rsidRDefault="00585034" w:rsidP="00585034">
      <w:pPr>
        <w:pStyle w:val="BulletListlvl1Ctrl"/>
        <w:rPr>
          <w:lang w:val="en-AU"/>
        </w:rPr>
      </w:pPr>
      <w:r w:rsidRPr="00F2070B">
        <w:rPr>
          <w:lang w:val="en-AU"/>
        </w:rPr>
        <w:t>Fire</w:t>
      </w:r>
      <w:r w:rsidRPr="00F2070B">
        <w:rPr>
          <w:spacing w:val="-10"/>
          <w:lang w:val="en-AU"/>
        </w:rPr>
        <w:t xml:space="preserve"> </w:t>
      </w:r>
      <w:r w:rsidRPr="00F2070B">
        <w:rPr>
          <w:lang w:val="en-AU"/>
        </w:rPr>
        <w:t>protection,</w:t>
      </w:r>
      <w:r w:rsidRPr="00F2070B">
        <w:rPr>
          <w:spacing w:val="-9"/>
          <w:lang w:val="en-AU"/>
        </w:rPr>
        <w:t xml:space="preserve"> </w:t>
      </w:r>
      <w:r w:rsidRPr="00F2070B">
        <w:rPr>
          <w:lang w:val="en-AU"/>
        </w:rPr>
        <w:t>for</w:t>
      </w:r>
      <w:r w:rsidRPr="00F2070B">
        <w:rPr>
          <w:spacing w:val="-7"/>
          <w:lang w:val="en-AU"/>
        </w:rPr>
        <w:t xml:space="preserve"> </w:t>
      </w:r>
      <w:r w:rsidRPr="00F2070B">
        <w:rPr>
          <w:lang w:val="en-AU"/>
        </w:rPr>
        <w:t>example,</w:t>
      </w:r>
      <w:r w:rsidRPr="00F2070B">
        <w:rPr>
          <w:spacing w:val="-8"/>
          <w:lang w:val="en-AU"/>
        </w:rPr>
        <w:t xml:space="preserve"> </w:t>
      </w:r>
      <w:r w:rsidRPr="00F2070B">
        <w:rPr>
          <w:lang w:val="en-AU"/>
        </w:rPr>
        <w:t>minimum</w:t>
      </w:r>
      <w:r w:rsidRPr="00F2070B">
        <w:rPr>
          <w:spacing w:val="-8"/>
          <w:lang w:val="en-AU"/>
        </w:rPr>
        <w:t xml:space="preserve"> </w:t>
      </w:r>
      <w:r w:rsidRPr="00F2070B">
        <w:rPr>
          <w:lang w:val="en-AU"/>
        </w:rPr>
        <w:t>distances,</w:t>
      </w:r>
      <w:r w:rsidRPr="00F2070B">
        <w:rPr>
          <w:spacing w:val="-9"/>
          <w:lang w:val="en-AU"/>
        </w:rPr>
        <w:t xml:space="preserve"> </w:t>
      </w:r>
      <w:r w:rsidRPr="00F2070B">
        <w:rPr>
          <w:lang w:val="en-AU"/>
        </w:rPr>
        <w:t>coordination</w:t>
      </w:r>
      <w:r w:rsidRPr="00F2070B">
        <w:rPr>
          <w:spacing w:val="-10"/>
          <w:lang w:val="en-AU"/>
        </w:rPr>
        <w:t xml:space="preserve"> </w:t>
      </w:r>
      <w:r w:rsidRPr="00F2070B">
        <w:rPr>
          <w:lang w:val="en-AU"/>
        </w:rPr>
        <w:t>of</w:t>
      </w:r>
      <w:r w:rsidRPr="00F2070B">
        <w:rPr>
          <w:spacing w:val="-7"/>
          <w:lang w:val="en-AU"/>
        </w:rPr>
        <w:t xml:space="preserve"> </w:t>
      </w:r>
      <w:r w:rsidRPr="00F2070B">
        <w:rPr>
          <w:lang w:val="en-AU"/>
        </w:rPr>
        <w:t>facility</w:t>
      </w:r>
      <w:r w:rsidRPr="00F2070B">
        <w:rPr>
          <w:spacing w:val="-9"/>
          <w:lang w:val="en-AU"/>
        </w:rPr>
        <w:t xml:space="preserve"> </w:t>
      </w:r>
      <w:r w:rsidRPr="00F2070B">
        <w:rPr>
          <w:spacing w:val="-2"/>
          <w:lang w:val="en-AU"/>
        </w:rPr>
        <w:t>builds.</w:t>
      </w:r>
    </w:p>
    <w:p w14:paraId="05792678" w14:textId="77777777" w:rsidR="00585034" w:rsidRPr="00F2070B" w:rsidRDefault="00585034" w:rsidP="00585034">
      <w:pPr>
        <w:pStyle w:val="BulletListlvl1Ctrl"/>
        <w:rPr>
          <w:lang w:val="en-AU"/>
        </w:rPr>
      </w:pPr>
      <w:r w:rsidRPr="00F2070B">
        <w:rPr>
          <w:lang w:val="en-AU"/>
        </w:rPr>
        <w:t>Conductor</w:t>
      </w:r>
      <w:r w:rsidRPr="00F2070B">
        <w:rPr>
          <w:spacing w:val="-13"/>
          <w:lang w:val="en-AU"/>
        </w:rPr>
        <w:t xml:space="preserve"> </w:t>
      </w:r>
      <w:r w:rsidRPr="00F2070B">
        <w:rPr>
          <w:spacing w:val="-2"/>
          <w:lang w:val="en-AU"/>
        </w:rPr>
        <w:t>drop.</w:t>
      </w:r>
    </w:p>
    <w:p w14:paraId="13C58C6F" w14:textId="77777777" w:rsidR="00585034" w:rsidRPr="00F2070B" w:rsidRDefault="00585034" w:rsidP="00585034">
      <w:pPr>
        <w:pStyle w:val="BulletListlvl1Ctrl"/>
        <w:rPr>
          <w:lang w:val="en-AU"/>
        </w:rPr>
      </w:pPr>
      <w:r w:rsidRPr="00F2070B">
        <w:rPr>
          <w:lang w:val="en-AU"/>
        </w:rPr>
        <w:t>Leaks</w:t>
      </w:r>
      <w:r w:rsidRPr="00F2070B">
        <w:rPr>
          <w:spacing w:val="-7"/>
          <w:lang w:val="en-AU"/>
        </w:rPr>
        <w:t xml:space="preserve"> </w:t>
      </w:r>
      <w:r w:rsidRPr="00F2070B">
        <w:rPr>
          <w:lang w:val="en-AU"/>
        </w:rPr>
        <w:t>or</w:t>
      </w:r>
      <w:r w:rsidRPr="00F2070B">
        <w:rPr>
          <w:spacing w:val="-8"/>
          <w:lang w:val="en-AU"/>
        </w:rPr>
        <w:t xml:space="preserve"> </w:t>
      </w:r>
      <w:r w:rsidRPr="00F2070B">
        <w:rPr>
          <w:lang w:val="en-AU"/>
        </w:rPr>
        <w:t>emissions,</w:t>
      </w:r>
      <w:r w:rsidRPr="00F2070B">
        <w:rPr>
          <w:spacing w:val="-7"/>
          <w:lang w:val="en-AU"/>
        </w:rPr>
        <w:t xml:space="preserve"> </w:t>
      </w:r>
      <w:r w:rsidRPr="00F2070B">
        <w:rPr>
          <w:lang w:val="en-AU"/>
        </w:rPr>
        <w:t>for</w:t>
      </w:r>
      <w:r w:rsidRPr="00F2070B">
        <w:rPr>
          <w:spacing w:val="-7"/>
          <w:lang w:val="en-AU"/>
        </w:rPr>
        <w:t xml:space="preserve"> </w:t>
      </w:r>
      <w:r w:rsidRPr="00F2070B">
        <w:rPr>
          <w:lang w:val="en-AU"/>
        </w:rPr>
        <w:t>example,</w:t>
      </w:r>
      <w:r w:rsidRPr="00F2070B">
        <w:rPr>
          <w:spacing w:val="-7"/>
          <w:lang w:val="en-AU"/>
        </w:rPr>
        <w:t xml:space="preserve"> </w:t>
      </w:r>
      <w:r w:rsidRPr="00F2070B">
        <w:rPr>
          <w:lang w:val="en-AU"/>
        </w:rPr>
        <w:t>oil</w:t>
      </w:r>
      <w:r w:rsidRPr="00F2070B">
        <w:rPr>
          <w:spacing w:val="-7"/>
          <w:lang w:val="en-AU"/>
        </w:rPr>
        <w:t xml:space="preserve"> </w:t>
      </w:r>
      <w:r w:rsidRPr="00F2070B">
        <w:rPr>
          <w:lang w:val="en-AU"/>
        </w:rPr>
        <w:t>or</w:t>
      </w:r>
      <w:r w:rsidRPr="00F2070B">
        <w:rPr>
          <w:spacing w:val="-6"/>
          <w:lang w:val="en-AU"/>
        </w:rPr>
        <w:t xml:space="preserve"> </w:t>
      </w:r>
      <w:r w:rsidRPr="00F2070B">
        <w:rPr>
          <w:lang w:val="en-AU"/>
        </w:rPr>
        <w:t>sulphur</w:t>
      </w:r>
      <w:r w:rsidRPr="00F2070B">
        <w:rPr>
          <w:spacing w:val="-5"/>
          <w:lang w:val="en-AU"/>
        </w:rPr>
        <w:t xml:space="preserve"> </w:t>
      </w:r>
      <w:r w:rsidRPr="00F2070B">
        <w:rPr>
          <w:lang w:val="en-AU"/>
        </w:rPr>
        <w:t>hexafluoride</w:t>
      </w:r>
      <w:r w:rsidRPr="00F2070B">
        <w:rPr>
          <w:spacing w:val="-7"/>
          <w:lang w:val="en-AU"/>
        </w:rPr>
        <w:t xml:space="preserve"> </w:t>
      </w:r>
      <w:r w:rsidRPr="00F2070B">
        <w:rPr>
          <w:spacing w:val="-2"/>
          <w:lang w:val="en-AU"/>
        </w:rPr>
        <w:t>(</w:t>
      </w:r>
      <w:r w:rsidRPr="00F2070B">
        <w:rPr>
          <w:b/>
          <w:spacing w:val="-2"/>
          <w:lang w:val="en-AU"/>
        </w:rPr>
        <w:t>SF6</w:t>
      </w:r>
      <w:r w:rsidRPr="00F2070B">
        <w:rPr>
          <w:spacing w:val="-2"/>
          <w:lang w:val="en-AU"/>
        </w:rPr>
        <w:t>).</w:t>
      </w:r>
    </w:p>
    <w:p w14:paraId="1CA932B4" w14:textId="77777777" w:rsidR="00585034" w:rsidRPr="00F2070B" w:rsidRDefault="00585034" w:rsidP="00585034">
      <w:pPr>
        <w:pStyle w:val="BulletListlvl1Ctrl"/>
        <w:rPr>
          <w:lang w:val="en-AU"/>
        </w:rPr>
      </w:pPr>
      <w:r w:rsidRPr="00F2070B">
        <w:rPr>
          <w:lang w:val="en-AU"/>
        </w:rPr>
        <w:lastRenderedPageBreak/>
        <w:t>Easements</w:t>
      </w:r>
      <w:r w:rsidRPr="00F2070B">
        <w:rPr>
          <w:spacing w:val="-4"/>
          <w:lang w:val="en-AU"/>
        </w:rPr>
        <w:t xml:space="preserve"> </w:t>
      </w:r>
      <w:r w:rsidRPr="00F2070B">
        <w:rPr>
          <w:lang w:val="en-AU"/>
        </w:rPr>
        <w:t>(need</w:t>
      </w:r>
      <w:r w:rsidRPr="00F2070B">
        <w:rPr>
          <w:spacing w:val="-4"/>
          <w:lang w:val="en-AU"/>
        </w:rPr>
        <w:t xml:space="preserve"> </w:t>
      </w:r>
      <w:r w:rsidRPr="00F2070B">
        <w:rPr>
          <w:lang w:val="en-AU"/>
        </w:rPr>
        <w:t>to</w:t>
      </w:r>
      <w:r w:rsidRPr="00F2070B">
        <w:rPr>
          <w:spacing w:val="-6"/>
          <w:lang w:val="en-AU"/>
        </w:rPr>
        <w:t xml:space="preserve"> </w:t>
      </w:r>
      <w:r w:rsidRPr="00F2070B">
        <w:rPr>
          <w:lang w:val="en-AU"/>
        </w:rPr>
        <w:t>accommodate</w:t>
      </w:r>
      <w:r w:rsidRPr="00F2070B">
        <w:rPr>
          <w:spacing w:val="-6"/>
          <w:lang w:val="en-AU"/>
        </w:rPr>
        <w:t xml:space="preserve"> </w:t>
      </w:r>
      <w:r w:rsidRPr="00F2070B">
        <w:rPr>
          <w:lang w:val="en-AU"/>
        </w:rPr>
        <w:t>easements</w:t>
      </w:r>
      <w:r w:rsidRPr="00F2070B">
        <w:rPr>
          <w:spacing w:val="-4"/>
          <w:lang w:val="en-AU"/>
        </w:rPr>
        <w:t xml:space="preserve"> </w:t>
      </w:r>
      <w:r w:rsidRPr="00F2070B">
        <w:rPr>
          <w:lang w:val="en-AU"/>
        </w:rPr>
        <w:t>for</w:t>
      </w:r>
      <w:r w:rsidRPr="00F2070B">
        <w:rPr>
          <w:spacing w:val="-3"/>
          <w:lang w:val="en-AU"/>
        </w:rPr>
        <w:t xml:space="preserve"> </w:t>
      </w:r>
      <w:r w:rsidRPr="00F2070B">
        <w:rPr>
          <w:lang w:val="en-AU"/>
        </w:rPr>
        <w:t xml:space="preserve">possible </w:t>
      </w:r>
      <w:r w:rsidRPr="00F2070B">
        <w:rPr>
          <w:i/>
          <w:lang w:val="en-AU"/>
        </w:rPr>
        <w:t>ultimate</w:t>
      </w:r>
      <w:r w:rsidRPr="00F2070B">
        <w:rPr>
          <w:i/>
          <w:spacing w:val="-4"/>
          <w:lang w:val="en-AU"/>
        </w:rPr>
        <w:t xml:space="preserve"> </w:t>
      </w:r>
      <w:r w:rsidRPr="00F2070B">
        <w:rPr>
          <w:lang w:val="en-AU"/>
        </w:rPr>
        <w:t>Single</w:t>
      </w:r>
      <w:r w:rsidRPr="00F2070B">
        <w:rPr>
          <w:spacing w:val="-4"/>
          <w:lang w:val="en-AU"/>
        </w:rPr>
        <w:t xml:space="preserve"> </w:t>
      </w:r>
      <w:r w:rsidRPr="00F2070B">
        <w:rPr>
          <w:lang w:val="en-AU"/>
        </w:rPr>
        <w:t>Line</w:t>
      </w:r>
      <w:r w:rsidRPr="00F2070B">
        <w:rPr>
          <w:spacing w:val="-6"/>
          <w:lang w:val="en-AU"/>
        </w:rPr>
        <w:t xml:space="preserve"> </w:t>
      </w:r>
      <w:r w:rsidRPr="00F2070B">
        <w:rPr>
          <w:lang w:val="en-AU"/>
        </w:rPr>
        <w:t xml:space="preserve">Diagram </w:t>
      </w:r>
      <w:r w:rsidRPr="00F2070B">
        <w:rPr>
          <w:spacing w:val="-2"/>
          <w:lang w:val="en-AU"/>
        </w:rPr>
        <w:t>(SLD)).</w:t>
      </w:r>
    </w:p>
    <w:p w14:paraId="220AD598" w14:textId="77777777" w:rsidR="00585034" w:rsidRPr="00F2070B" w:rsidRDefault="00585034" w:rsidP="00585034">
      <w:pPr>
        <w:pStyle w:val="BulletListlvl1Ctrl"/>
        <w:rPr>
          <w:lang w:val="en-AU"/>
        </w:rPr>
      </w:pPr>
      <w:r w:rsidRPr="00F2070B">
        <w:rPr>
          <w:lang w:val="en-AU"/>
        </w:rPr>
        <w:t>Avoid</w:t>
      </w:r>
      <w:r w:rsidRPr="00F2070B">
        <w:rPr>
          <w:spacing w:val="-7"/>
          <w:lang w:val="en-AU"/>
        </w:rPr>
        <w:t xml:space="preserve"> </w:t>
      </w:r>
      <w:r w:rsidRPr="00F2070B">
        <w:rPr>
          <w:lang w:val="en-AU"/>
        </w:rPr>
        <w:t>single</w:t>
      </w:r>
      <w:r w:rsidRPr="00F2070B">
        <w:rPr>
          <w:spacing w:val="-7"/>
          <w:lang w:val="en-AU"/>
        </w:rPr>
        <w:t xml:space="preserve"> </w:t>
      </w:r>
      <w:r w:rsidRPr="00F2070B">
        <w:rPr>
          <w:lang w:val="en-AU"/>
        </w:rPr>
        <w:t>points</w:t>
      </w:r>
      <w:r w:rsidRPr="00F2070B">
        <w:rPr>
          <w:spacing w:val="-7"/>
          <w:lang w:val="en-AU"/>
        </w:rPr>
        <w:t xml:space="preserve"> </w:t>
      </w:r>
      <w:r w:rsidRPr="00F2070B">
        <w:rPr>
          <w:lang w:val="en-AU"/>
        </w:rPr>
        <w:t>of</w:t>
      </w:r>
      <w:r w:rsidRPr="00F2070B">
        <w:rPr>
          <w:spacing w:val="-8"/>
          <w:lang w:val="en-AU"/>
        </w:rPr>
        <w:t xml:space="preserve"> </w:t>
      </w:r>
      <w:r w:rsidRPr="00F2070B">
        <w:rPr>
          <w:lang w:val="en-AU"/>
        </w:rPr>
        <w:t>failure</w:t>
      </w:r>
      <w:r w:rsidRPr="00F2070B">
        <w:rPr>
          <w:spacing w:val="-9"/>
          <w:lang w:val="en-AU"/>
        </w:rPr>
        <w:t xml:space="preserve"> </w:t>
      </w:r>
      <w:r w:rsidRPr="00F2070B">
        <w:rPr>
          <w:lang w:val="en-AU"/>
        </w:rPr>
        <w:t>in</w:t>
      </w:r>
      <w:r w:rsidRPr="00F2070B">
        <w:rPr>
          <w:spacing w:val="-6"/>
          <w:lang w:val="en-AU"/>
        </w:rPr>
        <w:t xml:space="preserve"> </w:t>
      </w:r>
      <w:r w:rsidRPr="00F2070B">
        <w:rPr>
          <w:lang w:val="en-AU"/>
        </w:rPr>
        <w:t>ultimate</w:t>
      </w:r>
      <w:r w:rsidRPr="00F2070B">
        <w:rPr>
          <w:spacing w:val="-9"/>
          <w:lang w:val="en-AU"/>
        </w:rPr>
        <w:t xml:space="preserve"> </w:t>
      </w:r>
      <w:r w:rsidRPr="00F2070B">
        <w:rPr>
          <w:lang w:val="en-AU"/>
        </w:rPr>
        <w:t>station</w:t>
      </w:r>
      <w:r w:rsidRPr="00F2070B">
        <w:rPr>
          <w:spacing w:val="-9"/>
          <w:lang w:val="en-AU"/>
        </w:rPr>
        <w:t xml:space="preserve"> </w:t>
      </w:r>
      <w:r w:rsidRPr="00F2070B">
        <w:rPr>
          <w:lang w:val="en-AU"/>
        </w:rPr>
        <w:t>configuration</w:t>
      </w:r>
      <w:r w:rsidRPr="00F2070B">
        <w:rPr>
          <w:spacing w:val="-2"/>
          <w:lang w:val="en-AU"/>
        </w:rPr>
        <w:t xml:space="preserve"> </w:t>
      </w:r>
      <w:r w:rsidRPr="00F2070B">
        <w:rPr>
          <w:lang w:val="en-AU"/>
        </w:rPr>
        <w:t>–</w:t>
      </w:r>
      <w:r w:rsidRPr="00F2070B">
        <w:rPr>
          <w:spacing w:val="-8"/>
          <w:lang w:val="en-AU"/>
        </w:rPr>
        <w:t xml:space="preserve"> </w:t>
      </w:r>
      <w:r w:rsidRPr="00F2070B">
        <w:rPr>
          <w:lang w:val="en-AU"/>
        </w:rPr>
        <w:t>physical</w:t>
      </w:r>
      <w:r w:rsidRPr="00F2070B">
        <w:rPr>
          <w:spacing w:val="-7"/>
          <w:lang w:val="en-AU"/>
        </w:rPr>
        <w:t xml:space="preserve"> </w:t>
      </w:r>
      <w:r w:rsidRPr="00F2070B">
        <w:rPr>
          <w:spacing w:val="-2"/>
          <w:lang w:val="en-AU"/>
        </w:rPr>
        <w:t>aspects.</w:t>
      </w:r>
    </w:p>
    <w:p w14:paraId="14B0F686" w14:textId="77777777" w:rsidR="00585034" w:rsidRPr="00F2070B" w:rsidRDefault="00585034" w:rsidP="00585034">
      <w:pPr>
        <w:pStyle w:val="BulletListlvl1Ctrl"/>
        <w:rPr>
          <w:lang w:val="en-AU"/>
        </w:rPr>
      </w:pPr>
      <w:r w:rsidRPr="00F2070B">
        <w:rPr>
          <w:lang w:val="en-AU"/>
        </w:rPr>
        <w:t>Where</w:t>
      </w:r>
      <w:r w:rsidRPr="00F2070B">
        <w:rPr>
          <w:spacing w:val="-7"/>
          <w:lang w:val="en-AU"/>
        </w:rPr>
        <w:t xml:space="preserve"> </w:t>
      </w:r>
      <w:r w:rsidRPr="00F2070B">
        <w:rPr>
          <w:lang w:val="en-AU"/>
        </w:rPr>
        <w:t>avoidable,</w:t>
      </w:r>
      <w:r w:rsidRPr="00F2070B">
        <w:rPr>
          <w:spacing w:val="-9"/>
          <w:lang w:val="en-AU"/>
        </w:rPr>
        <w:t xml:space="preserve"> </w:t>
      </w:r>
      <w:r w:rsidRPr="00F2070B">
        <w:rPr>
          <w:lang w:val="en-AU"/>
        </w:rPr>
        <w:t>a</w:t>
      </w:r>
      <w:r w:rsidRPr="00F2070B">
        <w:rPr>
          <w:spacing w:val="-10"/>
          <w:lang w:val="en-AU"/>
        </w:rPr>
        <w:t xml:space="preserve"> </w:t>
      </w:r>
      <w:r w:rsidRPr="00F2070B">
        <w:rPr>
          <w:lang w:val="en-AU"/>
        </w:rPr>
        <w:t>credible</w:t>
      </w:r>
      <w:r w:rsidRPr="00F2070B">
        <w:rPr>
          <w:spacing w:val="-8"/>
          <w:lang w:val="en-AU"/>
        </w:rPr>
        <w:t xml:space="preserve"> </w:t>
      </w:r>
      <w:r w:rsidRPr="00F2070B">
        <w:rPr>
          <w:lang w:val="en-AU"/>
        </w:rPr>
        <w:t>contingency</w:t>
      </w:r>
      <w:r w:rsidRPr="00F2070B">
        <w:rPr>
          <w:spacing w:val="-8"/>
          <w:lang w:val="en-AU"/>
        </w:rPr>
        <w:t xml:space="preserve"> </w:t>
      </w:r>
      <w:r w:rsidRPr="00F2070B">
        <w:rPr>
          <w:lang w:val="en-AU"/>
        </w:rPr>
        <w:t>would</w:t>
      </w:r>
      <w:r w:rsidRPr="00F2070B">
        <w:rPr>
          <w:spacing w:val="-3"/>
          <w:lang w:val="en-AU"/>
        </w:rPr>
        <w:t xml:space="preserve"> </w:t>
      </w:r>
      <w:r w:rsidRPr="00F2070B">
        <w:rPr>
          <w:lang w:val="en-AU"/>
        </w:rPr>
        <w:t>not</w:t>
      </w:r>
      <w:r w:rsidRPr="00F2070B">
        <w:rPr>
          <w:spacing w:val="-8"/>
          <w:lang w:val="en-AU"/>
        </w:rPr>
        <w:t xml:space="preserve"> </w:t>
      </w:r>
      <w:r w:rsidRPr="00F2070B">
        <w:rPr>
          <w:lang w:val="en-AU"/>
        </w:rPr>
        <w:t>cause</w:t>
      </w:r>
      <w:r w:rsidRPr="00F2070B">
        <w:rPr>
          <w:spacing w:val="-9"/>
          <w:lang w:val="en-AU"/>
        </w:rPr>
        <w:t xml:space="preserve"> </w:t>
      </w:r>
      <w:r w:rsidRPr="00F2070B">
        <w:rPr>
          <w:lang w:val="en-AU"/>
        </w:rPr>
        <w:t>multiple</w:t>
      </w:r>
      <w:r w:rsidRPr="00F2070B">
        <w:rPr>
          <w:spacing w:val="-9"/>
          <w:lang w:val="en-AU"/>
        </w:rPr>
        <w:t xml:space="preserve"> </w:t>
      </w:r>
      <w:r w:rsidRPr="00F2070B">
        <w:rPr>
          <w:spacing w:val="-2"/>
          <w:lang w:val="en-AU"/>
        </w:rPr>
        <w:t>failures.</w:t>
      </w:r>
    </w:p>
    <w:p w14:paraId="63EE1F09" w14:textId="77777777" w:rsidR="00585034" w:rsidRPr="00F2070B" w:rsidRDefault="00585034" w:rsidP="00585034">
      <w:r w:rsidRPr="00F2070B">
        <w:t>VicGrid has the overall responsibility to ensure all parties comply with DSN operability and reliability</w:t>
      </w:r>
      <w:r w:rsidRPr="00F2070B">
        <w:rPr>
          <w:spacing w:val="-5"/>
        </w:rPr>
        <w:t xml:space="preserve"> </w:t>
      </w:r>
      <w:r w:rsidRPr="00F2070B">
        <w:t>requirements.</w:t>
      </w:r>
      <w:r w:rsidRPr="00F2070B">
        <w:rPr>
          <w:spacing w:val="-4"/>
        </w:rPr>
        <w:t xml:space="preserve"> </w:t>
      </w:r>
      <w:r w:rsidRPr="00F2070B">
        <w:t>Where</w:t>
      </w:r>
      <w:r w:rsidRPr="00F2070B">
        <w:rPr>
          <w:spacing w:val="-2"/>
        </w:rPr>
        <w:t xml:space="preserve"> </w:t>
      </w:r>
      <w:r w:rsidRPr="00F2070B">
        <w:t>connecting</w:t>
      </w:r>
      <w:r w:rsidRPr="00F2070B">
        <w:rPr>
          <w:spacing w:val="-5"/>
        </w:rPr>
        <w:t xml:space="preserve"> </w:t>
      </w:r>
      <w:r w:rsidRPr="00F2070B">
        <w:t>parties</w:t>
      </w:r>
      <w:r w:rsidRPr="00F2070B">
        <w:rPr>
          <w:spacing w:val="-3"/>
        </w:rPr>
        <w:t xml:space="preserve"> </w:t>
      </w:r>
      <w:r w:rsidRPr="00F2070B">
        <w:t>decide</w:t>
      </w:r>
      <w:r w:rsidRPr="00F2070B">
        <w:rPr>
          <w:spacing w:val="-7"/>
        </w:rPr>
        <w:t xml:space="preserve"> </w:t>
      </w:r>
      <w:r w:rsidRPr="00F2070B">
        <w:t>to</w:t>
      </w:r>
      <w:r w:rsidRPr="00F2070B">
        <w:rPr>
          <w:spacing w:val="-4"/>
        </w:rPr>
        <w:t xml:space="preserve"> </w:t>
      </w:r>
      <w:r w:rsidRPr="00F2070B">
        <w:t>deviate</w:t>
      </w:r>
      <w:r w:rsidRPr="00F2070B">
        <w:rPr>
          <w:spacing w:val="-5"/>
        </w:rPr>
        <w:t xml:space="preserve"> </w:t>
      </w:r>
      <w:r w:rsidRPr="00F2070B">
        <w:t>from</w:t>
      </w:r>
      <w:r w:rsidRPr="00F2070B">
        <w:rPr>
          <w:spacing w:val="-4"/>
        </w:rPr>
        <w:t xml:space="preserve"> </w:t>
      </w:r>
      <w:r w:rsidRPr="00F2070B">
        <w:t>VicGrid’s</w:t>
      </w:r>
      <w:r w:rsidRPr="00F2070B">
        <w:rPr>
          <w:spacing w:val="-3"/>
        </w:rPr>
        <w:t xml:space="preserve"> </w:t>
      </w:r>
      <w:r w:rsidRPr="00F2070B">
        <w:t>expectations, cost</w:t>
      </w:r>
      <w:r w:rsidRPr="00F2070B">
        <w:rPr>
          <w:spacing w:val="-2"/>
        </w:rPr>
        <w:t xml:space="preserve"> </w:t>
      </w:r>
      <w:r w:rsidRPr="00F2070B">
        <w:t>versus</w:t>
      </w:r>
      <w:r w:rsidRPr="00F2070B">
        <w:rPr>
          <w:spacing w:val="-1"/>
        </w:rPr>
        <w:t xml:space="preserve"> </w:t>
      </w:r>
      <w:r w:rsidRPr="00F2070B">
        <w:t>benefits analysis should be</w:t>
      </w:r>
      <w:r w:rsidRPr="00F2070B">
        <w:rPr>
          <w:spacing w:val="-1"/>
        </w:rPr>
        <w:t xml:space="preserve"> </w:t>
      </w:r>
      <w:r w:rsidRPr="00F2070B">
        <w:t>provided</w:t>
      </w:r>
      <w:r w:rsidRPr="00F2070B">
        <w:rPr>
          <w:spacing w:val="-1"/>
        </w:rPr>
        <w:t xml:space="preserve"> </w:t>
      </w:r>
      <w:r w:rsidRPr="00F2070B">
        <w:t>by</w:t>
      </w:r>
      <w:r w:rsidRPr="00F2070B">
        <w:rPr>
          <w:spacing w:val="-1"/>
        </w:rPr>
        <w:t xml:space="preserve"> </w:t>
      </w:r>
      <w:r w:rsidRPr="00F2070B">
        <w:t>the requestor to</w:t>
      </w:r>
      <w:r w:rsidRPr="00F2070B">
        <w:rPr>
          <w:spacing w:val="-3"/>
        </w:rPr>
        <w:t xml:space="preserve"> </w:t>
      </w:r>
      <w:r w:rsidRPr="00F2070B">
        <w:t>ensure</w:t>
      </w:r>
      <w:r w:rsidRPr="00F2070B">
        <w:rPr>
          <w:spacing w:val="-2"/>
        </w:rPr>
        <w:t xml:space="preserve"> </w:t>
      </w:r>
      <w:r w:rsidRPr="00F2070B">
        <w:t>the</w:t>
      </w:r>
      <w:r w:rsidRPr="00F2070B">
        <w:rPr>
          <w:spacing w:val="-3"/>
        </w:rPr>
        <w:t xml:space="preserve"> </w:t>
      </w:r>
      <w:r w:rsidRPr="00F2070B">
        <w:t>DSN</w:t>
      </w:r>
      <w:r w:rsidRPr="00F2070B">
        <w:rPr>
          <w:spacing w:val="-2"/>
        </w:rPr>
        <w:t xml:space="preserve"> </w:t>
      </w:r>
      <w:r w:rsidRPr="00F2070B">
        <w:t>and</w:t>
      </w:r>
      <w:r w:rsidRPr="00F2070B">
        <w:rPr>
          <w:spacing w:val="-3"/>
        </w:rPr>
        <w:t xml:space="preserve"> </w:t>
      </w:r>
      <w:r w:rsidRPr="00F2070B">
        <w:t>other network parties are not impacted.</w:t>
      </w:r>
    </w:p>
    <w:p w14:paraId="41298A7D" w14:textId="77777777" w:rsidR="00585034" w:rsidRPr="00F2070B" w:rsidRDefault="00585034" w:rsidP="00585034">
      <w:pPr>
        <w:pStyle w:val="Heading3"/>
      </w:pPr>
      <w:r w:rsidRPr="00F2070B">
        <w:t>Safety in Design</w:t>
      </w:r>
    </w:p>
    <w:p w14:paraId="71B2BEAA" w14:textId="77777777" w:rsidR="00585034" w:rsidRPr="00F2070B" w:rsidRDefault="00585034" w:rsidP="00585034">
      <w:r w:rsidRPr="00F2070B">
        <w:t>Safety</w:t>
      </w:r>
      <w:r w:rsidRPr="00F2070B">
        <w:rPr>
          <w:spacing w:val="-4"/>
        </w:rPr>
        <w:t xml:space="preserve"> </w:t>
      </w:r>
      <w:r w:rsidRPr="00F2070B">
        <w:t>in</w:t>
      </w:r>
      <w:r w:rsidRPr="00F2070B">
        <w:rPr>
          <w:spacing w:val="-3"/>
        </w:rPr>
        <w:t xml:space="preserve"> </w:t>
      </w:r>
      <w:r w:rsidRPr="00F2070B">
        <w:t>Design</w:t>
      </w:r>
      <w:r w:rsidRPr="00F2070B">
        <w:rPr>
          <w:spacing w:val="-6"/>
        </w:rPr>
        <w:t xml:space="preserve"> </w:t>
      </w:r>
      <w:r w:rsidRPr="00F2070B">
        <w:t>(SID)</w:t>
      </w:r>
      <w:r w:rsidRPr="00F2070B">
        <w:rPr>
          <w:spacing w:val="-4"/>
        </w:rPr>
        <w:t xml:space="preserve"> </w:t>
      </w:r>
      <w:r w:rsidRPr="00F2070B">
        <w:t>is</w:t>
      </w:r>
      <w:r w:rsidRPr="00F2070B">
        <w:rPr>
          <w:spacing w:val="-4"/>
        </w:rPr>
        <w:t xml:space="preserve"> </w:t>
      </w:r>
      <w:r w:rsidRPr="00F2070B">
        <w:t>a</w:t>
      </w:r>
      <w:r w:rsidRPr="00F2070B">
        <w:rPr>
          <w:spacing w:val="-3"/>
        </w:rPr>
        <w:t xml:space="preserve"> </w:t>
      </w:r>
      <w:r w:rsidRPr="00F2070B">
        <w:t>risk</w:t>
      </w:r>
      <w:r w:rsidRPr="00F2070B">
        <w:rPr>
          <w:spacing w:val="-4"/>
        </w:rPr>
        <w:t xml:space="preserve"> </w:t>
      </w:r>
      <w:r w:rsidRPr="00F2070B">
        <w:t>mitigation</w:t>
      </w:r>
      <w:r w:rsidRPr="00F2070B">
        <w:rPr>
          <w:spacing w:val="-3"/>
        </w:rPr>
        <w:t xml:space="preserve"> </w:t>
      </w:r>
      <w:r w:rsidRPr="00F2070B">
        <w:t>assessment</w:t>
      </w:r>
      <w:r w:rsidRPr="00F2070B">
        <w:rPr>
          <w:spacing w:val="-3"/>
        </w:rPr>
        <w:t xml:space="preserve"> </w:t>
      </w:r>
      <w:r w:rsidRPr="00F2070B">
        <w:t>requirement</w:t>
      </w:r>
      <w:r w:rsidRPr="00F2070B">
        <w:rPr>
          <w:spacing w:val="-5"/>
        </w:rPr>
        <w:t xml:space="preserve"> </w:t>
      </w:r>
      <w:r w:rsidRPr="00F2070B">
        <w:t>under</w:t>
      </w:r>
      <w:r w:rsidRPr="00F2070B">
        <w:rPr>
          <w:spacing w:val="-2"/>
        </w:rPr>
        <w:t xml:space="preserve"> </w:t>
      </w:r>
      <w:r w:rsidRPr="00F2070B">
        <w:t>local</w:t>
      </w:r>
      <w:r w:rsidRPr="00F2070B">
        <w:rPr>
          <w:spacing w:val="-6"/>
        </w:rPr>
        <w:t xml:space="preserve"> </w:t>
      </w:r>
      <w:r w:rsidRPr="00F2070B">
        <w:t xml:space="preserve">OHS </w:t>
      </w:r>
      <w:r w:rsidRPr="00F2070B">
        <w:rPr>
          <w:spacing w:val="-2"/>
        </w:rPr>
        <w:t>requirements.</w:t>
      </w:r>
    </w:p>
    <w:p w14:paraId="7149771E" w14:textId="77777777" w:rsidR="00585034" w:rsidRPr="00F2070B" w:rsidRDefault="00585034" w:rsidP="00585034">
      <w:r w:rsidRPr="00F2070B">
        <w:t>For</w:t>
      </w:r>
      <w:r w:rsidRPr="00F2070B">
        <w:rPr>
          <w:spacing w:val="-4"/>
        </w:rPr>
        <w:t xml:space="preserve"> </w:t>
      </w:r>
      <w:r w:rsidRPr="00F2070B">
        <w:t>Victoria,</w:t>
      </w:r>
      <w:r w:rsidRPr="00F2070B">
        <w:rPr>
          <w:spacing w:val="-2"/>
        </w:rPr>
        <w:t xml:space="preserve"> </w:t>
      </w:r>
      <w:r w:rsidRPr="00F2070B">
        <w:t>this</w:t>
      </w:r>
      <w:r w:rsidRPr="00F2070B">
        <w:rPr>
          <w:spacing w:val="-1"/>
        </w:rPr>
        <w:t xml:space="preserve"> </w:t>
      </w:r>
      <w:r w:rsidRPr="00F2070B">
        <w:t>is</w:t>
      </w:r>
      <w:r w:rsidRPr="00F2070B">
        <w:rPr>
          <w:spacing w:val="-3"/>
        </w:rPr>
        <w:t xml:space="preserve"> </w:t>
      </w:r>
      <w:r w:rsidRPr="00F2070B">
        <w:t>located</w:t>
      </w:r>
      <w:r w:rsidRPr="00F2070B">
        <w:rPr>
          <w:spacing w:val="-3"/>
        </w:rPr>
        <w:t xml:space="preserve"> </w:t>
      </w:r>
      <w:r w:rsidRPr="00F2070B">
        <w:t>in</w:t>
      </w:r>
      <w:r w:rsidRPr="00F2070B">
        <w:rPr>
          <w:spacing w:val="-4"/>
        </w:rPr>
        <w:t xml:space="preserve"> </w:t>
      </w:r>
      <w:r w:rsidRPr="00F2070B">
        <w:t>the</w:t>
      </w:r>
      <w:r w:rsidRPr="00F2070B">
        <w:rPr>
          <w:spacing w:val="-2"/>
        </w:rPr>
        <w:t xml:space="preserve"> </w:t>
      </w:r>
      <w:r w:rsidRPr="00F2070B">
        <w:t xml:space="preserve">Victorian </w:t>
      </w:r>
      <w:r w:rsidRPr="00F2070B">
        <w:rPr>
          <w:i/>
        </w:rPr>
        <w:t>Occupational</w:t>
      </w:r>
      <w:r w:rsidRPr="00F2070B">
        <w:rPr>
          <w:i/>
          <w:spacing w:val="-5"/>
        </w:rPr>
        <w:t xml:space="preserve"> </w:t>
      </w:r>
      <w:r w:rsidRPr="00F2070B">
        <w:rPr>
          <w:i/>
        </w:rPr>
        <w:t>Health</w:t>
      </w:r>
      <w:r w:rsidRPr="00F2070B">
        <w:rPr>
          <w:i/>
          <w:spacing w:val="-5"/>
        </w:rPr>
        <w:t xml:space="preserve"> </w:t>
      </w:r>
      <w:r w:rsidRPr="00F2070B">
        <w:rPr>
          <w:i/>
        </w:rPr>
        <w:t>and</w:t>
      </w:r>
      <w:r w:rsidRPr="00F2070B">
        <w:rPr>
          <w:i/>
          <w:spacing w:val="-3"/>
        </w:rPr>
        <w:t xml:space="preserve"> </w:t>
      </w:r>
      <w:r w:rsidRPr="00F2070B">
        <w:rPr>
          <w:i/>
        </w:rPr>
        <w:t>Safety</w:t>
      </w:r>
      <w:r w:rsidRPr="00F2070B">
        <w:rPr>
          <w:i/>
          <w:spacing w:val="-3"/>
        </w:rPr>
        <w:t xml:space="preserve"> </w:t>
      </w:r>
      <w:r w:rsidRPr="00F2070B">
        <w:rPr>
          <w:i/>
        </w:rPr>
        <w:t>Act</w:t>
      </w:r>
      <w:r w:rsidRPr="00F2070B">
        <w:rPr>
          <w:i/>
          <w:spacing w:val="-2"/>
        </w:rPr>
        <w:t xml:space="preserve"> </w:t>
      </w:r>
      <w:r w:rsidRPr="00F2070B">
        <w:rPr>
          <w:i/>
        </w:rPr>
        <w:t xml:space="preserve">2004 </w:t>
      </w:r>
      <w:r w:rsidRPr="00F2070B">
        <w:t>(OHS</w:t>
      </w:r>
      <w:r w:rsidRPr="00F2070B">
        <w:rPr>
          <w:spacing w:val="-2"/>
        </w:rPr>
        <w:t xml:space="preserve"> </w:t>
      </w:r>
      <w:r w:rsidRPr="00F2070B">
        <w:t>Act) – Sections 27 and 28.</w:t>
      </w:r>
    </w:p>
    <w:p w14:paraId="2A6BA160" w14:textId="77777777" w:rsidR="00585034" w:rsidRPr="00F2070B" w:rsidRDefault="00585034" w:rsidP="00585034">
      <w:r w:rsidRPr="00F2070B">
        <w:t>This</w:t>
      </w:r>
      <w:r w:rsidRPr="00F2070B">
        <w:rPr>
          <w:spacing w:val="-3"/>
        </w:rPr>
        <w:t xml:space="preserve"> </w:t>
      </w:r>
      <w:r w:rsidRPr="00F2070B">
        <w:t>obligation</w:t>
      </w:r>
      <w:r w:rsidRPr="00F2070B">
        <w:rPr>
          <w:spacing w:val="-2"/>
        </w:rPr>
        <w:t xml:space="preserve"> </w:t>
      </w:r>
      <w:r w:rsidRPr="00F2070B">
        <w:t>applies</w:t>
      </w:r>
      <w:r w:rsidRPr="00F2070B">
        <w:rPr>
          <w:spacing w:val="-1"/>
        </w:rPr>
        <w:t xml:space="preserve"> </w:t>
      </w:r>
      <w:r w:rsidRPr="00F2070B">
        <w:t>to</w:t>
      </w:r>
      <w:r w:rsidRPr="00F2070B">
        <w:rPr>
          <w:spacing w:val="-2"/>
        </w:rPr>
        <w:t xml:space="preserve"> </w:t>
      </w:r>
      <w:r w:rsidRPr="00F2070B">
        <w:t>all</w:t>
      </w:r>
      <w:r w:rsidRPr="00F2070B">
        <w:rPr>
          <w:spacing w:val="-5"/>
        </w:rPr>
        <w:t xml:space="preserve"> </w:t>
      </w:r>
      <w:r w:rsidRPr="00F2070B">
        <w:t>persons</w:t>
      </w:r>
      <w:r w:rsidRPr="00F2070B">
        <w:rPr>
          <w:spacing w:val="-1"/>
        </w:rPr>
        <w:t xml:space="preserve"> </w:t>
      </w:r>
      <w:r w:rsidRPr="00F2070B">
        <w:t>who</w:t>
      </w:r>
      <w:r w:rsidRPr="00F2070B">
        <w:rPr>
          <w:spacing w:val="-2"/>
        </w:rPr>
        <w:t xml:space="preserve"> </w:t>
      </w:r>
      <w:r w:rsidRPr="00F2070B">
        <w:t>have</w:t>
      </w:r>
      <w:r w:rsidRPr="00F2070B">
        <w:rPr>
          <w:spacing w:val="-2"/>
        </w:rPr>
        <w:t xml:space="preserve"> </w:t>
      </w:r>
      <w:r w:rsidRPr="00F2070B">
        <w:t>input</w:t>
      </w:r>
      <w:r w:rsidRPr="00F2070B">
        <w:rPr>
          <w:spacing w:val="-2"/>
        </w:rPr>
        <w:t xml:space="preserve"> </w:t>
      </w:r>
      <w:r w:rsidRPr="00F2070B">
        <w:t>into</w:t>
      </w:r>
      <w:r w:rsidRPr="00F2070B">
        <w:rPr>
          <w:spacing w:val="-5"/>
        </w:rPr>
        <w:t xml:space="preserve"> </w:t>
      </w:r>
      <w:r w:rsidRPr="00F2070B">
        <w:t>the</w:t>
      </w:r>
      <w:r w:rsidRPr="00F2070B">
        <w:rPr>
          <w:spacing w:val="-4"/>
        </w:rPr>
        <w:t xml:space="preserve"> </w:t>
      </w:r>
      <w:r w:rsidRPr="00F2070B">
        <w:t>direction</w:t>
      </w:r>
      <w:r w:rsidRPr="00F2070B">
        <w:rPr>
          <w:spacing w:val="-4"/>
        </w:rPr>
        <w:t xml:space="preserve"> </w:t>
      </w:r>
      <w:r w:rsidRPr="00F2070B">
        <w:t>and</w:t>
      </w:r>
      <w:r w:rsidRPr="00F2070B">
        <w:rPr>
          <w:spacing w:val="-5"/>
        </w:rPr>
        <w:t xml:space="preserve"> </w:t>
      </w:r>
      <w:r w:rsidRPr="00F2070B">
        <w:t>outcome</w:t>
      </w:r>
      <w:r w:rsidRPr="00F2070B">
        <w:rPr>
          <w:spacing w:val="-4"/>
        </w:rPr>
        <w:t xml:space="preserve"> </w:t>
      </w:r>
      <w:r w:rsidRPr="00F2070B">
        <w:t>of</w:t>
      </w:r>
      <w:r w:rsidRPr="00F2070B">
        <w:rPr>
          <w:spacing w:val="-2"/>
        </w:rPr>
        <w:t xml:space="preserve"> </w:t>
      </w:r>
      <w:r w:rsidRPr="00F2070B">
        <w:t>a</w:t>
      </w:r>
      <w:r w:rsidRPr="00F2070B">
        <w:rPr>
          <w:spacing w:val="-4"/>
        </w:rPr>
        <w:t xml:space="preserve"> </w:t>
      </w:r>
      <w:r w:rsidRPr="00F2070B">
        <w:t>design. This</w:t>
      </w:r>
      <w:r w:rsidRPr="00F2070B">
        <w:rPr>
          <w:spacing w:val="-1"/>
        </w:rPr>
        <w:t xml:space="preserve"> </w:t>
      </w:r>
      <w:r w:rsidRPr="00F2070B">
        <w:t>includes</w:t>
      </w:r>
      <w:r w:rsidRPr="00F2070B">
        <w:rPr>
          <w:spacing w:val="-1"/>
        </w:rPr>
        <w:t xml:space="preserve"> </w:t>
      </w:r>
      <w:r w:rsidRPr="00F2070B">
        <w:t>the development</w:t>
      </w:r>
      <w:r w:rsidRPr="00F2070B">
        <w:rPr>
          <w:spacing w:val="-2"/>
        </w:rPr>
        <w:t xml:space="preserve"> </w:t>
      </w:r>
      <w:r w:rsidRPr="00F2070B">
        <w:t>of new</w:t>
      </w:r>
      <w:r w:rsidRPr="00F2070B">
        <w:rPr>
          <w:spacing w:val="-1"/>
        </w:rPr>
        <w:t xml:space="preserve"> </w:t>
      </w:r>
      <w:r w:rsidRPr="00F2070B">
        <w:t>design</w:t>
      </w:r>
      <w:r w:rsidRPr="00F2070B">
        <w:rPr>
          <w:spacing w:val="-1"/>
        </w:rPr>
        <w:t xml:space="preserve"> </w:t>
      </w:r>
      <w:r w:rsidRPr="00F2070B">
        <w:t>installations,</w:t>
      </w:r>
      <w:r w:rsidRPr="00F2070B">
        <w:rPr>
          <w:spacing w:val="-2"/>
        </w:rPr>
        <w:t xml:space="preserve"> </w:t>
      </w:r>
      <w:r w:rsidRPr="00F2070B">
        <w:t>modification to</w:t>
      </w:r>
      <w:r w:rsidRPr="00F2070B">
        <w:rPr>
          <w:spacing w:val="-1"/>
        </w:rPr>
        <w:t xml:space="preserve"> </w:t>
      </w:r>
      <w:r w:rsidRPr="00F2070B">
        <w:t>existing</w:t>
      </w:r>
      <w:r w:rsidRPr="00F2070B">
        <w:rPr>
          <w:spacing w:val="-2"/>
        </w:rPr>
        <w:t xml:space="preserve"> </w:t>
      </w:r>
      <w:r w:rsidRPr="00F2070B">
        <w:t>designs,</w:t>
      </w:r>
      <w:r w:rsidRPr="00F2070B">
        <w:rPr>
          <w:spacing w:val="-2"/>
        </w:rPr>
        <w:t xml:space="preserve"> </w:t>
      </w:r>
      <w:r w:rsidRPr="00F2070B">
        <w:t xml:space="preserve">and the selection and procurement of equipment that will be operated and maintained within the </w:t>
      </w:r>
      <w:r w:rsidRPr="00F2070B">
        <w:rPr>
          <w:spacing w:val="-2"/>
        </w:rPr>
        <w:t>installation.</w:t>
      </w:r>
    </w:p>
    <w:p w14:paraId="7E1AB3DE" w14:textId="77777777" w:rsidR="00585034" w:rsidRPr="00F2070B" w:rsidRDefault="00585034" w:rsidP="00585034">
      <w:r w:rsidRPr="00F2070B">
        <w:t>The</w:t>
      </w:r>
      <w:r w:rsidRPr="00F2070B">
        <w:rPr>
          <w:spacing w:val="-5"/>
        </w:rPr>
        <w:t xml:space="preserve"> </w:t>
      </w:r>
      <w:r w:rsidRPr="00F2070B">
        <w:t>SID</w:t>
      </w:r>
      <w:r w:rsidRPr="00F2070B">
        <w:rPr>
          <w:spacing w:val="-4"/>
        </w:rPr>
        <w:t xml:space="preserve"> </w:t>
      </w:r>
      <w:r w:rsidRPr="00F2070B">
        <w:t>mitigations</w:t>
      </w:r>
      <w:r w:rsidRPr="00F2070B">
        <w:rPr>
          <w:spacing w:val="-3"/>
        </w:rPr>
        <w:t xml:space="preserve"> </w:t>
      </w:r>
      <w:r w:rsidRPr="00F2070B">
        <w:t>are</w:t>
      </w:r>
      <w:r w:rsidRPr="00F2070B">
        <w:rPr>
          <w:spacing w:val="-4"/>
        </w:rPr>
        <w:t xml:space="preserve"> </w:t>
      </w:r>
      <w:r w:rsidRPr="00F2070B">
        <w:t>managed</w:t>
      </w:r>
      <w:r w:rsidRPr="00F2070B">
        <w:rPr>
          <w:spacing w:val="-4"/>
        </w:rPr>
        <w:t xml:space="preserve"> </w:t>
      </w:r>
      <w:r w:rsidRPr="00F2070B">
        <w:t>through</w:t>
      </w:r>
      <w:r w:rsidRPr="00F2070B">
        <w:rPr>
          <w:spacing w:val="-4"/>
        </w:rPr>
        <w:t xml:space="preserve"> </w:t>
      </w:r>
      <w:r w:rsidRPr="00F2070B">
        <w:t>the</w:t>
      </w:r>
      <w:r w:rsidRPr="00F2070B">
        <w:rPr>
          <w:spacing w:val="-4"/>
        </w:rPr>
        <w:t xml:space="preserve"> </w:t>
      </w:r>
      <w:r w:rsidRPr="00F2070B">
        <w:t>project</w:t>
      </w:r>
      <w:r w:rsidRPr="00F2070B">
        <w:rPr>
          <w:spacing w:val="-2"/>
        </w:rPr>
        <w:t xml:space="preserve"> </w:t>
      </w:r>
      <w:r w:rsidRPr="00F2070B">
        <w:t>lifecycle</w:t>
      </w:r>
      <w:r w:rsidRPr="00F2070B">
        <w:rPr>
          <w:spacing w:val="-4"/>
        </w:rPr>
        <w:t xml:space="preserve"> </w:t>
      </w:r>
      <w:r w:rsidRPr="00F2070B">
        <w:t>phase</w:t>
      </w:r>
      <w:r w:rsidRPr="00F2070B">
        <w:rPr>
          <w:spacing w:val="-4"/>
        </w:rPr>
        <w:t xml:space="preserve"> </w:t>
      </w:r>
      <w:r w:rsidRPr="00F2070B">
        <w:t>to</w:t>
      </w:r>
      <w:r w:rsidRPr="00F2070B">
        <w:rPr>
          <w:spacing w:val="-2"/>
        </w:rPr>
        <w:t xml:space="preserve"> </w:t>
      </w:r>
      <w:r w:rsidRPr="00F2070B">
        <w:t>eliminate</w:t>
      </w:r>
      <w:r w:rsidRPr="00F2070B">
        <w:rPr>
          <w:spacing w:val="-2"/>
        </w:rPr>
        <w:t xml:space="preserve"> </w:t>
      </w:r>
      <w:r w:rsidRPr="00F2070B">
        <w:t>or</w:t>
      </w:r>
      <w:r w:rsidRPr="00F2070B">
        <w:rPr>
          <w:spacing w:val="-4"/>
        </w:rPr>
        <w:t xml:space="preserve"> </w:t>
      </w:r>
      <w:r w:rsidRPr="00F2070B">
        <w:t>minimise the identified risks to a level So Far As Is Reasonably Practicable (SFAIRP) or As Low As Reasonably Practicable (ALARP).</w:t>
      </w:r>
    </w:p>
    <w:p w14:paraId="61733D3D" w14:textId="77777777" w:rsidR="00585034" w:rsidRPr="00F2070B" w:rsidRDefault="00585034" w:rsidP="00585034">
      <w:r w:rsidRPr="00F2070B">
        <w:t>This SID process applies to the whole of asset life cycle, meaning it must be considered through</w:t>
      </w:r>
      <w:r w:rsidRPr="00F2070B">
        <w:rPr>
          <w:spacing w:val="-5"/>
        </w:rPr>
        <w:t xml:space="preserve"> </w:t>
      </w:r>
      <w:r w:rsidRPr="00F2070B">
        <w:t>the</w:t>
      </w:r>
      <w:r w:rsidRPr="00F2070B">
        <w:rPr>
          <w:spacing w:val="-5"/>
        </w:rPr>
        <w:t xml:space="preserve"> </w:t>
      </w:r>
      <w:r w:rsidRPr="00F2070B">
        <w:t>concept,</w:t>
      </w:r>
      <w:r w:rsidRPr="00F2070B">
        <w:rPr>
          <w:spacing w:val="-5"/>
        </w:rPr>
        <w:t xml:space="preserve"> </w:t>
      </w:r>
      <w:r w:rsidRPr="00F2070B">
        <w:t>scoping,</w:t>
      </w:r>
      <w:r w:rsidRPr="00F2070B">
        <w:rPr>
          <w:spacing w:val="-5"/>
        </w:rPr>
        <w:t xml:space="preserve"> </w:t>
      </w:r>
      <w:r w:rsidRPr="00F2070B">
        <w:t>design,</w:t>
      </w:r>
      <w:r w:rsidRPr="00F2070B">
        <w:rPr>
          <w:spacing w:val="-5"/>
        </w:rPr>
        <w:t xml:space="preserve"> </w:t>
      </w:r>
      <w:r w:rsidRPr="00F2070B">
        <w:t>construction</w:t>
      </w:r>
      <w:r w:rsidRPr="00F2070B">
        <w:rPr>
          <w:spacing w:val="-4"/>
        </w:rPr>
        <w:t xml:space="preserve"> </w:t>
      </w:r>
      <w:r w:rsidRPr="00F2070B">
        <w:t>and</w:t>
      </w:r>
      <w:r w:rsidRPr="00F2070B">
        <w:rPr>
          <w:spacing w:val="-5"/>
        </w:rPr>
        <w:t xml:space="preserve"> </w:t>
      </w:r>
      <w:r w:rsidRPr="00F2070B">
        <w:t>service</w:t>
      </w:r>
      <w:r w:rsidRPr="00F2070B">
        <w:rPr>
          <w:spacing w:val="-5"/>
        </w:rPr>
        <w:t xml:space="preserve"> </w:t>
      </w:r>
      <w:r w:rsidRPr="00F2070B">
        <w:t>life,</w:t>
      </w:r>
      <w:r w:rsidRPr="00F2070B">
        <w:rPr>
          <w:spacing w:val="-3"/>
        </w:rPr>
        <w:t xml:space="preserve"> </w:t>
      </w:r>
      <w:r w:rsidRPr="00F2070B">
        <w:t>including</w:t>
      </w:r>
      <w:r w:rsidRPr="00F2070B">
        <w:rPr>
          <w:spacing w:val="-3"/>
        </w:rPr>
        <w:t xml:space="preserve"> </w:t>
      </w:r>
      <w:r w:rsidRPr="00F2070B">
        <w:t>decommissioning and demolition phases.</w:t>
      </w:r>
    </w:p>
    <w:p w14:paraId="1D013517" w14:textId="77777777" w:rsidR="00585034" w:rsidRPr="00F2070B" w:rsidRDefault="00585034" w:rsidP="00585034">
      <w:r w:rsidRPr="00F2070B">
        <w:t>SID</w:t>
      </w:r>
      <w:r w:rsidRPr="00F2070B">
        <w:rPr>
          <w:spacing w:val="-5"/>
        </w:rPr>
        <w:t xml:space="preserve"> </w:t>
      </w:r>
      <w:r w:rsidRPr="00F2070B">
        <w:t>must</w:t>
      </w:r>
      <w:r w:rsidRPr="00F2070B">
        <w:rPr>
          <w:spacing w:val="-6"/>
        </w:rPr>
        <w:t xml:space="preserve"> </w:t>
      </w:r>
      <w:r w:rsidRPr="00F2070B">
        <w:t>include</w:t>
      </w:r>
      <w:r w:rsidRPr="00F2070B">
        <w:rPr>
          <w:spacing w:val="-7"/>
        </w:rPr>
        <w:t xml:space="preserve"> </w:t>
      </w:r>
      <w:r w:rsidRPr="00F2070B">
        <w:t>the</w:t>
      </w:r>
      <w:r w:rsidRPr="00F2070B">
        <w:rPr>
          <w:spacing w:val="-5"/>
        </w:rPr>
        <w:t xml:space="preserve"> </w:t>
      </w:r>
      <w:r w:rsidRPr="00F2070B">
        <w:rPr>
          <w:spacing w:val="-2"/>
        </w:rPr>
        <w:t>following:</w:t>
      </w:r>
    </w:p>
    <w:p w14:paraId="525E645C" w14:textId="77777777" w:rsidR="00585034" w:rsidRPr="00F2070B" w:rsidRDefault="00585034" w:rsidP="00585034">
      <w:pPr>
        <w:pStyle w:val="BulletListlvl1Ctrl"/>
        <w:rPr>
          <w:lang w:val="en-AU"/>
        </w:rPr>
      </w:pPr>
      <w:r w:rsidRPr="00F2070B">
        <w:rPr>
          <w:lang w:val="en-AU"/>
        </w:rPr>
        <w:t>Identify</w:t>
      </w:r>
      <w:r w:rsidRPr="00F2070B">
        <w:rPr>
          <w:spacing w:val="-7"/>
          <w:lang w:val="en-AU"/>
        </w:rPr>
        <w:t xml:space="preserve"> </w:t>
      </w:r>
      <w:r w:rsidRPr="00F2070B">
        <w:rPr>
          <w:lang w:val="en-AU"/>
        </w:rPr>
        <w:t>the</w:t>
      </w:r>
      <w:r w:rsidRPr="00F2070B">
        <w:rPr>
          <w:spacing w:val="-7"/>
          <w:lang w:val="en-AU"/>
        </w:rPr>
        <w:t xml:space="preserve"> </w:t>
      </w:r>
      <w:r w:rsidRPr="00F2070B">
        <w:rPr>
          <w:lang w:val="en-AU"/>
        </w:rPr>
        <w:t>introduction</w:t>
      </w:r>
      <w:r w:rsidRPr="00F2070B">
        <w:rPr>
          <w:spacing w:val="-7"/>
          <w:lang w:val="en-AU"/>
        </w:rPr>
        <w:t xml:space="preserve"> </w:t>
      </w:r>
      <w:r w:rsidRPr="00F2070B">
        <w:rPr>
          <w:lang w:val="en-AU"/>
        </w:rPr>
        <w:t>of</w:t>
      </w:r>
      <w:r w:rsidRPr="00F2070B">
        <w:rPr>
          <w:spacing w:val="-4"/>
          <w:lang w:val="en-AU"/>
        </w:rPr>
        <w:t xml:space="preserve"> </w:t>
      </w:r>
      <w:r w:rsidRPr="00F2070B">
        <w:rPr>
          <w:lang w:val="en-AU"/>
        </w:rPr>
        <w:t>new</w:t>
      </w:r>
      <w:r w:rsidRPr="00F2070B">
        <w:rPr>
          <w:spacing w:val="-7"/>
          <w:lang w:val="en-AU"/>
        </w:rPr>
        <w:t xml:space="preserve"> </w:t>
      </w:r>
      <w:r w:rsidRPr="00F2070B">
        <w:rPr>
          <w:lang w:val="en-AU"/>
        </w:rPr>
        <w:t>and</w:t>
      </w:r>
      <w:r w:rsidRPr="00F2070B">
        <w:rPr>
          <w:spacing w:val="-5"/>
          <w:lang w:val="en-AU"/>
        </w:rPr>
        <w:t xml:space="preserve"> </w:t>
      </w:r>
      <w:r w:rsidRPr="00F2070B">
        <w:rPr>
          <w:lang w:val="en-AU"/>
        </w:rPr>
        <w:t>review</w:t>
      </w:r>
      <w:r w:rsidRPr="00F2070B">
        <w:rPr>
          <w:spacing w:val="-5"/>
          <w:lang w:val="en-AU"/>
        </w:rPr>
        <w:t xml:space="preserve"> </w:t>
      </w:r>
      <w:r w:rsidRPr="00F2070B">
        <w:rPr>
          <w:lang w:val="en-AU"/>
        </w:rPr>
        <w:t>of</w:t>
      </w:r>
      <w:r w:rsidRPr="00F2070B">
        <w:rPr>
          <w:spacing w:val="-7"/>
          <w:lang w:val="en-AU"/>
        </w:rPr>
        <w:t xml:space="preserve"> </w:t>
      </w:r>
      <w:r w:rsidRPr="00F2070B">
        <w:rPr>
          <w:lang w:val="en-AU"/>
        </w:rPr>
        <w:t>existing</w:t>
      </w:r>
      <w:r w:rsidRPr="00F2070B">
        <w:rPr>
          <w:spacing w:val="-4"/>
          <w:lang w:val="en-AU"/>
        </w:rPr>
        <w:t xml:space="preserve"> </w:t>
      </w:r>
      <w:r w:rsidRPr="00F2070B">
        <w:rPr>
          <w:spacing w:val="-2"/>
          <w:lang w:val="en-AU"/>
        </w:rPr>
        <w:t>hazards.</w:t>
      </w:r>
    </w:p>
    <w:p w14:paraId="0A3CEF52" w14:textId="77777777" w:rsidR="00585034" w:rsidRPr="00F2070B" w:rsidRDefault="00585034" w:rsidP="00585034">
      <w:pPr>
        <w:pStyle w:val="BulletListlvl1Ctrl"/>
        <w:rPr>
          <w:lang w:val="en-AU"/>
        </w:rPr>
      </w:pPr>
      <w:r w:rsidRPr="00F2070B">
        <w:rPr>
          <w:lang w:val="en-AU"/>
        </w:rPr>
        <w:t>Assessment</w:t>
      </w:r>
      <w:r w:rsidRPr="00F2070B">
        <w:rPr>
          <w:spacing w:val="-6"/>
          <w:lang w:val="en-AU"/>
        </w:rPr>
        <w:t xml:space="preserve"> </w:t>
      </w:r>
      <w:r w:rsidRPr="00F2070B">
        <w:rPr>
          <w:lang w:val="en-AU"/>
        </w:rPr>
        <w:t>of</w:t>
      </w:r>
      <w:r w:rsidRPr="00F2070B">
        <w:rPr>
          <w:spacing w:val="-5"/>
          <w:lang w:val="en-AU"/>
        </w:rPr>
        <w:t xml:space="preserve"> </w:t>
      </w:r>
      <w:r w:rsidRPr="00F2070B">
        <w:rPr>
          <w:lang w:val="en-AU"/>
        </w:rPr>
        <w:t>the</w:t>
      </w:r>
      <w:r w:rsidRPr="00F2070B">
        <w:rPr>
          <w:spacing w:val="-6"/>
          <w:lang w:val="en-AU"/>
        </w:rPr>
        <w:t xml:space="preserve"> </w:t>
      </w:r>
      <w:r w:rsidRPr="00F2070B">
        <w:rPr>
          <w:lang w:val="en-AU"/>
        </w:rPr>
        <w:t>risks</w:t>
      </w:r>
      <w:r w:rsidRPr="00F2070B">
        <w:rPr>
          <w:spacing w:val="-4"/>
          <w:lang w:val="en-AU"/>
        </w:rPr>
        <w:t xml:space="preserve"> </w:t>
      </w:r>
      <w:r w:rsidRPr="00F2070B">
        <w:rPr>
          <w:lang w:val="en-AU"/>
        </w:rPr>
        <w:t>and</w:t>
      </w:r>
      <w:r w:rsidRPr="00F2070B">
        <w:rPr>
          <w:spacing w:val="-5"/>
          <w:lang w:val="en-AU"/>
        </w:rPr>
        <w:t xml:space="preserve"> </w:t>
      </w:r>
      <w:r w:rsidRPr="00F2070B">
        <w:rPr>
          <w:spacing w:val="-2"/>
          <w:lang w:val="en-AU"/>
        </w:rPr>
        <w:t>hazards.</w:t>
      </w:r>
    </w:p>
    <w:p w14:paraId="5EB5E4B8" w14:textId="77777777" w:rsidR="00585034" w:rsidRPr="00F2070B" w:rsidRDefault="00585034" w:rsidP="00585034">
      <w:pPr>
        <w:pStyle w:val="BulletListlvl1Ctrl"/>
        <w:rPr>
          <w:lang w:val="en-AU"/>
        </w:rPr>
      </w:pPr>
      <w:r w:rsidRPr="00F2070B">
        <w:rPr>
          <w:lang w:val="en-AU"/>
        </w:rPr>
        <w:t>Application</w:t>
      </w:r>
      <w:r w:rsidRPr="00F2070B">
        <w:rPr>
          <w:spacing w:val="-7"/>
          <w:lang w:val="en-AU"/>
        </w:rPr>
        <w:t xml:space="preserve"> </w:t>
      </w:r>
      <w:r w:rsidRPr="00F2070B">
        <w:rPr>
          <w:lang w:val="en-AU"/>
        </w:rPr>
        <w:t>of</w:t>
      </w:r>
      <w:r w:rsidRPr="00F2070B">
        <w:rPr>
          <w:spacing w:val="-5"/>
          <w:lang w:val="en-AU"/>
        </w:rPr>
        <w:t xml:space="preserve"> </w:t>
      </w:r>
      <w:r w:rsidRPr="00F2070B">
        <w:rPr>
          <w:lang w:val="en-AU"/>
        </w:rPr>
        <w:t>control</w:t>
      </w:r>
      <w:r w:rsidRPr="00F2070B">
        <w:rPr>
          <w:spacing w:val="-8"/>
          <w:lang w:val="en-AU"/>
        </w:rPr>
        <w:t xml:space="preserve"> </w:t>
      </w:r>
      <w:r w:rsidRPr="00F2070B">
        <w:rPr>
          <w:lang w:val="en-AU"/>
        </w:rPr>
        <w:t>measures</w:t>
      </w:r>
      <w:r w:rsidRPr="00F2070B">
        <w:rPr>
          <w:spacing w:val="-5"/>
          <w:lang w:val="en-AU"/>
        </w:rPr>
        <w:t xml:space="preserve"> </w:t>
      </w:r>
      <w:r w:rsidRPr="00F2070B">
        <w:rPr>
          <w:lang w:val="en-AU"/>
        </w:rPr>
        <w:t>to</w:t>
      </w:r>
      <w:r w:rsidRPr="00F2070B">
        <w:rPr>
          <w:spacing w:val="-8"/>
          <w:lang w:val="en-AU"/>
        </w:rPr>
        <w:t xml:space="preserve"> </w:t>
      </w:r>
      <w:r w:rsidRPr="00F2070B">
        <w:rPr>
          <w:lang w:val="en-AU"/>
        </w:rPr>
        <w:t>eliminate</w:t>
      </w:r>
      <w:r w:rsidRPr="00F2070B">
        <w:rPr>
          <w:spacing w:val="-5"/>
          <w:lang w:val="en-AU"/>
        </w:rPr>
        <w:t xml:space="preserve"> </w:t>
      </w:r>
      <w:r w:rsidRPr="00F2070B">
        <w:rPr>
          <w:lang w:val="en-AU"/>
        </w:rPr>
        <w:t>or</w:t>
      </w:r>
      <w:r w:rsidRPr="00F2070B">
        <w:rPr>
          <w:spacing w:val="-7"/>
          <w:lang w:val="en-AU"/>
        </w:rPr>
        <w:t xml:space="preserve"> </w:t>
      </w:r>
      <w:r w:rsidRPr="00F2070B">
        <w:rPr>
          <w:lang w:val="en-AU"/>
        </w:rPr>
        <w:t>manage</w:t>
      </w:r>
      <w:r w:rsidRPr="00F2070B">
        <w:rPr>
          <w:spacing w:val="-6"/>
          <w:lang w:val="en-AU"/>
        </w:rPr>
        <w:t xml:space="preserve"> </w:t>
      </w:r>
      <w:r w:rsidRPr="00F2070B">
        <w:rPr>
          <w:lang w:val="en-AU"/>
        </w:rPr>
        <w:t>these</w:t>
      </w:r>
      <w:r w:rsidRPr="00F2070B">
        <w:rPr>
          <w:spacing w:val="-5"/>
          <w:lang w:val="en-AU"/>
        </w:rPr>
        <w:t xml:space="preserve"> </w:t>
      </w:r>
      <w:r w:rsidRPr="00F2070B">
        <w:rPr>
          <w:lang w:val="en-AU"/>
        </w:rPr>
        <w:t>risks</w:t>
      </w:r>
      <w:r w:rsidRPr="00F2070B">
        <w:rPr>
          <w:spacing w:val="-6"/>
          <w:lang w:val="en-AU"/>
        </w:rPr>
        <w:t xml:space="preserve"> </w:t>
      </w:r>
      <w:r w:rsidRPr="00F2070B">
        <w:rPr>
          <w:lang w:val="en-AU"/>
        </w:rPr>
        <w:t>or</w:t>
      </w:r>
      <w:r w:rsidRPr="00F2070B">
        <w:rPr>
          <w:spacing w:val="-7"/>
          <w:lang w:val="en-AU"/>
        </w:rPr>
        <w:t xml:space="preserve"> </w:t>
      </w:r>
      <w:r w:rsidRPr="00F2070B">
        <w:rPr>
          <w:spacing w:val="-2"/>
          <w:lang w:val="en-AU"/>
        </w:rPr>
        <w:t>hazards.</w:t>
      </w:r>
    </w:p>
    <w:p w14:paraId="03144F13" w14:textId="77777777" w:rsidR="00585034" w:rsidRPr="00F2070B" w:rsidRDefault="00585034" w:rsidP="00585034">
      <w:pPr>
        <w:pStyle w:val="Heading2"/>
      </w:pPr>
      <w:bookmarkStart w:id="123" w:name="_bookmark58"/>
      <w:bookmarkStart w:id="124" w:name="_Toc211578858"/>
      <w:bookmarkEnd w:id="123"/>
      <w:r w:rsidRPr="00F2070B">
        <w:t>Contestability</w:t>
      </w:r>
      <w:bookmarkEnd w:id="124"/>
    </w:p>
    <w:p w14:paraId="3D2A326A" w14:textId="77777777" w:rsidR="00585034" w:rsidRPr="00F2070B" w:rsidRDefault="00585034" w:rsidP="00585034">
      <w:r w:rsidRPr="00F2070B">
        <w:t>VicGrid</w:t>
      </w:r>
      <w:r w:rsidRPr="00F2070B">
        <w:rPr>
          <w:spacing w:val="-3"/>
        </w:rPr>
        <w:t xml:space="preserve"> </w:t>
      </w:r>
      <w:r w:rsidRPr="00F2070B">
        <w:t>is</w:t>
      </w:r>
      <w:r w:rsidRPr="00F2070B">
        <w:rPr>
          <w:spacing w:val="-3"/>
        </w:rPr>
        <w:t xml:space="preserve"> </w:t>
      </w:r>
      <w:r w:rsidRPr="00F2070B">
        <w:t>responsible</w:t>
      </w:r>
      <w:r w:rsidRPr="00F2070B">
        <w:rPr>
          <w:spacing w:val="-4"/>
        </w:rPr>
        <w:t xml:space="preserve"> </w:t>
      </w:r>
      <w:r w:rsidRPr="00F2070B">
        <w:t>for</w:t>
      </w:r>
      <w:r w:rsidRPr="00F2070B">
        <w:rPr>
          <w:spacing w:val="-4"/>
        </w:rPr>
        <w:t xml:space="preserve"> </w:t>
      </w:r>
      <w:r w:rsidRPr="00F2070B">
        <w:t>the</w:t>
      </w:r>
      <w:r w:rsidRPr="00F2070B">
        <w:rPr>
          <w:spacing w:val="-4"/>
        </w:rPr>
        <w:t xml:space="preserve"> </w:t>
      </w:r>
      <w:r w:rsidRPr="00F2070B">
        <w:t>determination</w:t>
      </w:r>
      <w:r w:rsidRPr="00F2070B">
        <w:rPr>
          <w:spacing w:val="-2"/>
        </w:rPr>
        <w:t xml:space="preserve"> </w:t>
      </w:r>
      <w:r w:rsidRPr="00F2070B">
        <w:t>of</w:t>
      </w:r>
      <w:r w:rsidRPr="00F2070B">
        <w:rPr>
          <w:spacing w:val="-4"/>
        </w:rPr>
        <w:t xml:space="preserve"> </w:t>
      </w:r>
      <w:r w:rsidRPr="00F2070B">
        <w:t>contestability</w:t>
      </w:r>
      <w:r w:rsidRPr="00F2070B">
        <w:rPr>
          <w:spacing w:val="-3"/>
        </w:rPr>
        <w:t xml:space="preserve"> </w:t>
      </w:r>
      <w:r w:rsidRPr="00F2070B">
        <w:t>of</w:t>
      </w:r>
      <w:r w:rsidRPr="00F2070B">
        <w:rPr>
          <w:spacing w:val="-2"/>
        </w:rPr>
        <w:t xml:space="preserve"> </w:t>
      </w:r>
      <w:r w:rsidRPr="00F2070B">
        <w:t>augmentation</w:t>
      </w:r>
      <w:r w:rsidRPr="00F2070B">
        <w:rPr>
          <w:spacing w:val="-4"/>
        </w:rPr>
        <w:t xml:space="preserve"> </w:t>
      </w:r>
      <w:r w:rsidRPr="00F2070B">
        <w:t>works</w:t>
      </w:r>
      <w:r w:rsidRPr="00F2070B">
        <w:rPr>
          <w:spacing w:val="-3"/>
        </w:rPr>
        <w:t xml:space="preserve"> </w:t>
      </w:r>
      <w:r w:rsidRPr="00F2070B">
        <w:t>on</w:t>
      </w:r>
      <w:r w:rsidRPr="00F2070B">
        <w:rPr>
          <w:spacing w:val="-5"/>
        </w:rPr>
        <w:t xml:space="preserve"> </w:t>
      </w:r>
      <w:r w:rsidRPr="00F2070B">
        <w:t>the</w:t>
      </w:r>
      <w:r w:rsidRPr="00F2070B">
        <w:rPr>
          <w:spacing w:val="-4"/>
        </w:rPr>
        <w:t xml:space="preserve"> </w:t>
      </w:r>
      <w:r w:rsidRPr="00F2070B">
        <w:t>DSN, as specified in Clause 8.11.6 of the NER and is the intermediatory with the DTSO and Connection Applicants during contractual agreements.</w:t>
      </w:r>
    </w:p>
    <w:p w14:paraId="16DCF44A" w14:textId="77777777" w:rsidR="00585034" w:rsidRPr="00F2070B" w:rsidRDefault="00585034" w:rsidP="00585034">
      <w:r w:rsidRPr="00F2070B">
        <w:t>Augmentation</w:t>
      </w:r>
      <w:r w:rsidRPr="00F2070B">
        <w:rPr>
          <w:spacing w:val="-4"/>
        </w:rPr>
        <w:t xml:space="preserve"> </w:t>
      </w:r>
      <w:r w:rsidRPr="00F2070B">
        <w:t>works</w:t>
      </w:r>
      <w:r w:rsidRPr="00F2070B">
        <w:rPr>
          <w:spacing w:val="-4"/>
        </w:rPr>
        <w:t xml:space="preserve"> </w:t>
      </w:r>
      <w:r w:rsidRPr="00F2070B">
        <w:t>are</w:t>
      </w:r>
      <w:r w:rsidRPr="00F2070B">
        <w:rPr>
          <w:spacing w:val="-3"/>
        </w:rPr>
        <w:t xml:space="preserve"> </w:t>
      </w:r>
      <w:r w:rsidRPr="00F2070B">
        <w:t>either</w:t>
      </w:r>
      <w:r w:rsidRPr="00F2070B">
        <w:rPr>
          <w:spacing w:val="-4"/>
        </w:rPr>
        <w:t xml:space="preserve"> </w:t>
      </w:r>
      <w:r w:rsidRPr="00F2070B">
        <w:t>negotiated</w:t>
      </w:r>
      <w:r w:rsidRPr="00F2070B">
        <w:rPr>
          <w:spacing w:val="-6"/>
        </w:rPr>
        <w:t xml:space="preserve"> </w:t>
      </w:r>
      <w:r w:rsidRPr="00F2070B">
        <w:t>or</w:t>
      </w:r>
      <w:r w:rsidRPr="00F2070B">
        <w:rPr>
          <w:spacing w:val="-2"/>
        </w:rPr>
        <w:t xml:space="preserve"> </w:t>
      </w:r>
      <w:r w:rsidRPr="00F2070B">
        <w:t>prescribed</w:t>
      </w:r>
      <w:r w:rsidRPr="00F2070B">
        <w:rPr>
          <w:spacing w:val="-5"/>
        </w:rPr>
        <w:t xml:space="preserve"> </w:t>
      </w:r>
      <w:r w:rsidRPr="00F2070B">
        <w:t>services</w:t>
      </w:r>
      <w:r w:rsidRPr="00F2070B">
        <w:rPr>
          <w:spacing w:val="-4"/>
        </w:rPr>
        <w:t xml:space="preserve"> </w:t>
      </w:r>
      <w:r w:rsidRPr="00F2070B">
        <w:t>to</w:t>
      </w:r>
      <w:r w:rsidRPr="00F2070B">
        <w:rPr>
          <w:spacing w:val="-6"/>
        </w:rPr>
        <w:t xml:space="preserve"> </w:t>
      </w:r>
      <w:r w:rsidRPr="00F2070B">
        <w:t>meet</w:t>
      </w:r>
      <w:r w:rsidRPr="00F2070B">
        <w:rPr>
          <w:spacing w:val="-3"/>
        </w:rPr>
        <w:t xml:space="preserve"> </w:t>
      </w:r>
      <w:r w:rsidRPr="00F2070B">
        <w:t>the</w:t>
      </w:r>
      <w:r w:rsidRPr="00F2070B">
        <w:rPr>
          <w:spacing w:val="-6"/>
        </w:rPr>
        <w:t xml:space="preserve"> </w:t>
      </w:r>
      <w:r w:rsidRPr="00F2070B">
        <w:t xml:space="preserve">connection </w:t>
      </w:r>
      <w:r w:rsidRPr="00F2070B">
        <w:rPr>
          <w:spacing w:val="-2"/>
        </w:rPr>
        <w:t>requirements.</w:t>
      </w:r>
    </w:p>
    <w:p w14:paraId="359474F4" w14:textId="77777777" w:rsidR="00585034" w:rsidRPr="00F2070B" w:rsidRDefault="00585034" w:rsidP="00585034">
      <w:pPr>
        <w:sectPr w:rsidR="00585034" w:rsidRPr="00F2070B" w:rsidSect="00585034">
          <w:pgSz w:w="11906" w:h="16838" w:code="9"/>
          <w:pgMar w:top="851" w:right="851" w:bottom="851" w:left="851" w:header="850" w:footer="850" w:gutter="0"/>
          <w:cols w:space="708"/>
          <w:docGrid w:linePitch="360"/>
        </w:sectPr>
      </w:pPr>
      <w:r w:rsidRPr="00F2070B">
        <w:t>For</w:t>
      </w:r>
      <w:r w:rsidRPr="00F2070B">
        <w:rPr>
          <w:spacing w:val="-5"/>
        </w:rPr>
        <w:t xml:space="preserve"> </w:t>
      </w:r>
      <w:r w:rsidRPr="00F2070B">
        <w:t>further</w:t>
      </w:r>
      <w:r w:rsidRPr="00F2070B">
        <w:rPr>
          <w:spacing w:val="-2"/>
        </w:rPr>
        <w:t xml:space="preserve"> </w:t>
      </w:r>
      <w:r w:rsidRPr="00F2070B">
        <w:t>information,</w:t>
      </w:r>
      <w:r w:rsidRPr="00F2070B">
        <w:rPr>
          <w:spacing w:val="-5"/>
        </w:rPr>
        <w:t xml:space="preserve"> </w:t>
      </w:r>
      <w:r w:rsidRPr="00F2070B">
        <w:t>refer</w:t>
      </w:r>
      <w:r w:rsidRPr="00F2070B">
        <w:rPr>
          <w:spacing w:val="-4"/>
        </w:rPr>
        <w:t xml:space="preserve"> </w:t>
      </w:r>
      <w:r w:rsidRPr="00F2070B">
        <w:t>to</w:t>
      </w:r>
      <w:r w:rsidRPr="00F2070B">
        <w:rPr>
          <w:spacing w:val="-6"/>
        </w:rPr>
        <w:t xml:space="preserve"> </w:t>
      </w:r>
      <w:r w:rsidRPr="00F2070B">
        <w:t>the</w:t>
      </w:r>
      <w:r w:rsidRPr="00F2070B">
        <w:rPr>
          <w:spacing w:val="-3"/>
        </w:rPr>
        <w:t xml:space="preserve"> </w:t>
      </w:r>
      <w:r w:rsidRPr="00F2070B">
        <w:t>following</w:t>
      </w:r>
      <w:r w:rsidRPr="00F2070B">
        <w:rPr>
          <w:spacing w:val="-6"/>
        </w:rPr>
        <w:t xml:space="preserve"> </w:t>
      </w:r>
      <w:r w:rsidRPr="00F2070B">
        <w:t>website:</w:t>
      </w:r>
      <w:r w:rsidRPr="00F2070B">
        <w:rPr>
          <w:spacing w:val="-5"/>
        </w:rPr>
        <w:t xml:space="preserve"> </w:t>
      </w:r>
      <w:hyperlink r:id="rId53" w:history="1">
        <w:r w:rsidRPr="009C5809">
          <w:rPr>
            <w:rStyle w:val="Hyperlink"/>
          </w:rPr>
          <w:t>https://www.vicgrid.com.au/industry/access-and-connections/transmission-connections-process/stage-4-contracts</w:t>
        </w:r>
      </w:hyperlink>
    </w:p>
    <w:p w14:paraId="1B5785B7" w14:textId="77777777" w:rsidR="00585034" w:rsidRPr="00F2070B" w:rsidRDefault="00585034" w:rsidP="00585034">
      <w:pPr>
        <w:pStyle w:val="Heading6"/>
      </w:pPr>
      <w:bookmarkStart w:id="125" w:name="_Toc211578859"/>
      <w:r w:rsidRPr="00F2070B">
        <w:lastRenderedPageBreak/>
        <w:t>– Land area</w:t>
      </w:r>
      <w:bookmarkEnd w:id="125"/>
    </w:p>
    <w:p w14:paraId="07B1857E" w14:textId="77777777" w:rsidR="00585034" w:rsidRPr="00F2070B" w:rsidRDefault="00585034" w:rsidP="00585034">
      <w:r w:rsidRPr="00F2070B">
        <w:t>The</w:t>
      </w:r>
      <w:r w:rsidRPr="00F2070B">
        <w:rPr>
          <w:spacing w:val="-2"/>
        </w:rPr>
        <w:t xml:space="preserve"> </w:t>
      </w:r>
      <w:r w:rsidRPr="00F2070B">
        <w:t>following</w:t>
      </w:r>
      <w:r w:rsidRPr="00F2070B">
        <w:rPr>
          <w:spacing w:val="-2"/>
        </w:rPr>
        <w:t xml:space="preserve"> </w:t>
      </w:r>
      <w:r w:rsidRPr="00F2070B">
        <w:t>table is for indicative</w:t>
      </w:r>
      <w:r w:rsidRPr="00F2070B">
        <w:rPr>
          <w:spacing w:val="-1"/>
        </w:rPr>
        <w:t xml:space="preserve"> </w:t>
      </w:r>
      <w:r w:rsidRPr="00F2070B">
        <w:t>purposes only and should</w:t>
      </w:r>
      <w:r w:rsidRPr="00F2070B">
        <w:rPr>
          <w:spacing w:val="-1"/>
        </w:rPr>
        <w:t xml:space="preserve"> </w:t>
      </w:r>
      <w:r w:rsidRPr="00F2070B">
        <w:t>be confirmed</w:t>
      </w:r>
      <w:r w:rsidRPr="00F2070B">
        <w:rPr>
          <w:spacing w:val="-1"/>
        </w:rPr>
        <w:t xml:space="preserve"> </w:t>
      </w:r>
      <w:r w:rsidRPr="00F2070B">
        <w:t>by a Design Service Provider</w:t>
      </w:r>
      <w:r w:rsidRPr="00F2070B">
        <w:rPr>
          <w:spacing w:val="-4"/>
        </w:rPr>
        <w:t xml:space="preserve"> </w:t>
      </w:r>
      <w:r w:rsidRPr="00F2070B">
        <w:t>(DSP).</w:t>
      </w:r>
      <w:r w:rsidRPr="00F2070B">
        <w:rPr>
          <w:spacing w:val="-4"/>
        </w:rPr>
        <w:t xml:space="preserve"> </w:t>
      </w:r>
      <w:r w:rsidRPr="00F2070B">
        <w:t>Extra</w:t>
      </w:r>
      <w:r w:rsidRPr="00F2070B">
        <w:rPr>
          <w:spacing w:val="-2"/>
        </w:rPr>
        <w:t xml:space="preserve"> </w:t>
      </w:r>
      <w:r w:rsidRPr="00F2070B">
        <w:t>land</w:t>
      </w:r>
      <w:r w:rsidRPr="00F2070B">
        <w:rPr>
          <w:spacing w:val="-3"/>
        </w:rPr>
        <w:t xml:space="preserve"> </w:t>
      </w:r>
      <w:r w:rsidRPr="00F2070B">
        <w:t>must</w:t>
      </w:r>
      <w:r w:rsidRPr="00F2070B">
        <w:rPr>
          <w:spacing w:val="-4"/>
        </w:rPr>
        <w:t xml:space="preserve"> </w:t>
      </w:r>
      <w:r w:rsidRPr="00F2070B">
        <w:t>be</w:t>
      </w:r>
      <w:r w:rsidRPr="00F2070B">
        <w:rPr>
          <w:spacing w:val="-2"/>
        </w:rPr>
        <w:t xml:space="preserve"> </w:t>
      </w:r>
      <w:r w:rsidRPr="00F2070B">
        <w:t>made</w:t>
      </w:r>
      <w:r w:rsidRPr="00F2070B">
        <w:rPr>
          <w:spacing w:val="-3"/>
        </w:rPr>
        <w:t xml:space="preserve"> </w:t>
      </w:r>
      <w:r w:rsidRPr="00F2070B">
        <w:t>available</w:t>
      </w:r>
      <w:r w:rsidRPr="00F2070B">
        <w:rPr>
          <w:spacing w:val="-2"/>
        </w:rPr>
        <w:t xml:space="preserve"> </w:t>
      </w:r>
      <w:r w:rsidRPr="00F2070B">
        <w:t>to</w:t>
      </w:r>
      <w:r w:rsidRPr="00F2070B">
        <w:rPr>
          <w:spacing w:val="-2"/>
        </w:rPr>
        <w:t xml:space="preserve"> </w:t>
      </w:r>
      <w:r w:rsidRPr="00F2070B">
        <w:t>allow</w:t>
      </w:r>
      <w:r w:rsidRPr="00F2070B">
        <w:rPr>
          <w:spacing w:val="-4"/>
        </w:rPr>
        <w:t xml:space="preserve"> </w:t>
      </w:r>
      <w:r w:rsidRPr="00F2070B">
        <w:t>other</w:t>
      </w:r>
      <w:r w:rsidRPr="00F2070B">
        <w:rPr>
          <w:spacing w:val="-3"/>
        </w:rPr>
        <w:t xml:space="preserve"> </w:t>
      </w:r>
      <w:r w:rsidRPr="00F2070B">
        <w:t>terminal</w:t>
      </w:r>
      <w:r w:rsidRPr="00F2070B">
        <w:rPr>
          <w:spacing w:val="-5"/>
        </w:rPr>
        <w:t xml:space="preserve"> </w:t>
      </w:r>
      <w:r w:rsidRPr="00F2070B">
        <w:t>station</w:t>
      </w:r>
      <w:r w:rsidRPr="00F2070B">
        <w:rPr>
          <w:spacing w:val="-3"/>
        </w:rPr>
        <w:t xml:space="preserve"> </w:t>
      </w:r>
      <w:r w:rsidRPr="00F2070B">
        <w:t>requirements, such as, but not limited to, reactive support plant, lightning protection, roads, buildings and storage areas.</w:t>
      </w:r>
    </w:p>
    <w:p w14:paraId="405AD53E" w14:textId="77777777" w:rsidR="00585034" w:rsidRPr="00F2070B" w:rsidRDefault="00585034" w:rsidP="00585034">
      <w:r w:rsidRPr="00F2070B">
        <w:t>The</w:t>
      </w:r>
      <w:r w:rsidRPr="00F2070B">
        <w:rPr>
          <w:spacing w:val="-4"/>
        </w:rPr>
        <w:t xml:space="preserve"> </w:t>
      </w:r>
      <w:r w:rsidRPr="00F2070B">
        <w:t>number</w:t>
      </w:r>
      <w:r w:rsidRPr="00F2070B">
        <w:rPr>
          <w:spacing w:val="-3"/>
        </w:rPr>
        <w:t xml:space="preserve"> </w:t>
      </w:r>
      <w:r w:rsidRPr="00F2070B">
        <w:t>of</w:t>
      </w:r>
      <w:r w:rsidRPr="00F2070B">
        <w:rPr>
          <w:spacing w:val="-3"/>
        </w:rPr>
        <w:t xml:space="preserve"> </w:t>
      </w:r>
      <w:r w:rsidRPr="00F2070B">
        <w:t>terminal</w:t>
      </w:r>
      <w:r w:rsidRPr="00F2070B">
        <w:rPr>
          <w:spacing w:val="-4"/>
        </w:rPr>
        <w:t xml:space="preserve"> </w:t>
      </w:r>
      <w:r w:rsidRPr="00F2070B">
        <w:t>station</w:t>
      </w:r>
      <w:r w:rsidRPr="00F2070B">
        <w:rPr>
          <w:spacing w:val="-2"/>
        </w:rPr>
        <w:t xml:space="preserve"> </w:t>
      </w:r>
      <w:r w:rsidRPr="00F2070B">
        <w:t>bays</w:t>
      </w:r>
      <w:r w:rsidRPr="00F2070B">
        <w:rPr>
          <w:spacing w:val="-2"/>
        </w:rPr>
        <w:t xml:space="preserve"> </w:t>
      </w:r>
      <w:r w:rsidRPr="00F2070B">
        <w:t>required</w:t>
      </w:r>
      <w:r w:rsidRPr="00F2070B">
        <w:rPr>
          <w:spacing w:val="-4"/>
        </w:rPr>
        <w:t xml:space="preserve"> </w:t>
      </w:r>
      <w:r w:rsidRPr="00F2070B">
        <w:t>varies</w:t>
      </w:r>
      <w:r w:rsidRPr="00F2070B">
        <w:rPr>
          <w:spacing w:val="-2"/>
        </w:rPr>
        <w:t xml:space="preserve"> </w:t>
      </w:r>
      <w:r w:rsidRPr="00F2070B">
        <w:t>from</w:t>
      </w:r>
      <w:r w:rsidRPr="00F2070B">
        <w:rPr>
          <w:spacing w:val="-3"/>
        </w:rPr>
        <w:t xml:space="preserve"> </w:t>
      </w:r>
      <w:r w:rsidRPr="00F2070B">
        <w:t>terminal</w:t>
      </w:r>
      <w:r w:rsidRPr="00F2070B">
        <w:rPr>
          <w:spacing w:val="-4"/>
        </w:rPr>
        <w:t xml:space="preserve"> </w:t>
      </w:r>
      <w:r w:rsidRPr="00F2070B">
        <w:t>stations</w:t>
      </w:r>
      <w:r w:rsidRPr="00F2070B">
        <w:rPr>
          <w:spacing w:val="-2"/>
        </w:rPr>
        <w:t xml:space="preserve"> </w:t>
      </w:r>
      <w:r w:rsidRPr="00F2070B">
        <w:t>subject</w:t>
      </w:r>
      <w:r w:rsidRPr="00F2070B">
        <w:rPr>
          <w:spacing w:val="-1"/>
        </w:rPr>
        <w:t xml:space="preserve"> </w:t>
      </w:r>
      <w:r w:rsidRPr="00F2070B">
        <w:t>to</w:t>
      </w:r>
      <w:r w:rsidRPr="00F2070B">
        <w:rPr>
          <w:spacing w:val="-4"/>
        </w:rPr>
        <w:t xml:space="preserve"> </w:t>
      </w:r>
      <w:r w:rsidRPr="00F2070B">
        <w:t>the</w:t>
      </w:r>
      <w:r w:rsidRPr="00F2070B">
        <w:rPr>
          <w:spacing w:val="-3"/>
        </w:rPr>
        <w:t xml:space="preserve"> </w:t>
      </w:r>
      <w:r w:rsidRPr="00F2070B">
        <w:t>needs of the connection projects and network planning, such as number of lines, number of generators or load connections, and number of power transformers.</w:t>
      </w:r>
    </w:p>
    <w:p w14:paraId="77B37447" w14:textId="77777777" w:rsidR="00585034" w:rsidRPr="00F2070B" w:rsidRDefault="00585034" w:rsidP="00585034">
      <w:pPr>
        <w:pStyle w:val="Caption"/>
        <w:rPr>
          <w:spacing w:val="-2"/>
        </w:rPr>
      </w:pPr>
      <w:bookmarkStart w:id="126" w:name="_bookmark60"/>
      <w:bookmarkStart w:id="127" w:name="_Toc211578871"/>
      <w:bookmarkEnd w:id="126"/>
      <w:r w:rsidRPr="00CB68B6">
        <w:t xml:space="preserve">Table </w:t>
      </w:r>
      <w:fldSimple w:instr=" SEQ Table \* ARABIC ">
        <w:r>
          <w:rPr>
            <w:noProof/>
          </w:rPr>
          <w:t>8</w:t>
        </w:r>
      </w:fldSimple>
      <w:r>
        <w:rPr>
          <w:rFonts w:ascii="Aptos" w:hAnsi="Aptos"/>
        </w:rPr>
        <w:t>:</w:t>
      </w:r>
      <w:r>
        <w:t xml:space="preserve"> </w:t>
      </w:r>
      <w:r w:rsidRPr="00F2070B">
        <w:t>Indicative</w:t>
      </w:r>
      <w:r w:rsidRPr="00F2070B">
        <w:rPr>
          <w:spacing w:val="-3"/>
        </w:rPr>
        <w:t xml:space="preserve"> </w:t>
      </w:r>
      <w:r w:rsidRPr="00F2070B">
        <w:t>minimum</w:t>
      </w:r>
      <w:r w:rsidRPr="00F2070B">
        <w:rPr>
          <w:spacing w:val="-2"/>
        </w:rPr>
        <w:t xml:space="preserve"> </w:t>
      </w:r>
      <w:r w:rsidRPr="00F2070B">
        <w:t>land</w:t>
      </w:r>
      <w:r w:rsidRPr="00F2070B">
        <w:rPr>
          <w:spacing w:val="-2"/>
        </w:rPr>
        <w:t xml:space="preserve"> </w:t>
      </w:r>
      <w:r w:rsidRPr="00F2070B">
        <w:t>area</w:t>
      </w:r>
      <w:r w:rsidRPr="00F2070B">
        <w:rPr>
          <w:spacing w:val="-2"/>
        </w:rPr>
        <w:t xml:space="preserve"> </w:t>
      </w:r>
      <w:r w:rsidRPr="00F2070B">
        <w:t>requirement</w:t>
      </w:r>
      <w:r w:rsidRPr="00F2070B">
        <w:rPr>
          <w:spacing w:val="-2"/>
        </w:rPr>
        <w:t xml:space="preserve"> </w:t>
      </w:r>
      <w:r w:rsidRPr="00F2070B">
        <w:t>for</w:t>
      </w:r>
      <w:r w:rsidRPr="00F2070B">
        <w:rPr>
          <w:spacing w:val="-5"/>
        </w:rPr>
        <w:t xml:space="preserve"> </w:t>
      </w:r>
      <w:r w:rsidRPr="00F2070B">
        <w:t>AIS</w:t>
      </w:r>
      <w:r w:rsidRPr="00F2070B">
        <w:rPr>
          <w:spacing w:val="-3"/>
        </w:rPr>
        <w:t xml:space="preserve"> </w:t>
      </w:r>
      <w:r w:rsidRPr="00F2070B">
        <w:t>terminal</w:t>
      </w:r>
      <w:r w:rsidRPr="00F2070B">
        <w:rPr>
          <w:spacing w:val="-3"/>
        </w:rPr>
        <w:t xml:space="preserve"> </w:t>
      </w:r>
      <w:r w:rsidRPr="00F2070B">
        <w:t>station</w:t>
      </w:r>
      <w:r w:rsidRPr="00F2070B">
        <w:rPr>
          <w:spacing w:val="-5"/>
        </w:rPr>
        <w:t xml:space="preserve"> </w:t>
      </w:r>
      <w:r w:rsidRPr="00F2070B">
        <w:rPr>
          <w:spacing w:val="-2"/>
        </w:rPr>
        <w:t>bays.</w:t>
      </w:r>
      <w:bookmarkEnd w:id="127"/>
    </w:p>
    <w:tbl>
      <w:tblPr>
        <w:tblStyle w:val="VicGridTableStyle1"/>
        <w:tblW w:w="5000" w:type="pct"/>
        <w:tblLayout w:type="fixed"/>
        <w:tblLook w:val="06A0" w:firstRow="1" w:lastRow="0" w:firstColumn="1" w:lastColumn="0" w:noHBand="1" w:noVBand="1"/>
      </w:tblPr>
      <w:tblGrid>
        <w:gridCol w:w="2453"/>
        <w:gridCol w:w="1934"/>
        <w:gridCol w:w="1938"/>
        <w:gridCol w:w="1934"/>
        <w:gridCol w:w="1935"/>
      </w:tblGrid>
      <w:tr w:rsidR="00585034" w:rsidRPr="00F2070B" w14:paraId="4494CFED" w14:textId="77777777" w:rsidTr="00E747BC">
        <w:trPr>
          <w:cnfStyle w:val="100000000000" w:firstRow="1" w:lastRow="0" w:firstColumn="0" w:lastColumn="0" w:oddVBand="0" w:evenVBand="0" w:oddHBand="0" w:evenHBand="0" w:firstRowFirstColumn="0" w:firstRowLastColumn="0" w:lastRowFirstColumn="0" w:lastRowLastColumn="0"/>
          <w:trHeight w:val="485"/>
        </w:trPr>
        <w:tc>
          <w:tcPr>
            <w:cnfStyle w:val="001000000100" w:firstRow="0" w:lastRow="0" w:firstColumn="1" w:lastColumn="0" w:oddVBand="0" w:evenVBand="0" w:oddHBand="0" w:evenHBand="0" w:firstRowFirstColumn="1" w:firstRowLastColumn="0" w:lastRowFirstColumn="0" w:lastRowLastColumn="0"/>
            <w:tcW w:w="2041" w:type="dxa"/>
            <w:vMerge w:val="restart"/>
          </w:tcPr>
          <w:p w14:paraId="3A80AFF2" w14:textId="77777777" w:rsidR="00585034" w:rsidRPr="00F2070B" w:rsidRDefault="00585034" w:rsidP="00E747BC">
            <w:pPr>
              <w:pStyle w:val="TableHeading"/>
            </w:pPr>
            <w:r w:rsidRPr="00F2070B">
              <w:t>AIS</w:t>
            </w:r>
            <w:r w:rsidRPr="00F2070B">
              <w:rPr>
                <w:spacing w:val="-12"/>
              </w:rPr>
              <w:t xml:space="preserve"> </w:t>
            </w:r>
            <w:r w:rsidRPr="00F2070B">
              <w:t>terminal</w:t>
            </w:r>
            <w:r w:rsidRPr="00F2070B">
              <w:rPr>
                <w:spacing w:val="-11"/>
              </w:rPr>
              <w:t xml:space="preserve"> </w:t>
            </w:r>
            <w:r w:rsidRPr="00F2070B">
              <w:t xml:space="preserve">station </w:t>
            </w:r>
            <w:r w:rsidRPr="00F2070B">
              <w:rPr>
                <w:spacing w:val="-2"/>
              </w:rPr>
              <w:t>arrangement</w:t>
            </w:r>
          </w:p>
        </w:tc>
        <w:tc>
          <w:tcPr>
            <w:tcW w:w="6440" w:type="dxa"/>
            <w:gridSpan w:val="4"/>
            <w:tcBorders>
              <w:bottom w:val="single" w:sz="4" w:space="0" w:color="FFFFFF" w:themeColor="background1"/>
            </w:tcBorders>
          </w:tcPr>
          <w:p w14:paraId="75EA9CF8" w14:textId="77777777" w:rsidR="00585034" w:rsidRPr="00F2070B" w:rsidRDefault="00585034" w:rsidP="00E747BC">
            <w:pPr>
              <w:pStyle w:val="TableHeading"/>
              <w:jc w:val="center"/>
              <w:cnfStyle w:val="100000000000" w:firstRow="1" w:lastRow="0" w:firstColumn="0" w:lastColumn="0" w:oddVBand="0" w:evenVBand="0" w:oddHBand="0" w:evenHBand="0" w:firstRowFirstColumn="0" w:firstRowLastColumn="0" w:lastRowFirstColumn="0" w:lastRowLastColumn="0"/>
            </w:pPr>
            <w:r w:rsidRPr="00F2070B">
              <w:t>Minimum</w:t>
            </w:r>
            <w:r w:rsidRPr="00F2070B">
              <w:rPr>
                <w:spacing w:val="-5"/>
              </w:rPr>
              <w:t xml:space="preserve"> </w:t>
            </w:r>
            <w:r w:rsidRPr="00F2070B">
              <w:t>required</w:t>
            </w:r>
            <w:r w:rsidRPr="00F2070B">
              <w:rPr>
                <w:spacing w:val="-6"/>
              </w:rPr>
              <w:t xml:space="preserve"> </w:t>
            </w:r>
            <w:r w:rsidRPr="00F2070B">
              <w:t>land</w:t>
            </w:r>
            <w:r w:rsidRPr="00F2070B">
              <w:rPr>
                <w:spacing w:val="-3"/>
              </w:rPr>
              <w:t xml:space="preserve"> </w:t>
            </w:r>
            <w:r w:rsidRPr="00F2070B">
              <w:t>area</w:t>
            </w:r>
            <w:r w:rsidRPr="00F2070B">
              <w:rPr>
                <w:spacing w:val="-4"/>
              </w:rPr>
              <w:t xml:space="preserve"> </w:t>
            </w:r>
            <w:r w:rsidRPr="00F2070B">
              <w:t>for</w:t>
            </w:r>
            <w:r w:rsidRPr="00F2070B">
              <w:rPr>
                <w:spacing w:val="-8"/>
              </w:rPr>
              <w:t xml:space="preserve"> </w:t>
            </w:r>
            <w:r w:rsidRPr="00F2070B">
              <w:t>AIS/outdoor</w:t>
            </w:r>
            <w:r w:rsidRPr="00F2070B">
              <w:rPr>
                <w:spacing w:val="-6"/>
              </w:rPr>
              <w:t xml:space="preserve"> </w:t>
            </w:r>
            <w:r w:rsidRPr="00F2070B">
              <w:t>in</w:t>
            </w:r>
            <w:r w:rsidRPr="00F2070B">
              <w:rPr>
                <w:spacing w:val="-3"/>
              </w:rPr>
              <w:t xml:space="preserve"> </w:t>
            </w:r>
            <w:r w:rsidRPr="00F2070B">
              <w:t>square</w:t>
            </w:r>
            <w:r w:rsidRPr="00F2070B">
              <w:rPr>
                <w:spacing w:val="-6"/>
              </w:rPr>
              <w:t xml:space="preserve"> </w:t>
            </w:r>
            <w:r w:rsidRPr="00F2070B">
              <w:t xml:space="preserve">metres </w:t>
            </w:r>
            <w:r w:rsidRPr="00F2070B">
              <w:br/>
              <w:t>(width x length in metres)</w:t>
            </w:r>
          </w:p>
        </w:tc>
      </w:tr>
      <w:tr w:rsidR="00585034" w:rsidRPr="00F2070B" w14:paraId="64DE6E59" w14:textId="77777777" w:rsidTr="00E747BC">
        <w:trPr>
          <w:trHeight w:val="301"/>
        </w:trPr>
        <w:tc>
          <w:tcPr>
            <w:cnfStyle w:val="001000000000" w:firstRow="0" w:lastRow="0" w:firstColumn="1" w:lastColumn="0" w:oddVBand="0" w:evenVBand="0" w:oddHBand="0" w:evenHBand="0" w:firstRowFirstColumn="0" w:firstRowLastColumn="0" w:lastRowFirstColumn="0" w:lastRowLastColumn="0"/>
            <w:tcW w:w="2041" w:type="dxa"/>
            <w:vMerge/>
          </w:tcPr>
          <w:p w14:paraId="1BF99E6D" w14:textId="77777777" w:rsidR="00585034" w:rsidRPr="00F2070B" w:rsidRDefault="00585034" w:rsidP="00E747BC">
            <w:pPr>
              <w:pStyle w:val="TableBody"/>
              <w:rPr>
                <w:sz w:val="2"/>
                <w:szCs w:val="2"/>
              </w:rPr>
            </w:pPr>
          </w:p>
        </w:tc>
        <w:tc>
          <w:tcPr>
            <w:tcW w:w="1609" w:type="dxa"/>
            <w:tcBorders>
              <w:top w:val="single" w:sz="4" w:space="0" w:color="FFFFFF" w:themeColor="background1"/>
            </w:tcBorders>
            <w:shd w:val="clear" w:color="auto" w:fill="F2F2F2" w:themeFill="background1" w:themeFillShade="F2"/>
          </w:tcPr>
          <w:p w14:paraId="523F8194"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500</w:t>
            </w:r>
            <w:r w:rsidRPr="00F2070B">
              <w:rPr>
                <w:spacing w:val="-2"/>
              </w:rPr>
              <w:t xml:space="preserve"> </w:t>
            </w:r>
            <w:r w:rsidRPr="00F2070B">
              <w:rPr>
                <w:spacing w:val="-5"/>
              </w:rPr>
              <w:t>kV</w:t>
            </w:r>
          </w:p>
        </w:tc>
        <w:tc>
          <w:tcPr>
            <w:tcW w:w="1612" w:type="dxa"/>
            <w:tcBorders>
              <w:top w:val="single" w:sz="4" w:space="0" w:color="FFFFFF" w:themeColor="background1"/>
            </w:tcBorders>
            <w:shd w:val="clear" w:color="auto" w:fill="F2F2F2" w:themeFill="background1" w:themeFillShade="F2"/>
          </w:tcPr>
          <w:p w14:paraId="695AFDA1"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330</w:t>
            </w:r>
            <w:r w:rsidRPr="00F2070B">
              <w:rPr>
                <w:spacing w:val="-2"/>
              </w:rPr>
              <w:t xml:space="preserve"> </w:t>
            </w:r>
            <w:r w:rsidRPr="00F2070B">
              <w:rPr>
                <w:spacing w:val="-5"/>
              </w:rPr>
              <w:t>kV</w:t>
            </w:r>
          </w:p>
        </w:tc>
        <w:tc>
          <w:tcPr>
            <w:tcW w:w="1609" w:type="dxa"/>
            <w:tcBorders>
              <w:top w:val="single" w:sz="4" w:space="0" w:color="FFFFFF" w:themeColor="background1"/>
            </w:tcBorders>
            <w:shd w:val="clear" w:color="auto" w:fill="F2F2F2" w:themeFill="background1" w:themeFillShade="F2"/>
          </w:tcPr>
          <w:p w14:paraId="62C0F4C9"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275</w:t>
            </w:r>
            <w:r w:rsidRPr="00F2070B">
              <w:rPr>
                <w:spacing w:val="-2"/>
              </w:rPr>
              <w:t xml:space="preserve"> </w:t>
            </w:r>
            <w:r w:rsidRPr="00F2070B">
              <w:rPr>
                <w:spacing w:val="-5"/>
              </w:rPr>
              <w:t>kV</w:t>
            </w:r>
          </w:p>
        </w:tc>
        <w:tc>
          <w:tcPr>
            <w:tcW w:w="1610" w:type="dxa"/>
            <w:tcBorders>
              <w:top w:val="single" w:sz="4" w:space="0" w:color="FFFFFF" w:themeColor="background1"/>
            </w:tcBorders>
            <w:shd w:val="clear" w:color="auto" w:fill="F2F2F2" w:themeFill="background1" w:themeFillShade="F2"/>
          </w:tcPr>
          <w:p w14:paraId="1F7BA10F"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220</w:t>
            </w:r>
            <w:r w:rsidRPr="00F2070B">
              <w:rPr>
                <w:spacing w:val="-2"/>
              </w:rPr>
              <w:t xml:space="preserve"> </w:t>
            </w:r>
            <w:r w:rsidRPr="00F2070B">
              <w:rPr>
                <w:spacing w:val="-5"/>
              </w:rPr>
              <w:t>kV</w:t>
            </w:r>
          </w:p>
        </w:tc>
      </w:tr>
      <w:tr w:rsidR="00585034" w:rsidRPr="00F2070B" w14:paraId="29E9C326" w14:textId="77777777" w:rsidTr="00E747BC">
        <w:trPr>
          <w:trHeight w:val="549"/>
        </w:trPr>
        <w:tc>
          <w:tcPr>
            <w:cnfStyle w:val="001000000000" w:firstRow="0" w:lastRow="0" w:firstColumn="1" w:lastColumn="0" w:oddVBand="0" w:evenVBand="0" w:oddHBand="0" w:evenHBand="0" w:firstRowFirstColumn="0" w:firstRowLastColumn="0" w:lastRowFirstColumn="0" w:lastRowLastColumn="0"/>
            <w:tcW w:w="2041" w:type="dxa"/>
          </w:tcPr>
          <w:p w14:paraId="443C4B7C" w14:textId="77777777" w:rsidR="00585034" w:rsidRPr="00F2070B" w:rsidRDefault="00585034" w:rsidP="00E747BC">
            <w:pPr>
              <w:pStyle w:val="TableBody"/>
              <w:rPr>
                <w:b w:val="0"/>
              </w:rPr>
            </w:pPr>
            <w:r w:rsidRPr="00F2070B">
              <w:t>One-and-a-half</w:t>
            </w:r>
            <w:r w:rsidRPr="00F2070B">
              <w:rPr>
                <w:spacing w:val="-12"/>
              </w:rPr>
              <w:t xml:space="preserve"> </w:t>
            </w:r>
            <w:r w:rsidRPr="00F2070B">
              <w:t xml:space="preserve">CB </w:t>
            </w:r>
            <w:r w:rsidRPr="00F2070B">
              <w:rPr>
                <w:spacing w:val="-2"/>
              </w:rPr>
              <w:t>diameter</w:t>
            </w:r>
          </w:p>
        </w:tc>
        <w:tc>
          <w:tcPr>
            <w:tcW w:w="1609" w:type="dxa"/>
          </w:tcPr>
          <w:p w14:paraId="5828B740"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5,670 (30.48x186)</w:t>
            </w:r>
          </w:p>
        </w:tc>
        <w:tc>
          <w:tcPr>
            <w:tcW w:w="1612" w:type="dxa"/>
          </w:tcPr>
          <w:p w14:paraId="2D0AFEF9"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2,350 (18.29x128)</w:t>
            </w:r>
          </w:p>
        </w:tc>
        <w:tc>
          <w:tcPr>
            <w:tcW w:w="1609" w:type="dxa"/>
          </w:tcPr>
          <w:p w14:paraId="19E45F71"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2,300 (18.29x125)</w:t>
            </w:r>
          </w:p>
        </w:tc>
        <w:tc>
          <w:tcPr>
            <w:tcW w:w="1610" w:type="dxa"/>
          </w:tcPr>
          <w:p w14:paraId="692E2261"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1,830 (15.24x120)</w:t>
            </w:r>
          </w:p>
        </w:tc>
      </w:tr>
      <w:tr w:rsidR="00585034" w:rsidRPr="00F2070B" w14:paraId="4A3B8BB6" w14:textId="77777777" w:rsidTr="00E747BC">
        <w:trPr>
          <w:trHeight w:val="277"/>
        </w:trPr>
        <w:tc>
          <w:tcPr>
            <w:cnfStyle w:val="001000000000" w:firstRow="0" w:lastRow="0" w:firstColumn="1" w:lastColumn="0" w:oddVBand="0" w:evenVBand="0" w:oddHBand="0" w:evenHBand="0" w:firstRowFirstColumn="0" w:firstRowLastColumn="0" w:lastRowFirstColumn="0" w:lastRowLastColumn="0"/>
            <w:tcW w:w="2041" w:type="dxa"/>
          </w:tcPr>
          <w:p w14:paraId="07F04F77" w14:textId="77777777" w:rsidR="00585034" w:rsidRPr="00F2070B" w:rsidRDefault="00585034" w:rsidP="00E747BC">
            <w:pPr>
              <w:pStyle w:val="TableBody"/>
              <w:rPr>
                <w:b w:val="0"/>
              </w:rPr>
            </w:pPr>
            <w:r w:rsidRPr="00F2070B">
              <w:t>Double</w:t>
            </w:r>
            <w:r w:rsidRPr="00F2070B">
              <w:rPr>
                <w:spacing w:val="-3"/>
              </w:rPr>
              <w:t xml:space="preserve"> </w:t>
            </w:r>
            <w:r w:rsidRPr="00F2070B">
              <w:t>bus</w:t>
            </w:r>
            <w:r w:rsidRPr="00F2070B">
              <w:rPr>
                <w:spacing w:val="-3"/>
              </w:rPr>
              <w:t xml:space="preserve"> </w:t>
            </w:r>
            <w:r w:rsidRPr="00F2070B">
              <w:rPr>
                <w:spacing w:val="-2"/>
              </w:rPr>
              <w:t>diameter</w:t>
            </w:r>
          </w:p>
        </w:tc>
        <w:tc>
          <w:tcPr>
            <w:tcW w:w="1609" w:type="dxa"/>
          </w:tcPr>
          <w:p w14:paraId="292546B9"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4,090</w:t>
            </w:r>
          </w:p>
        </w:tc>
        <w:tc>
          <w:tcPr>
            <w:tcW w:w="1612" w:type="dxa"/>
          </w:tcPr>
          <w:p w14:paraId="1616ED6B"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1,570</w:t>
            </w:r>
          </w:p>
        </w:tc>
        <w:tc>
          <w:tcPr>
            <w:tcW w:w="1609" w:type="dxa"/>
          </w:tcPr>
          <w:p w14:paraId="089EDCEB"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1,540</w:t>
            </w:r>
          </w:p>
        </w:tc>
        <w:tc>
          <w:tcPr>
            <w:tcW w:w="1610" w:type="dxa"/>
          </w:tcPr>
          <w:p w14:paraId="518DDBF1"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1,270</w:t>
            </w:r>
          </w:p>
        </w:tc>
      </w:tr>
      <w:tr w:rsidR="00585034" w:rsidRPr="00F2070B" w14:paraId="6D89B2FA" w14:textId="77777777" w:rsidTr="00E747BC">
        <w:trPr>
          <w:trHeight w:val="269"/>
        </w:trPr>
        <w:tc>
          <w:tcPr>
            <w:cnfStyle w:val="001000000000" w:firstRow="0" w:lastRow="0" w:firstColumn="1" w:lastColumn="0" w:oddVBand="0" w:evenVBand="0" w:oddHBand="0" w:evenHBand="0" w:firstRowFirstColumn="0" w:firstRowLastColumn="0" w:lastRowFirstColumn="0" w:lastRowLastColumn="0"/>
            <w:tcW w:w="2041" w:type="dxa"/>
          </w:tcPr>
          <w:p w14:paraId="696B92D1" w14:textId="77777777" w:rsidR="00585034" w:rsidRPr="00F2070B" w:rsidRDefault="00585034" w:rsidP="00E747BC">
            <w:pPr>
              <w:pStyle w:val="TableBody"/>
              <w:rPr>
                <w:rFonts w:ascii="Times New Roman"/>
              </w:rPr>
            </w:pPr>
          </w:p>
        </w:tc>
        <w:tc>
          <w:tcPr>
            <w:tcW w:w="1609" w:type="dxa"/>
          </w:tcPr>
          <w:p w14:paraId="5EEC43A0"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(30.48x134)</w:t>
            </w:r>
          </w:p>
        </w:tc>
        <w:tc>
          <w:tcPr>
            <w:tcW w:w="1612" w:type="dxa"/>
          </w:tcPr>
          <w:p w14:paraId="28EB39F4"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(18.29x85.35)</w:t>
            </w:r>
          </w:p>
        </w:tc>
        <w:tc>
          <w:tcPr>
            <w:tcW w:w="1609" w:type="dxa"/>
          </w:tcPr>
          <w:p w14:paraId="631AFD89"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(18.29x84)</w:t>
            </w:r>
          </w:p>
        </w:tc>
        <w:tc>
          <w:tcPr>
            <w:tcW w:w="1610" w:type="dxa"/>
          </w:tcPr>
          <w:p w14:paraId="1D7D5DF1"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(15.24x82.7)</w:t>
            </w:r>
          </w:p>
        </w:tc>
      </w:tr>
      <w:tr w:rsidR="00585034" w:rsidRPr="00F2070B" w14:paraId="42376184" w14:textId="77777777" w:rsidTr="00E747BC">
        <w:trPr>
          <w:trHeight w:val="277"/>
        </w:trPr>
        <w:tc>
          <w:tcPr>
            <w:cnfStyle w:val="001000000000" w:firstRow="0" w:lastRow="0" w:firstColumn="1" w:lastColumn="0" w:oddVBand="0" w:evenVBand="0" w:oddHBand="0" w:evenHBand="0" w:firstRowFirstColumn="0" w:firstRowLastColumn="0" w:lastRowFirstColumn="0" w:lastRowLastColumn="0"/>
            <w:tcW w:w="2041" w:type="dxa"/>
          </w:tcPr>
          <w:p w14:paraId="56A40526" w14:textId="77777777" w:rsidR="00585034" w:rsidRPr="00F2070B" w:rsidRDefault="00585034" w:rsidP="00E747BC">
            <w:pPr>
              <w:pStyle w:val="TableBody"/>
              <w:rPr>
                <w:b w:val="0"/>
              </w:rPr>
            </w:pPr>
            <w:r w:rsidRPr="00F2070B">
              <w:t>Shunt</w:t>
            </w:r>
            <w:r w:rsidRPr="00F2070B">
              <w:rPr>
                <w:spacing w:val="-7"/>
              </w:rPr>
              <w:t xml:space="preserve"> </w:t>
            </w:r>
            <w:r w:rsidRPr="00F2070B">
              <w:t>reactor</w:t>
            </w:r>
            <w:r w:rsidRPr="00F2070B">
              <w:rPr>
                <w:spacing w:val="-2"/>
              </w:rPr>
              <w:t xml:space="preserve"> </w:t>
            </w:r>
            <w:r w:rsidRPr="00F2070B">
              <w:rPr>
                <w:spacing w:val="-5"/>
              </w:rPr>
              <w:t>bay</w:t>
            </w:r>
          </w:p>
        </w:tc>
        <w:tc>
          <w:tcPr>
            <w:tcW w:w="1609" w:type="dxa"/>
          </w:tcPr>
          <w:p w14:paraId="6D666509"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1,020</w:t>
            </w:r>
          </w:p>
        </w:tc>
        <w:tc>
          <w:tcPr>
            <w:tcW w:w="1612" w:type="dxa"/>
          </w:tcPr>
          <w:p w14:paraId="0C3EE922"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520</w:t>
            </w:r>
          </w:p>
        </w:tc>
        <w:tc>
          <w:tcPr>
            <w:tcW w:w="1609" w:type="dxa"/>
          </w:tcPr>
          <w:p w14:paraId="64826F54"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520</w:t>
            </w:r>
          </w:p>
        </w:tc>
        <w:tc>
          <w:tcPr>
            <w:tcW w:w="1610" w:type="dxa"/>
          </w:tcPr>
          <w:p w14:paraId="7AF5C945"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390</w:t>
            </w:r>
          </w:p>
        </w:tc>
      </w:tr>
      <w:tr w:rsidR="00585034" w:rsidRPr="00F2070B" w14:paraId="7A24A884" w14:textId="77777777" w:rsidTr="00E747BC">
        <w:trPr>
          <w:trHeight w:val="271"/>
        </w:trPr>
        <w:tc>
          <w:tcPr>
            <w:cnfStyle w:val="001000000000" w:firstRow="0" w:lastRow="0" w:firstColumn="1" w:lastColumn="0" w:oddVBand="0" w:evenVBand="0" w:oddHBand="0" w:evenHBand="0" w:firstRowFirstColumn="0" w:firstRowLastColumn="0" w:lastRowFirstColumn="0" w:lastRowLastColumn="0"/>
            <w:tcW w:w="2041" w:type="dxa"/>
          </w:tcPr>
          <w:p w14:paraId="61A4CBC2" w14:textId="77777777" w:rsidR="00585034" w:rsidRPr="00F2070B" w:rsidRDefault="00585034" w:rsidP="00E747BC">
            <w:pPr>
              <w:pStyle w:val="TableBody"/>
              <w:rPr>
                <w:rFonts w:ascii="Times New Roman"/>
              </w:rPr>
            </w:pPr>
          </w:p>
        </w:tc>
        <w:tc>
          <w:tcPr>
            <w:tcW w:w="1609" w:type="dxa"/>
          </w:tcPr>
          <w:p w14:paraId="0A29C445"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(30.48x33.2)</w:t>
            </w:r>
          </w:p>
        </w:tc>
        <w:tc>
          <w:tcPr>
            <w:tcW w:w="1612" w:type="dxa"/>
          </w:tcPr>
          <w:p w14:paraId="7F5B4907"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(18.29x28)</w:t>
            </w:r>
          </w:p>
        </w:tc>
        <w:tc>
          <w:tcPr>
            <w:tcW w:w="1609" w:type="dxa"/>
          </w:tcPr>
          <w:p w14:paraId="6C0D9A0F"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(18.29x28)</w:t>
            </w:r>
          </w:p>
        </w:tc>
        <w:tc>
          <w:tcPr>
            <w:tcW w:w="1610" w:type="dxa"/>
          </w:tcPr>
          <w:p w14:paraId="60DC2FDA"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(15x26)</w:t>
            </w:r>
          </w:p>
        </w:tc>
      </w:tr>
      <w:tr w:rsidR="00585034" w:rsidRPr="00F2070B" w14:paraId="53FD521F" w14:textId="77777777" w:rsidTr="00E747BC">
        <w:trPr>
          <w:trHeight w:val="304"/>
        </w:trPr>
        <w:tc>
          <w:tcPr>
            <w:cnfStyle w:val="001000000000" w:firstRow="0" w:lastRow="0" w:firstColumn="1" w:lastColumn="0" w:oddVBand="0" w:evenVBand="0" w:oddHBand="0" w:evenHBand="0" w:firstRowFirstColumn="0" w:firstRowLastColumn="0" w:lastRowFirstColumn="0" w:lastRowLastColumn="0"/>
            <w:tcW w:w="2041" w:type="dxa"/>
            <w:shd w:val="clear" w:color="auto" w:fill="005587" w:themeFill="accent1"/>
          </w:tcPr>
          <w:p w14:paraId="6B61C67D" w14:textId="77777777" w:rsidR="00585034" w:rsidRPr="00F2070B" w:rsidRDefault="00585034" w:rsidP="00E747BC">
            <w:pPr>
              <w:pStyle w:val="TableBody"/>
            </w:pPr>
          </w:p>
        </w:tc>
        <w:tc>
          <w:tcPr>
            <w:tcW w:w="1609" w:type="dxa"/>
            <w:shd w:val="clear" w:color="auto" w:fill="005587" w:themeFill="accent1"/>
          </w:tcPr>
          <w:p w14:paraId="2108910A" w14:textId="77777777" w:rsidR="00585034" w:rsidRPr="00F2070B" w:rsidRDefault="00585034" w:rsidP="00E747BC">
            <w:pPr>
              <w:pStyle w:val="TableHeading"/>
              <w:jc w:val="center"/>
              <w:cnfStyle w:val="000000000000" w:firstRow="0" w:lastRow="0" w:firstColumn="0" w:lastColumn="0" w:oddVBand="0" w:evenVBand="0" w:oddHBand="0" w:evenHBand="0" w:firstRowFirstColumn="0" w:firstRowLastColumn="0" w:lastRowFirstColumn="0" w:lastRowLastColumn="0"/>
            </w:pPr>
            <w:r w:rsidRPr="00F2070B">
              <w:t>500/220</w:t>
            </w:r>
            <w:r w:rsidRPr="00F2070B">
              <w:rPr>
                <w:spacing w:val="-5"/>
              </w:rPr>
              <w:t xml:space="preserve"> kV</w:t>
            </w:r>
          </w:p>
        </w:tc>
        <w:tc>
          <w:tcPr>
            <w:tcW w:w="1612" w:type="dxa"/>
            <w:shd w:val="clear" w:color="auto" w:fill="005587" w:themeFill="accent1"/>
          </w:tcPr>
          <w:p w14:paraId="60B0E833" w14:textId="77777777" w:rsidR="00585034" w:rsidRPr="00F2070B" w:rsidRDefault="00585034" w:rsidP="00E747BC">
            <w:pPr>
              <w:pStyle w:val="TableHeading"/>
              <w:jc w:val="center"/>
              <w:cnfStyle w:val="000000000000" w:firstRow="0" w:lastRow="0" w:firstColumn="0" w:lastColumn="0" w:oddVBand="0" w:evenVBand="0" w:oddHBand="0" w:evenHBand="0" w:firstRowFirstColumn="0" w:firstRowLastColumn="0" w:lastRowFirstColumn="0" w:lastRowLastColumn="0"/>
            </w:pPr>
            <w:r w:rsidRPr="00F2070B">
              <w:t>330/220</w:t>
            </w:r>
            <w:r w:rsidRPr="00F2070B">
              <w:rPr>
                <w:spacing w:val="-5"/>
              </w:rPr>
              <w:t xml:space="preserve"> kV</w:t>
            </w:r>
          </w:p>
        </w:tc>
        <w:tc>
          <w:tcPr>
            <w:tcW w:w="1609" w:type="dxa"/>
            <w:shd w:val="clear" w:color="auto" w:fill="005587" w:themeFill="accent1"/>
          </w:tcPr>
          <w:p w14:paraId="7DC8D5E0" w14:textId="77777777" w:rsidR="00585034" w:rsidRPr="00F2070B" w:rsidRDefault="00585034" w:rsidP="00E747BC">
            <w:pPr>
              <w:pStyle w:val="TableHeading"/>
              <w:jc w:val="center"/>
              <w:cnfStyle w:val="000000000000" w:firstRow="0" w:lastRow="0" w:firstColumn="0" w:lastColumn="0" w:oddVBand="0" w:evenVBand="0" w:oddHBand="0" w:evenHBand="0" w:firstRowFirstColumn="0" w:firstRowLastColumn="0" w:lastRowFirstColumn="0" w:lastRowLastColumn="0"/>
            </w:pPr>
          </w:p>
        </w:tc>
        <w:tc>
          <w:tcPr>
            <w:tcW w:w="1610" w:type="dxa"/>
            <w:shd w:val="clear" w:color="auto" w:fill="005587" w:themeFill="accent1"/>
          </w:tcPr>
          <w:p w14:paraId="1CC1DB0D" w14:textId="77777777" w:rsidR="00585034" w:rsidRPr="00F2070B" w:rsidRDefault="00585034" w:rsidP="00E747BC">
            <w:pPr>
              <w:pStyle w:val="TableHeading"/>
              <w:jc w:val="center"/>
              <w:cnfStyle w:val="000000000000" w:firstRow="0" w:lastRow="0" w:firstColumn="0" w:lastColumn="0" w:oddVBand="0" w:evenVBand="0" w:oddHBand="0" w:evenHBand="0" w:firstRowFirstColumn="0" w:firstRowLastColumn="0" w:lastRowFirstColumn="0" w:lastRowLastColumn="0"/>
            </w:pPr>
            <w:r w:rsidRPr="00F2070B">
              <w:t>220/66</w:t>
            </w:r>
            <w:r w:rsidRPr="00F2070B">
              <w:rPr>
                <w:spacing w:val="-4"/>
              </w:rPr>
              <w:t xml:space="preserve"> </w:t>
            </w:r>
            <w:r w:rsidRPr="00F2070B">
              <w:rPr>
                <w:spacing w:val="-5"/>
              </w:rPr>
              <w:t>kV</w:t>
            </w:r>
          </w:p>
        </w:tc>
      </w:tr>
      <w:tr w:rsidR="00585034" w:rsidRPr="00F2070B" w14:paraId="778F7CD9" w14:textId="77777777" w:rsidTr="00E747BC">
        <w:trPr>
          <w:trHeight w:val="246"/>
        </w:trPr>
        <w:tc>
          <w:tcPr>
            <w:cnfStyle w:val="001000000000" w:firstRow="0" w:lastRow="0" w:firstColumn="1" w:lastColumn="0" w:oddVBand="0" w:evenVBand="0" w:oddHBand="0" w:evenHBand="0" w:firstRowFirstColumn="0" w:firstRowLastColumn="0" w:lastRowFirstColumn="0" w:lastRowLastColumn="0"/>
            <w:tcW w:w="2041" w:type="dxa"/>
          </w:tcPr>
          <w:p w14:paraId="38444548" w14:textId="77777777" w:rsidR="00585034" w:rsidRPr="00F2070B" w:rsidRDefault="00585034" w:rsidP="00E747BC">
            <w:pPr>
              <w:pStyle w:val="TableBody"/>
              <w:rPr>
                <w:b w:val="0"/>
              </w:rPr>
            </w:pPr>
            <w:r w:rsidRPr="00F2070B">
              <w:t>Transmission</w:t>
            </w:r>
            <w:r w:rsidRPr="00F2070B">
              <w:rPr>
                <w:spacing w:val="-13"/>
              </w:rPr>
              <w:t xml:space="preserve"> </w:t>
            </w:r>
            <w:r w:rsidRPr="00F2070B">
              <w:rPr>
                <w:spacing w:val="-5"/>
              </w:rPr>
              <w:t>tie</w:t>
            </w:r>
          </w:p>
        </w:tc>
        <w:tc>
          <w:tcPr>
            <w:tcW w:w="1609" w:type="dxa"/>
          </w:tcPr>
          <w:p w14:paraId="2E22A2B7"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1,250</w:t>
            </w:r>
          </w:p>
        </w:tc>
        <w:tc>
          <w:tcPr>
            <w:tcW w:w="1612" w:type="dxa"/>
          </w:tcPr>
          <w:p w14:paraId="01C90BDE"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670</w:t>
            </w:r>
          </w:p>
        </w:tc>
        <w:tc>
          <w:tcPr>
            <w:tcW w:w="1609" w:type="dxa"/>
          </w:tcPr>
          <w:p w14:paraId="18D8FEC5"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650</w:t>
            </w:r>
          </w:p>
        </w:tc>
        <w:tc>
          <w:tcPr>
            <w:tcW w:w="1610" w:type="dxa"/>
          </w:tcPr>
          <w:p w14:paraId="57B28B1B"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400</w:t>
            </w:r>
          </w:p>
        </w:tc>
      </w:tr>
      <w:tr w:rsidR="00585034" w:rsidRPr="00F2070B" w14:paraId="3EA805B7" w14:textId="77777777" w:rsidTr="00E747BC">
        <w:trPr>
          <w:trHeight w:val="639"/>
        </w:trPr>
        <w:tc>
          <w:tcPr>
            <w:cnfStyle w:val="001000000000" w:firstRow="0" w:lastRow="0" w:firstColumn="1" w:lastColumn="0" w:oddVBand="0" w:evenVBand="0" w:oddHBand="0" w:evenHBand="0" w:firstRowFirstColumn="0" w:firstRowLastColumn="0" w:lastRowFirstColumn="0" w:lastRowLastColumn="0"/>
            <w:tcW w:w="2041" w:type="dxa"/>
          </w:tcPr>
          <w:p w14:paraId="56B57C34" w14:textId="77777777" w:rsidR="00585034" w:rsidRPr="00F2070B" w:rsidRDefault="00585034" w:rsidP="00E747BC">
            <w:pPr>
              <w:pStyle w:val="TableBody"/>
              <w:rPr>
                <w:b w:val="0"/>
              </w:rPr>
            </w:pPr>
            <w:r w:rsidRPr="00F2070B">
              <w:t>transformer</w:t>
            </w:r>
            <w:r w:rsidRPr="00F2070B">
              <w:rPr>
                <w:spacing w:val="-12"/>
              </w:rPr>
              <w:t xml:space="preserve"> </w:t>
            </w:r>
            <w:r w:rsidRPr="00F2070B">
              <w:t xml:space="preserve">bay </w:t>
            </w:r>
            <w:r w:rsidRPr="00F2070B">
              <w:rPr>
                <w:spacing w:val="-2"/>
              </w:rPr>
              <w:t>outdoor</w:t>
            </w:r>
          </w:p>
        </w:tc>
        <w:tc>
          <w:tcPr>
            <w:tcW w:w="1609" w:type="dxa"/>
          </w:tcPr>
          <w:p w14:paraId="0B6ABBF9"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 xml:space="preserve">(43x29) </w:t>
            </w:r>
            <w:r w:rsidRPr="00F2070B">
              <w:t>(1,000</w:t>
            </w:r>
            <w:r w:rsidRPr="00F2070B">
              <w:rPr>
                <w:spacing w:val="-12"/>
              </w:rPr>
              <w:t xml:space="preserve"> </w:t>
            </w:r>
            <w:r w:rsidRPr="00F2070B">
              <w:t>MVA)</w:t>
            </w:r>
          </w:p>
        </w:tc>
        <w:tc>
          <w:tcPr>
            <w:tcW w:w="1612" w:type="dxa"/>
          </w:tcPr>
          <w:p w14:paraId="18B9F436"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 xml:space="preserve">(18.29x36.6) </w:t>
            </w:r>
            <w:r w:rsidRPr="00F2070B">
              <w:t>(340 MVA)</w:t>
            </w:r>
          </w:p>
        </w:tc>
        <w:tc>
          <w:tcPr>
            <w:tcW w:w="1609" w:type="dxa"/>
          </w:tcPr>
          <w:p w14:paraId="30DA6A4C"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 xml:space="preserve">(18.29x34) </w:t>
            </w:r>
            <w:r w:rsidRPr="00F2070B">
              <w:t>(340</w:t>
            </w:r>
            <w:r w:rsidRPr="00F2070B">
              <w:rPr>
                <w:spacing w:val="-3"/>
              </w:rPr>
              <w:t xml:space="preserve"> </w:t>
            </w:r>
            <w:r w:rsidRPr="00F2070B">
              <w:rPr>
                <w:spacing w:val="-4"/>
              </w:rPr>
              <w:t>MVA)</w:t>
            </w:r>
          </w:p>
        </w:tc>
        <w:tc>
          <w:tcPr>
            <w:tcW w:w="1610" w:type="dxa"/>
          </w:tcPr>
          <w:p w14:paraId="462CC5AB"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2"/>
              </w:rPr>
              <w:t xml:space="preserve">(22x18) </w:t>
            </w:r>
            <w:r w:rsidRPr="00F2070B">
              <w:t>(150</w:t>
            </w:r>
            <w:r w:rsidRPr="00F2070B">
              <w:rPr>
                <w:spacing w:val="-12"/>
              </w:rPr>
              <w:t xml:space="preserve"> </w:t>
            </w:r>
            <w:r w:rsidRPr="00F2070B">
              <w:t>MVA)</w:t>
            </w:r>
          </w:p>
        </w:tc>
      </w:tr>
      <w:tr w:rsidR="00585034" w:rsidRPr="00F2070B" w14:paraId="41D25A51" w14:textId="77777777" w:rsidTr="00E747BC">
        <w:trPr>
          <w:trHeight w:val="366"/>
        </w:trPr>
        <w:tc>
          <w:tcPr>
            <w:cnfStyle w:val="001000000000" w:firstRow="0" w:lastRow="0" w:firstColumn="1" w:lastColumn="0" w:oddVBand="0" w:evenVBand="0" w:oddHBand="0" w:evenHBand="0" w:firstRowFirstColumn="0" w:firstRowLastColumn="0" w:lastRowFirstColumn="0" w:lastRowLastColumn="0"/>
            <w:tcW w:w="2041" w:type="dxa"/>
          </w:tcPr>
          <w:p w14:paraId="4EF01A17" w14:textId="77777777" w:rsidR="00585034" w:rsidRPr="00F2070B" w:rsidRDefault="00585034" w:rsidP="00E747BC">
            <w:pPr>
              <w:pStyle w:val="TableBody"/>
              <w:rPr>
                <w:rFonts w:ascii="Times New Roman"/>
              </w:rPr>
            </w:pPr>
          </w:p>
        </w:tc>
        <w:tc>
          <w:tcPr>
            <w:tcW w:w="1609" w:type="dxa"/>
          </w:tcPr>
          <w:p w14:paraId="6C25D1AC"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rFonts w:ascii="Times New Roman"/>
              </w:rPr>
            </w:pPr>
          </w:p>
        </w:tc>
        <w:tc>
          <w:tcPr>
            <w:tcW w:w="1612" w:type="dxa"/>
          </w:tcPr>
          <w:p w14:paraId="01E9B437"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800</w:t>
            </w:r>
            <w:r w:rsidRPr="00F2070B">
              <w:rPr>
                <w:spacing w:val="-4"/>
              </w:rPr>
              <w:t xml:space="preserve"> </w:t>
            </w:r>
            <w:r w:rsidRPr="00F2070B">
              <w:rPr>
                <w:spacing w:val="-2"/>
              </w:rPr>
              <w:t>(40x20)</w:t>
            </w:r>
          </w:p>
        </w:tc>
        <w:tc>
          <w:tcPr>
            <w:tcW w:w="1609" w:type="dxa"/>
          </w:tcPr>
          <w:p w14:paraId="7DB357DA"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780</w:t>
            </w:r>
            <w:r w:rsidRPr="00F2070B">
              <w:rPr>
                <w:spacing w:val="-4"/>
              </w:rPr>
              <w:t xml:space="preserve"> </w:t>
            </w:r>
            <w:r w:rsidRPr="00F2070B">
              <w:rPr>
                <w:spacing w:val="-2"/>
              </w:rPr>
              <w:t>(40x19.4)</w:t>
            </w:r>
          </w:p>
        </w:tc>
        <w:tc>
          <w:tcPr>
            <w:tcW w:w="1610" w:type="dxa"/>
          </w:tcPr>
          <w:p w14:paraId="643E370A"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rFonts w:ascii="Times New Roman"/>
              </w:rPr>
            </w:pPr>
          </w:p>
        </w:tc>
      </w:tr>
      <w:tr w:rsidR="00585034" w:rsidRPr="00F2070B" w14:paraId="4D2F241C" w14:textId="77777777" w:rsidTr="00E747BC">
        <w:trPr>
          <w:trHeight w:val="271"/>
        </w:trPr>
        <w:tc>
          <w:tcPr>
            <w:cnfStyle w:val="001000000000" w:firstRow="0" w:lastRow="0" w:firstColumn="1" w:lastColumn="0" w:oddVBand="0" w:evenVBand="0" w:oddHBand="0" w:evenHBand="0" w:firstRowFirstColumn="0" w:firstRowLastColumn="0" w:lastRowFirstColumn="0" w:lastRowLastColumn="0"/>
            <w:tcW w:w="2041" w:type="dxa"/>
          </w:tcPr>
          <w:p w14:paraId="3DDFAD8B" w14:textId="77777777" w:rsidR="00585034" w:rsidRPr="00F2070B" w:rsidRDefault="00585034" w:rsidP="00E747BC">
            <w:pPr>
              <w:pStyle w:val="TableBody"/>
              <w:rPr>
                <w:rFonts w:ascii="Times New Roman"/>
              </w:rPr>
            </w:pPr>
          </w:p>
        </w:tc>
        <w:tc>
          <w:tcPr>
            <w:tcW w:w="1609" w:type="dxa"/>
          </w:tcPr>
          <w:p w14:paraId="49117859"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rFonts w:ascii="Times New Roman"/>
              </w:rPr>
            </w:pPr>
          </w:p>
        </w:tc>
        <w:tc>
          <w:tcPr>
            <w:tcW w:w="1612" w:type="dxa"/>
          </w:tcPr>
          <w:p w14:paraId="3E42D9C8"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(700</w:t>
            </w:r>
            <w:r w:rsidRPr="00F2070B">
              <w:rPr>
                <w:spacing w:val="-3"/>
              </w:rPr>
              <w:t xml:space="preserve"> </w:t>
            </w:r>
            <w:r w:rsidRPr="00F2070B">
              <w:rPr>
                <w:spacing w:val="-4"/>
              </w:rPr>
              <w:t>MVA)</w:t>
            </w:r>
          </w:p>
        </w:tc>
        <w:tc>
          <w:tcPr>
            <w:tcW w:w="1609" w:type="dxa"/>
          </w:tcPr>
          <w:p w14:paraId="25A99344"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(700</w:t>
            </w:r>
            <w:r w:rsidRPr="00F2070B">
              <w:rPr>
                <w:spacing w:val="-3"/>
              </w:rPr>
              <w:t xml:space="preserve"> </w:t>
            </w:r>
            <w:r w:rsidRPr="00F2070B">
              <w:rPr>
                <w:spacing w:val="-4"/>
              </w:rPr>
              <w:t>MVA)</w:t>
            </w:r>
          </w:p>
        </w:tc>
        <w:tc>
          <w:tcPr>
            <w:tcW w:w="1610" w:type="dxa"/>
          </w:tcPr>
          <w:p w14:paraId="758367B9"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rPr>
                <w:rFonts w:ascii="Times New Roman"/>
              </w:rPr>
            </w:pPr>
          </w:p>
        </w:tc>
      </w:tr>
    </w:tbl>
    <w:p w14:paraId="24892269" w14:textId="77777777" w:rsidR="00585034" w:rsidRPr="00F2070B" w:rsidRDefault="00585034" w:rsidP="00585034">
      <w:pPr>
        <w:pStyle w:val="BodyText"/>
        <w:spacing w:before="24"/>
        <w:rPr>
          <w:rFonts w:ascii="Century Gothic"/>
          <w:b/>
          <w:sz w:val="18"/>
        </w:rPr>
      </w:pPr>
    </w:p>
    <w:p w14:paraId="3BF9E0A0" w14:textId="77777777" w:rsidR="00585034" w:rsidRPr="00F2070B" w:rsidRDefault="00585034" w:rsidP="00585034">
      <w:pPr>
        <w:pStyle w:val="Caption"/>
      </w:pPr>
      <w:bookmarkStart w:id="128" w:name="_bookmark61"/>
      <w:bookmarkStart w:id="129" w:name="_Toc211578872"/>
      <w:bookmarkEnd w:id="128"/>
      <w:r w:rsidRPr="00CB68B6">
        <w:t xml:space="preserve">Table </w:t>
      </w:r>
      <w:fldSimple w:instr=" SEQ Table \* ARABIC ">
        <w:r>
          <w:rPr>
            <w:noProof/>
          </w:rPr>
          <w:t>9</w:t>
        </w:r>
      </w:fldSimple>
      <w:r>
        <w:rPr>
          <w:rFonts w:ascii="Aptos" w:hAnsi="Aptos"/>
        </w:rPr>
        <w:t>:</w:t>
      </w:r>
      <w:r>
        <w:t xml:space="preserve"> </w:t>
      </w:r>
      <w:r w:rsidRPr="00F2070B">
        <w:t>Indicative</w:t>
      </w:r>
      <w:r w:rsidRPr="00F2070B">
        <w:rPr>
          <w:spacing w:val="-3"/>
        </w:rPr>
        <w:t xml:space="preserve"> </w:t>
      </w:r>
      <w:r w:rsidRPr="00F2070B">
        <w:t>minimum</w:t>
      </w:r>
      <w:r w:rsidRPr="00F2070B">
        <w:rPr>
          <w:spacing w:val="-2"/>
        </w:rPr>
        <w:t xml:space="preserve"> </w:t>
      </w:r>
      <w:r w:rsidRPr="00F2070B">
        <w:t>land</w:t>
      </w:r>
      <w:r w:rsidRPr="00F2070B">
        <w:rPr>
          <w:spacing w:val="-1"/>
        </w:rPr>
        <w:t xml:space="preserve"> </w:t>
      </w:r>
      <w:r w:rsidRPr="00F2070B">
        <w:t>area</w:t>
      </w:r>
      <w:r w:rsidRPr="00F2070B">
        <w:rPr>
          <w:spacing w:val="-2"/>
        </w:rPr>
        <w:t xml:space="preserve"> </w:t>
      </w:r>
      <w:r w:rsidRPr="00F2070B">
        <w:t>requirement</w:t>
      </w:r>
      <w:r w:rsidRPr="00F2070B">
        <w:rPr>
          <w:spacing w:val="-2"/>
        </w:rPr>
        <w:t xml:space="preserve"> </w:t>
      </w:r>
      <w:r w:rsidRPr="00F2070B">
        <w:t>for</w:t>
      </w:r>
      <w:r w:rsidRPr="00F2070B">
        <w:rPr>
          <w:spacing w:val="-2"/>
        </w:rPr>
        <w:t xml:space="preserve"> </w:t>
      </w:r>
      <w:r w:rsidRPr="00F2070B">
        <w:t>GIS</w:t>
      </w:r>
      <w:r w:rsidRPr="00F2070B">
        <w:rPr>
          <w:spacing w:val="-6"/>
        </w:rPr>
        <w:t xml:space="preserve"> </w:t>
      </w:r>
      <w:r w:rsidRPr="00F2070B">
        <w:t>terminal</w:t>
      </w:r>
      <w:r w:rsidRPr="00F2070B">
        <w:rPr>
          <w:spacing w:val="-2"/>
        </w:rPr>
        <w:t xml:space="preserve"> </w:t>
      </w:r>
      <w:r w:rsidRPr="00F2070B">
        <w:t>station</w:t>
      </w:r>
      <w:r w:rsidRPr="00F2070B">
        <w:rPr>
          <w:spacing w:val="-5"/>
        </w:rPr>
        <w:t xml:space="preserve"> </w:t>
      </w:r>
      <w:r w:rsidRPr="00F2070B">
        <w:t>bays</w:t>
      </w:r>
      <w:bookmarkEnd w:id="129"/>
    </w:p>
    <w:tbl>
      <w:tblPr>
        <w:tblStyle w:val="VicGridTableStyle1"/>
        <w:tblW w:w="5000" w:type="pct"/>
        <w:tblLayout w:type="fixed"/>
        <w:tblLook w:val="06A0" w:firstRow="1" w:lastRow="0" w:firstColumn="1" w:lastColumn="0" w:noHBand="1" w:noVBand="1"/>
      </w:tblPr>
      <w:tblGrid>
        <w:gridCol w:w="2377"/>
        <w:gridCol w:w="1880"/>
        <w:gridCol w:w="1880"/>
        <w:gridCol w:w="1880"/>
        <w:gridCol w:w="2177"/>
      </w:tblGrid>
      <w:tr w:rsidR="00585034" w:rsidRPr="00F2070B" w14:paraId="3E2391F5" w14:textId="77777777" w:rsidTr="00E747BC">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1980" w:type="dxa"/>
            <w:vMerge w:val="restart"/>
          </w:tcPr>
          <w:p w14:paraId="7C2B22BA" w14:textId="77777777" w:rsidR="00585034" w:rsidRPr="00F2070B" w:rsidRDefault="00585034" w:rsidP="00E747BC">
            <w:pPr>
              <w:pStyle w:val="TableHeading"/>
            </w:pPr>
            <w:r w:rsidRPr="00F2070B">
              <w:t>GIS</w:t>
            </w:r>
            <w:r w:rsidRPr="00F2070B">
              <w:rPr>
                <w:spacing w:val="-12"/>
              </w:rPr>
              <w:t xml:space="preserve"> </w:t>
            </w:r>
            <w:r w:rsidRPr="00F2070B">
              <w:t>terminal</w:t>
            </w:r>
            <w:r w:rsidRPr="00F2070B">
              <w:rPr>
                <w:spacing w:val="-11"/>
              </w:rPr>
              <w:t xml:space="preserve"> </w:t>
            </w:r>
            <w:r w:rsidRPr="00F2070B">
              <w:t xml:space="preserve">station </w:t>
            </w:r>
            <w:r w:rsidRPr="00F2070B">
              <w:rPr>
                <w:spacing w:val="-2"/>
              </w:rPr>
              <w:t>arrangement</w:t>
            </w:r>
          </w:p>
        </w:tc>
        <w:tc>
          <w:tcPr>
            <w:tcW w:w="6515" w:type="dxa"/>
            <w:gridSpan w:val="4"/>
            <w:tcBorders>
              <w:bottom w:val="single" w:sz="4" w:space="0" w:color="FFFFFF" w:themeColor="background1"/>
            </w:tcBorders>
          </w:tcPr>
          <w:p w14:paraId="1DE03A26" w14:textId="77777777" w:rsidR="00585034" w:rsidRPr="00F2070B" w:rsidRDefault="00585034" w:rsidP="00E747BC">
            <w:pPr>
              <w:pStyle w:val="TableHeading"/>
              <w:jc w:val="center"/>
              <w:cnfStyle w:val="100000000000" w:firstRow="1" w:lastRow="0" w:firstColumn="0" w:lastColumn="0" w:oddVBand="0" w:evenVBand="0" w:oddHBand="0" w:evenHBand="0" w:firstRowFirstColumn="0" w:firstRowLastColumn="0" w:lastRowFirstColumn="0" w:lastRowLastColumn="0"/>
            </w:pPr>
            <w:r w:rsidRPr="00F2070B">
              <w:t>Minimum</w:t>
            </w:r>
            <w:r w:rsidRPr="00F2070B">
              <w:rPr>
                <w:spacing w:val="-6"/>
              </w:rPr>
              <w:t xml:space="preserve"> </w:t>
            </w:r>
            <w:r w:rsidRPr="00F2070B">
              <w:t>required</w:t>
            </w:r>
            <w:r w:rsidRPr="00F2070B">
              <w:rPr>
                <w:spacing w:val="-6"/>
              </w:rPr>
              <w:t xml:space="preserve"> </w:t>
            </w:r>
            <w:r w:rsidRPr="00F2070B">
              <w:t>land</w:t>
            </w:r>
            <w:r w:rsidRPr="00F2070B">
              <w:rPr>
                <w:spacing w:val="-3"/>
              </w:rPr>
              <w:t xml:space="preserve"> </w:t>
            </w:r>
            <w:r w:rsidRPr="00F2070B">
              <w:t>area</w:t>
            </w:r>
            <w:r w:rsidRPr="00F2070B">
              <w:rPr>
                <w:spacing w:val="-5"/>
              </w:rPr>
              <w:t xml:space="preserve"> </w:t>
            </w:r>
            <w:r w:rsidRPr="00F2070B">
              <w:t>for</w:t>
            </w:r>
            <w:r w:rsidRPr="00F2070B">
              <w:rPr>
                <w:spacing w:val="-7"/>
              </w:rPr>
              <w:t xml:space="preserve"> </w:t>
            </w:r>
            <w:r w:rsidRPr="00F2070B">
              <w:t>GIS/outdoor</w:t>
            </w:r>
            <w:r w:rsidRPr="00F2070B">
              <w:rPr>
                <w:spacing w:val="-6"/>
              </w:rPr>
              <w:t xml:space="preserve"> </w:t>
            </w:r>
            <w:r w:rsidRPr="00F2070B">
              <w:t>in</w:t>
            </w:r>
            <w:r w:rsidRPr="00F2070B">
              <w:rPr>
                <w:spacing w:val="-6"/>
              </w:rPr>
              <w:t xml:space="preserve"> </w:t>
            </w:r>
            <w:r w:rsidRPr="00F2070B">
              <w:t>square</w:t>
            </w:r>
            <w:r w:rsidRPr="00F2070B">
              <w:rPr>
                <w:spacing w:val="-7"/>
              </w:rPr>
              <w:t xml:space="preserve"> </w:t>
            </w:r>
            <w:r w:rsidRPr="00F2070B">
              <w:rPr>
                <w:spacing w:val="-2"/>
              </w:rPr>
              <w:t>metres</w:t>
            </w:r>
          </w:p>
        </w:tc>
      </w:tr>
      <w:tr w:rsidR="00585034" w:rsidRPr="00F2070B" w14:paraId="12C3B578" w14:textId="77777777" w:rsidTr="00E747BC">
        <w:trPr>
          <w:trHeight w:val="298"/>
        </w:trPr>
        <w:tc>
          <w:tcPr>
            <w:cnfStyle w:val="001000000000" w:firstRow="0" w:lastRow="0" w:firstColumn="1" w:lastColumn="0" w:oddVBand="0" w:evenVBand="0" w:oddHBand="0" w:evenHBand="0" w:firstRowFirstColumn="0" w:firstRowLastColumn="0" w:lastRowFirstColumn="0" w:lastRowLastColumn="0"/>
            <w:tcW w:w="1980" w:type="dxa"/>
            <w:vMerge/>
          </w:tcPr>
          <w:p w14:paraId="75A328C9" w14:textId="77777777" w:rsidR="00585034" w:rsidRPr="00F2070B" w:rsidRDefault="00585034" w:rsidP="00E747BC">
            <w:pPr>
              <w:pStyle w:val="TableBody"/>
              <w:rPr>
                <w:sz w:val="2"/>
                <w:szCs w:val="2"/>
              </w:rPr>
            </w:pPr>
          </w:p>
        </w:tc>
        <w:tc>
          <w:tcPr>
            <w:tcW w:w="1567" w:type="dxa"/>
            <w:tcBorders>
              <w:top w:val="single" w:sz="4" w:space="0" w:color="FFFFFF" w:themeColor="background1"/>
            </w:tcBorders>
            <w:shd w:val="clear" w:color="auto" w:fill="F2F2F2" w:themeFill="background1" w:themeFillShade="F2"/>
          </w:tcPr>
          <w:p w14:paraId="0F609D7C"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500</w:t>
            </w:r>
            <w:r w:rsidRPr="00F2070B">
              <w:rPr>
                <w:spacing w:val="-2"/>
              </w:rPr>
              <w:t xml:space="preserve"> </w:t>
            </w:r>
            <w:r w:rsidRPr="00F2070B">
              <w:rPr>
                <w:spacing w:val="-5"/>
              </w:rPr>
              <w:t>kV</w:t>
            </w:r>
          </w:p>
        </w:tc>
        <w:tc>
          <w:tcPr>
            <w:tcW w:w="1567" w:type="dxa"/>
            <w:tcBorders>
              <w:top w:val="single" w:sz="4" w:space="0" w:color="FFFFFF" w:themeColor="background1"/>
            </w:tcBorders>
            <w:shd w:val="clear" w:color="auto" w:fill="F2F2F2" w:themeFill="background1" w:themeFillShade="F2"/>
          </w:tcPr>
          <w:p w14:paraId="08865845"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330</w:t>
            </w:r>
            <w:r w:rsidRPr="00F2070B">
              <w:rPr>
                <w:spacing w:val="-2"/>
              </w:rPr>
              <w:t xml:space="preserve"> </w:t>
            </w:r>
            <w:r w:rsidRPr="00F2070B">
              <w:rPr>
                <w:spacing w:val="-5"/>
              </w:rPr>
              <w:t>kV</w:t>
            </w:r>
          </w:p>
        </w:tc>
        <w:tc>
          <w:tcPr>
            <w:tcW w:w="1567" w:type="dxa"/>
            <w:tcBorders>
              <w:top w:val="single" w:sz="4" w:space="0" w:color="FFFFFF" w:themeColor="background1"/>
            </w:tcBorders>
            <w:shd w:val="clear" w:color="auto" w:fill="F2F2F2" w:themeFill="background1" w:themeFillShade="F2"/>
          </w:tcPr>
          <w:p w14:paraId="24F507B7"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275</w:t>
            </w:r>
            <w:r w:rsidRPr="00F2070B">
              <w:rPr>
                <w:spacing w:val="-2"/>
              </w:rPr>
              <w:t xml:space="preserve"> </w:t>
            </w:r>
            <w:r w:rsidRPr="00F2070B">
              <w:rPr>
                <w:spacing w:val="-5"/>
              </w:rPr>
              <w:t>kV</w:t>
            </w:r>
          </w:p>
        </w:tc>
        <w:tc>
          <w:tcPr>
            <w:tcW w:w="1790" w:type="dxa"/>
            <w:tcBorders>
              <w:top w:val="single" w:sz="4" w:space="0" w:color="FFFFFF" w:themeColor="background1"/>
            </w:tcBorders>
            <w:shd w:val="clear" w:color="auto" w:fill="F2F2F2" w:themeFill="background1" w:themeFillShade="F2"/>
          </w:tcPr>
          <w:p w14:paraId="6735B73E"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220</w:t>
            </w:r>
            <w:r w:rsidRPr="00F2070B">
              <w:rPr>
                <w:spacing w:val="-2"/>
              </w:rPr>
              <w:t xml:space="preserve"> </w:t>
            </w:r>
            <w:r w:rsidRPr="00F2070B">
              <w:rPr>
                <w:spacing w:val="-5"/>
              </w:rPr>
              <w:t>kV</w:t>
            </w:r>
          </w:p>
        </w:tc>
      </w:tr>
      <w:tr w:rsidR="00585034" w:rsidRPr="00F2070B" w14:paraId="2EA395E5" w14:textId="77777777" w:rsidTr="00E747BC">
        <w:trPr>
          <w:trHeight w:val="485"/>
        </w:trPr>
        <w:tc>
          <w:tcPr>
            <w:cnfStyle w:val="001000000000" w:firstRow="0" w:lastRow="0" w:firstColumn="1" w:lastColumn="0" w:oddVBand="0" w:evenVBand="0" w:oddHBand="0" w:evenHBand="0" w:firstRowFirstColumn="0" w:firstRowLastColumn="0" w:lastRowFirstColumn="0" w:lastRowLastColumn="0"/>
            <w:tcW w:w="1980" w:type="dxa"/>
          </w:tcPr>
          <w:p w14:paraId="79157E4D" w14:textId="77777777" w:rsidR="00585034" w:rsidRPr="00F2070B" w:rsidRDefault="00585034" w:rsidP="00E747BC">
            <w:pPr>
              <w:pStyle w:val="TableBody"/>
            </w:pPr>
            <w:r w:rsidRPr="00F2070B">
              <w:t>One-and-a-half CB diameter</w:t>
            </w:r>
          </w:p>
        </w:tc>
        <w:tc>
          <w:tcPr>
            <w:tcW w:w="1567" w:type="dxa"/>
          </w:tcPr>
          <w:p w14:paraId="489B5BA4"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112</w:t>
            </w:r>
          </w:p>
        </w:tc>
        <w:tc>
          <w:tcPr>
            <w:tcW w:w="1567" w:type="dxa"/>
          </w:tcPr>
          <w:p w14:paraId="0B176C3C"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112</w:t>
            </w:r>
          </w:p>
        </w:tc>
        <w:tc>
          <w:tcPr>
            <w:tcW w:w="1567" w:type="dxa"/>
          </w:tcPr>
          <w:p w14:paraId="1CA0027B"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112</w:t>
            </w:r>
          </w:p>
        </w:tc>
        <w:tc>
          <w:tcPr>
            <w:tcW w:w="1790" w:type="dxa"/>
          </w:tcPr>
          <w:p w14:paraId="418BE381"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112</w:t>
            </w:r>
          </w:p>
        </w:tc>
      </w:tr>
      <w:tr w:rsidR="00585034" w:rsidRPr="00F2070B" w14:paraId="44DA163C" w14:textId="77777777" w:rsidTr="00E747BC">
        <w:trPr>
          <w:trHeight w:val="304"/>
        </w:trPr>
        <w:tc>
          <w:tcPr>
            <w:cnfStyle w:val="001000000000" w:firstRow="0" w:lastRow="0" w:firstColumn="1" w:lastColumn="0" w:oddVBand="0" w:evenVBand="0" w:oddHBand="0" w:evenHBand="0" w:firstRowFirstColumn="0" w:firstRowLastColumn="0" w:lastRowFirstColumn="0" w:lastRowLastColumn="0"/>
            <w:tcW w:w="1980" w:type="dxa"/>
          </w:tcPr>
          <w:p w14:paraId="54BA3759" w14:textId="77777777" w:rsidR="00585034" w:rsidRPr="00F2070B" w:rsidRDefault="00585034" w:rsidP="00E747BC">
            <w:pPr>
              <w:pStyle w:val="TableBody"/>
            </w:pPr>
            <w:r w:rsidRPr="00F2070B">
              <w:t>Double bus diameter</w:t>
            </w:r>
          </w:p>
        </w:tc>
        <w:tc>
          <w:tcPr>
            <w:tcW w:w="1567" w:type="dxa"/>
          </w:tcPr>
          <w:p w14:paraId="06EA4447"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91</w:t>
            </w:r>
          </w:p>
        </w:tc>
        <w:tc>
          <w:tcPr>
            <w:tcW w:w="1567" w:type="dxa"/>
          </w:tcPr>
          <w:p w14:paraId="6449FD55"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91</w:t>
            </w:r>
          </w:p>
        </w:tc>
        <w:tc>
          <w:tcPr>
            <w:tcW w:w="1567" w:type="dxa"/>
          </w:tcPr>
          <w:p w14:paraId="05887FCC"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91</w:t>
            </w:r>
          </w:p>
        </w:tc>
        <w:tc>
          <w:tcPr>
            <w:tcW w:w="1790" w:type="dxa"/>
          </w:tcPr>
          <w:p w14:paraId="609B6762"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91</w:t>
            </w:r>
          </w:p>
        </w:tc>
      </w:tr>
      <w:tr w:rsidR="00585034" w:rsidRPr="00F2070B" w14:paraId="5BFB3CF1" w14:textId="77777777" w:rsidTr="00E747BC">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7D93CA65" w14:textId="77777777" w:rsidR="00585034" w:rsidRPr="00F2070B" w:rsidRDefault="00585034" w:rsidP="00E747BC">
            <w:pPr>
              <w:pStyle w:val="TableBody"/>
            </w:pPr>
            <w:r w:rsidRPr="00F2070B">
              <w:t>Shunt reactor bay</w:t>
            </w:r>
          </w:p>
        </w:tc>
        <w:tc>
          <w:tcPr>
            <w:tcW w:w="1567" w:type="dxa"/>
          </w:tcPr>
          <w:p w14:paraId="29C8734A"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63</w:t>
            </w:r>
          </w:p>
        </w:tc>
        <w:tc>
          <w:tcPr>
            <w:tcW w:w="1567" w:type="dxa"/>
          </w:tcPr>
          <w:p w14:paraId="09FB9542"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63</w:t>
            </w:r>
          </w:p>
        </w:tc>
        <w:tc>
          <w:tcPr>
            <w:tcW w:w="1567" w:type="dxa"/>
          </w:tcPr>
          <w:p w14:paraId="1399C15F"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63</w:t>
            </w:r>
          </w:p>
        </w:tc>
        <w:tc>
          <w:tcPr>
            <w:tcW w:w="1790" w:type="dxa"/>
          </w:tcPr>
          <w:p w14:paraId="0C9C1C6D"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63</w:t>
            </w:r>
          </w:p>
        </w:tc>
      </w:tr>
      <w:tr w:rsidR="00585034" w:rsidRPr="00F2070B" w14:paraId="74DC7764" w14:textId="77777777" w:rsidTr="00E747BC">
        <w:trPr>
          <w:trHeight w:val="300"/>
        </w:trPr>
        <w:tc>
          <w:tcPr>
            <w:cnfStyle w:val="001000000000" w:firstRow="0" w:lastRow="0" w:firstColumn="1" w:lastColumn="0" w:oddVBand="0" w:evenVBand="0" w:oddHBand="0" w:evenHBand="0" w:firstRowFirstColumn="0" w:firstRowLastColumn="0" w:lastRowFirstColumn="0" w:lastRowLastColumn="0"/>
            <w:tcW w:w="1980" w:type="dxa"/>
            <w:shd w:val="clear" w:color="auto" w:fill="005587" w:themeFill="accent1"/>
          </w:tcPr>
          <w:p w14:paraId="505DBDFF" w14:textId="77777777" w:rsidR="00585034" w:rsidRPr="00F2070B" w:rsidRDefault="00585034" w:rsidP="00E747BC">
            <w:pPr>
              <w:pStyle w:val="TableHeading"/>
              <w:jc w:val="center"/>
            </w:pPr>
          </w:p>
        </w:tc>
        <w:tc>
          <w:tcPr>
            <w:tcW w:w="1567" w:type="dxa"/>
            <w:shd w:val="clear" w:color="auto" w:fill="005587" w:themeFill="accent1"/>
          </w:tcPr>
          <w:p w14:paraId="374EAE50" w14:textId="77777777" w:rsidR="00585034" w:rsidRPr="00F2070B" w:rsidRDefault="00585034" w:rsidP="00E747BC">
            <w:pPr>
              <w:pStyle w:val="TableHeading"/>
              <w:jc w:val="center"/>
              <w:cnfStyle w:val="000000000000" w:firstRow="0" w:lastRow="0" w:firstColumn="0" w:lastColumn="0" w:oddVBand="0" w:evenVBand="0" w:oddHBand="0" w:evenHBand="0" w:firstRowFirstColumn="0" w:firstRowLastColumn="0" w:lastRowFirstColumn="0" w:lastRowLastColumn="0"/>
            </w:pPr>
            <w:r w:rsidRPr="00F2070B">
              <w:t>500/220</w:t>
            </w:r>
            <w:r w:rsidRPr="00F2070B">
              <w:rPr>
                <w:spacing w:val="-5"/>
              </w:rPr>
              <w:t xml:space="preserve"> kV</w:t>
            </w:r>
          </w:p>
        </w:tc>
        <w:tc>
          <w:tcPr>
            <w:tcW w:w="1567" w:type="dxa"/>
            <w:shd w:val="clear" w:color="auto" w:fill="005587" w:themeFill="accent1"/>
          </w:tcPr>
          <w:p w14:paraId="60820243" w14:textId="77777777" w:rsidR="00585034" w:rsidRPr="00F2070B" w:rsidRDefault="00585034" w:rsidP="00E747BC">
            <w:pPr>
              <w:pStyle w:val="TableHeading"/>
              <w:jc w:val="center"/>
              <w:cnfStyle w:val="000000000000" w:firstRow="0" w:lastRow="0" w:firstColumn="0" w:lastColumn="0" w:oddVBand="0" w:evenVBand="0" w:oddHBand="0" w:evenHBand="0" w:firstRowFirstColumn="0" w:firstRowLastColumn="0" w:lastRowFirstColumn="0" w:lastRowLastColumn="0"/>
            </w:pPr>
            <w:r w:rsidRPr="00F2070B">
              <w:t>330/220</w:t>
            </w:r>
            <w:r w:rsidRPr="00F2070B">
              <w:rPr>
                <w:spacing w:val="-5"/>
              </w:rPr>
              <w:t xml:space="preserve"> kV</w:t>
            </w:r>
          </w:p>
        </w:tc>
        <w:tc>
          <w:tcPr>
            <w:tcW w:w="1567" w:type="dxa"/>
            <w:shd w:val="clear" w:color="auto" w:fill="005587" w:themeFill="accent1"/>
          </w:tcPr>
          <w:p w14:paraId="769D9DF3" w14:textId="77777777" w:rsidR="00585034" w:rsidRPr="00F2070B" w:rsidRDefault="00585034" w:rsidP="00E747BC">
            <w:pPr>
              <w:pStyle w:val="TableHeading"/>
              <w:jc w:val="center"/>
              <w:cnfStyle w:val="000000000000" w:firstRow="0" w:lastRow="0" w:firstColumn="0" w:lastColumn="0" w:oddVBand="0" w:evenVBand="0" w:oddHBand="0" w:evenHBand="0" w:firstRowFirstColumn="0" w:firstRowLastColumn="0" w:lastRowFirstColumn="0" w:lastRowLastColumn="0"/>
              <w:rPr>
                <w:rFonts w:ascii="Times New Roman"/>
              </w:rPr>
            </w:pPr>
          </w:p>
        </w:tc>
        <w:tc>
          <w:tcPr>
            <w:tcW w:w="1790" w:type="dxa"/>
            <w:shd w:val="clear" w:color="auto" w:fill="005587" w:themeFill="accent1"/>
          </w:tcPr>
          <w:p w14:paraId="17C17CC6" w14:textId="77777777" w:rsidR="00585034" w:rsidRPr="00F2070B" w:rsidRDefault="00585034" w:rsidP="00E747BC">
            <w:pPr>
              <w:pStyle w:val="TableHeading"/>
              <w:jc w:val="center"/>
              <w:cnfStyle w:val="000000000000" w:firstRow="0" w:lastRow="0" w:firstColumn="0" w:lastColumn="0" w:oddVBand="0" w:evenVBand="0" w:oddHBand="0" w:evenHBand="0" w:firstRowFirstColumn="0" w:firstRowLastColumn="0" w:lastRowFirstColumn="0" w:lastRowLastColumn="0"/>
              <w:rPr>
                <w:rFonts w:ascii="Times New Roman"/>
              </w:rPr>
            </w:pPr>
          </w:p>
        </w:tc>
      </w:tr>
      <w:tr w:rsidR="00585034" w:rsidRPr="00F2070B" w14:paraId="53907D12" w14:textId="77777777" w:rsidTr="00E747BC">
        <w:trPr>
          <w:trHeight w:val="671"/>
        </w:trPr>
        <w:tc>
          <w:tcPr>
            <w:cnfStyle w:val="001000000000" w:firstRow="0" w:lastRow="0" w:firstColumn="1" w:lastColumn="0" w:oddVBand="0" w:evenVBand="0" w:oddHBand="0" w:evenHBand="0" w:firstRowFirstColumn="0" w:firstRowLastColumn="0" w:lastRowFirstColumn="0" w:lastRowLastColumn="0"/>
            <w:tcW w:w="1980" w:type="dxa"/>
          </w:tcPr>
          <w:p w14:paraId="48DD31C3" w14:textId="77777777" w:rsidR="00585034" w:rsidRPr="00F2070B" w:rsidRDefault="00585034" w:rsidP="00E747BC">
            <w:pPr>
              <w:pStyle w:val="TableBody"/>
            </w:pPr>
            <w:r w:rsidRPr="00F2070B">
              <w:t>Transmission tie transformer bay outdoor</w:t>
            </w:r>
          </w:p>
        </w:tc>
        <w:tc>
          <w:tcPr>
            <w:tcW w:w="1567" w:type="dxa"/>
          </w:tcPr>
          <w:p w14:paraId="68CAD82F"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320</w:t>
            </w:r>
          </w:p>
          <w:p w14:paraId="48D474D1"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(1,000</w:t>
            </w:r>
            <w:r w:rsidRPr="00F2070B">
              <w:rPr>
                <w:spacing w:val="-4"/>
              </w:rPr>
              <w:t xml:space="preserve"> MVA)</w:t>
            </w:r>
          </w:p>
        </w:tc>
        <w:tc>
          <w:tcPr>
            <w:tcW w:w="1567" w:type="dxa"/>
          </w:tcPr>
          <w:p w14:paraId="1992456D"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270</w:t>
            </w:r>
          </w:p>
          <w:p w14:paraId="1B7E35B9"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(400</w:t>
            </w:r>
            <w:r w:rsidRPr="00F2070B">
              <w:rPr>
                <w:spacing w:val="-3"/>
              </w:rPr>
              <w:t xml:space="preserve"> </w:t>
            </w:r>
            <w:r w:rsidRPr="00F2070B">
              <w:rPr>
                <w:spacing w:val="-4"/>
              </w:rPr>
              <w:t>MVA)</w:t>
            </w:r>
          </w:p>
        </w:tc>
        <w:tc>
          <w:tcPr>
            <w:tcW w:w="1567" w:type="dxa"/>
          </w:tcPr>
          <w:p w14:paraId="53DFCCDA"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270</w:t>
            </w:r>
          </w:p>
          <w:p w14:paraId="4BC2AE72"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(270</w:t>
            </w:r>
            <w:r w:rsidRPr="00F2070B">
              <w:rPr>
                <w:spacing w:val="-3"/>
              </w:rPr>
              <w:t xml:space="preserve"> </w:t>
            </w:r>
            <w:r w:rsidRPr="00F2070B">
              <w:rPr>
                <w:spacing w:val="-4"/>
              </w:rPr>
              <w:t>MVA)</w:t>
            </w:r>
          </w:p>
        </w:tc>
        <w:tc>
          <w:tcPr>
            <w:tcW w:w="1790" w:type="dxa"/>
          </w:tcPr>
          <w:p w14:paraId="06AB30CC"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rPr>
                <w:spacing w:val="-5"/>
              </w:rPr>
              <w:t>200</w:t>
            </w:r>
          </w:p>
          <w:p w14:paraId="707BAC5E" w14:textId="77777777" w:rsidR="00585034" w:rsidRPr="00F2070B" w:rsidRDefault="00585034" w:rsidP="00E747BC">
            <w:pPr>
              <w:pStyle w:val="TableBody"/>
              <w:jc w:val="center"/>
              <w:cnfStyle w:val="000000000000" w:firstRow="0" w:lastRow="0" w:firstColumn="0" w:lastColumn="0" w:oddVBand="0" w:evenVBand="0" w:oddHBand="0" w:evenHBand="0" w:firstRowFirstColumn="0" w:firstRowLastColumn="0" w:lastRowFirstColumn="0" w:lastRowLastColumn="0"/>
            </w:pPr>
            <w:r w:rsidRPr="00F2070B">
              <w:t>(150</w:t>
            </w:r>
            <w:r w:rsidRPr="00F2070B">
              <w:rPr>
                <w:spacing w:val="-3"/>
              </w:rPr>
              <w:t xml:space="preserve"> </w:t>
            </w:r>
            <w:r w:rsidRPr="00F2070B">
              <w:rPr>
                <w:spacing w:val="-4"/>
              </w:rPr>
              <w:t>MVA)</w:t>
            </w:r>
          </w:p>
        </w:tc>
      </w:tr>
    </w:tbl>
    <w:p w14:paraId="691AFD2B" w14:textId="77777777" w:rsidR="00585034" w:rsidRPr="00F2070B" w:rsidRDefault="00585034" w:rsidP="00585034">
      <w:pPr>
        <w:pStyle w:val="Heading6"/>
      </w:pPr>
      <w:bookmarkStart w:id="130" w:name="_bookmark62"/>
      <w:bookmarkStart w:id="131" w:name="_Toc211578860"/>
      <w:bookmarkEnd w:id="130"/>
      <w:r w:rsidRPr="00F2070B">
        <w:lastRenderedPageBreak/>
        <w:t>– Examples</w:t>
      </w:r>
      <w:r w:rsidRPr="00F2070B">
        <w:rPr>
          <w:spacing w:val="-11"/>
        </w:rPr>
        <w:t xml:space="preserve"> </w:t>
      </w:r>
      <w:r w:rsidRPr="00F2070B">
        <w:t>of</w:t>
      </w:r>
      <w:r w:rsidRPr="00F2070B">
        <w:rPr>
          <w:spacing w:val="-11"/>
        </w:rPr>
        <w:t xml:space="preserve"> </w:t>
      </w:r>
      <w:r w:rsidRPr="00F2070B">
        <w:t>ultimate</w:t>
      </w:r>
      <w:r w:rsidRPr="00F2070B">
        <w:rPr>
          <w:spacing w:val="-11"/>
        </w:rPr>
        <w:t xml:space="preserve"> </w:t>
      </w:r>
      <w:r w:rsidRPr="00F2070B">
        <w:t xml:space="preserve">station </w:t>
      </w:r>
      <w:r w:rsidRPr="00F2070B">
        <w:rPr>
          <w:spacing w:val="-2"/>
        </w:rPr>
        <w:t>configurations</w:t>
      </w:r>
      <w:bookmarkEnd w:id="131"/>
    </w:p>
    <w:p w14:paraId="4B6F4E76" w14:textId="77777777" w:rsidR="00585034" w:rsidRPr="00F2070B" w:rsidRDefault="00585034" w:rsidP="00585034">
      <w:r w:rsidRPr="00F2070B">
        <w:t>The</w:t>
      </w:r>
      <w:r w:rsidRPr="00F2070B">
        <w:rPr>
          <w:spacing w:val="-4"/>
        </w:rPr>
        <w:t xml:space="preserve"> </w:t>
      </w:r>
      <w:r w:rsidRPr="00F2070B">
        <w:t>ultimate</w:t>
      </w:r>
      <w:r w:rsidRPr="00F2070B">
        <w:rPr>
          <w:spacing w:val="-3"/>
        </w:rPr>
        <w:t xml:space="preserve"> </w:t>
      </w:r>
      <w:r w:rsidRPr="00F2070B">
        <w:t>single</w:t>
      </w:r>
      <w:r w:rsidRPr="00F2070B">
        <w:rPr>
          <w:spacing w:val="-3"/>
        </w:rPr>
        <w:t xml:space="preserve"> </w:t>
      </w:r>
      <w:r w:rsidRPr="00F2070B">
        <w:t>line</w:t>
      </w:r>
      <w:r w:rsidRPr="00F2070B">
        <w:rPr>
          <w:spacing w:val="-5"/>
        </w:rPr>
        <w:t xml:space="preserve"> </w:t>
      </w:r>
      <w:r w:rsidRPr="00F2070B">
        <w:t>diagrams within this section provides an VicGrid’s network planning expectations for a connection applicant that develops</w:t>
      </w:r>
      <w:r w:rsidRPr="00F2070B">
        <w:rPr>
          <w:spacing w:val="-2"/>
        </w:rPr>
        <w:t xml:space="preserve"> a</w:t>
      </w:r>
      <w:r w:rsidRPr="00F2070B">
        <w:rPr>
          <w:spacing w:val="-4"/>
        </w:rPr>
        <w:t xml:space="preserve"> </w:t>
      </w:r>
      <w:r w:rsidRPr="00F2070B">
        <w:rPr>
          <w:spacing w:val="-2"/>
        </w:rPr>
        <w:t>new</w:t>
      </w:r>
      <w:r w:rsidRPr="00F2070B">
        <w:rPr>
          <w:spacing w:val="-3"/>
        </w:rPr>
        <w:t xml:space="preserve"> </w:t>
      </w:r>
      <w:r w:rsidRPr="00F2070B">
        <w:rPr>
          <w:spacing w:val="-2"/>
        </w:rPr>
        <w:t>terminal</w:t>
      </w:r>
      <w:r w:rsidRPr="00F2070B">
        <w:rPr>
          <w:spacing w:val="-5"/>
        </w:rPr>
        <w:t xml:space="preserve"> </w:t>
      </w:r>
      <w:r w:rsidRPr="00F2070B">
        <w:rPr>
          <w:spacing w:val="-2"/>
        </w:rPr>
        <w:t>station</w:t>
      </w:r>
      <w:r w:rsidRPr="00F2070B">
        <w:rPr>
          <w:spacing w:val="-4"/>
        </w:rPr>
        <w:t xml:space="preserve"> </w:t>
      </w:r>
      <w:r w:rsidRPr="00F2070B">
        <w:rPr>
          <w:spacing w:val="-2"/>
        </w:rPr>
        <w:t>or connects</w:t>
      </w:r>
      <w:r w:rsidRPr="00F2070B">
        <w:rPr>
          <w:spacing w:val="-3"/>
        </w:rPr>
        <w:t xml:space="preserve"> </w:t>
      </w:r>
      <w:r w:rsidRPr="00F2070B">
        <w:rPr>
          <w:spacing w:val="-2"/>
        </w:rPr>
        <w:t>to</w:t>
      </w:r>
      <w:r w:rsidRPr="00F2070B">
        <w:rPr>
          <w:spacing w:val="-4"/>
        </w:rPr>
        <w:t xml:space="preserve"> </w:t>
      </w:r>
      <w:r w:rsidRPr="00F2070B">
        <w:rPr>
          <w:spacing w:val="-2"/>
        </w:rPr>
        <w:t>an existing</w:t>
      </w:r>
      <w:r w:rsidRPr="00F2070B">
        <w:rPr>
          <w:spacing w:val="-5"/>
        </w:rPr>
        <w:t xml:space="preserve"> </w:t>
      </w:r>
      <w:r w:rsidRPr="00F2070B">
        <w:rPr>
          <w:spacing w:val="-2"/>
        </w:rPr>
        <w:t>terminal</w:t>
      </w:r>
      <w:r w:rsidRPr="00F2070B">
        <w:rPr>
          <w:spacing w:val="-4"/>
        </w:rPr>
        <w:t xml:space="preserve"> </w:t>
      </w:r>
      <w:r w:rsidRPr="00F2070B">
        <w:rPr>
          <w:spacing w:val="-2"/>
        </w:rPr>
        <w:t>station.</w:t>
      </w:r>
    </w:p>
    <w:p w14:paraId="0821D7AB" w14:textId="77777777" w:rsidR="00585034" w:rsidRPr="00F2070B" w:rsidRDefault="00585034" w:rsidP="00585034">
      <w:pPr>
        <w:pStyle w:val="Heading7"/>
      </w:pPr>
      <w:bookmarkStart w:id="132" w:name="_bookmark63"/>
      <w:bookmarkStart w:id="133" w:name="_Toc211578861"/>
      <w:bookmarkEnd w:id="132"/>
      <w:r w:rsidRPr="00F2070B">
        <w:t>220 kV ultimate station configuration</w:t>
      </w:r>
      <w:bookmarkEnd w:id="133"/>
    </w:p>
    <w:p w14:paraId="155B6396" w14:textId="77777777" w:rsidR="00585034" w:rsidRPr="00F2070B" w:rsidRDefault="00585034" w:rsidP="00585034">
      <w:r w:rsidRPr="00F2070B">
        <w:t>The</w:t>
      </w:r>
      <w:r w:rsidRPr="00F2070B">
        <w:rPr>
          <w:spacing w:val="-9"/>
        </w:rPr>
        <w:t xml:space="preserve"> </w:t>
      </w:r>
      <w:r w:rsidRPr="00F2070B">
        <w:t>ultimate</w:t>
      </w:r>
      <w:r w:rsidRPr="00F2070B">
        <w:rPr>
          <w:spacing w:val="-8"/>
        </w:rPr>
        <w:t xml:space="preserve"> </w:t>
      </w:r>
      <w:r w:rsidRPr="00F2070B">
        <w:t>single</w:t>
      </w:r>
      <w:r w:rsidRPr="00F2070B">
        <w:rPr>
          <w:spacing w:val="-6"/>
        </w:rPr>
        <w:t xml:space="preserve"> </w:t>
      </w:r>
      <w:r w:rsidRPr="00F2070B">
        <w:t>line</w:t>
      </w:r>
      <w:r w:rsidRPr="00F2070B">
        <w:rPr>
          <w:spacing w:val="-6"/>
        </w:rPr>
        <w:t xml:space="preserve"> </w:t>
      </w:r>
      <w:r w:rsidRPr="00F2070B">
        <w:t>diagram</w:t>
      </w:r>
      <w:r w:rsidRPr="00F2070B">
        <w:rPr>
          <w:spacing w:val="-8"/>
        </w:rPr>
        <w:t xml:space="preserve"> </w:t>
      </w:r>
      <w:r w:rsidRPr="00F2070B">
        <w:t>shown</w:t>
      </w:r>
      <w:r w:rsidRPr="00F2070B">
        <w:rPr>
          <w:spacing w:val="-6"/>
        </w:rPr>
        <w:t xml:space="preserve"> </w:t>
      </w:r>
      <w:r w:rsidRPr="00F2070B">
        <w:t>in</w:t>
      </w:r>
      <w:r w:rsidRPr="00F2070B">
        <w:rPr>
          <w:spacing w:val="-4"/>
        </w:rPr>
        <w:t xml:space="preserve"> </w:t>
      </w:r>
      <w:r w:rsidRPr="00F2070B">
        <w:t>Figure</w:t>
      </w:r>
      <w:r w:rsidRPr="00F2070B">
        <w:rPr>
          <w:spacing w:val="-6"/>
        </w:rPr>
        <w:t xml:space="preserve"> </w:t>
      </w:r>
      <w:r w:rsidRPr="00F2070B">
        <w:t>9</w:t>
      </w:r>
      <w:r w:rsidRPr="00F2070B">
        <w:rPr>
          <w:spacing w:val="-8"/>
        </w:rPr>
        <w:t xml:space="preserve"> </w:t>
      </w:r>
      <w:r w:rsidRPr="00F2070B">
        <w:t>considers</w:t>
      </w:r>
      <w:r w:rsidRPr="00F2070B">
        <w:rPr>
          <w:spacing w:val="-7"/>
        </w:rPr>
        <w:t xml:space="preserve"> </w:t>
      </w:r>
      <w:r w:rsidRPr="00F2070B">
        <w:t>provisions</w:t>
      </w:r>
      <w:r w:rsidRPr="00F2070B">
        <w:rPr>
          <w:spacing w:val="-7"/>
        </w:rPr>
        <w:t xml:space="preserve"> </w:t>
      </w:r>
      <w:r w:rsidRPr="00F2070B">
        <w:rPr>
          <w:spacing w:val="-4"/>
        </w:rPr>
        <w:t>for:</w:t>
      </w:r>
    </w:p>
    <w:p w14:paraId="6E082843" w14:textId="77777777" w:rsidR="00585034" w:rsidRPr="00F2070B" w:rsidRDefault="00585034" w:rsidP="00585034">
      <w:pPr>
        <w:pStyle w:val="BulletListlvl1Ctrl"/>
        <w:rPr>
          <w:lang w:val="en-AU"/>
        </w:rPr>
      </w:pPr>
      <w:r w:rsidRPr="00F2070B">
        <w:rPr>
          <w:lang w:val="en-AU"/>
        </w:rPr>
        <w:t>Six</w:t>
      </w:r>
      <w:r w:rsidRPr="00F2070B">
        <w:rPr>
          <w:spacing w:val="-5"/>
          <w:lang w:val="en-AU"/>
        </w:rPr>
        <w:t xml:space="preserve"> </w:t>
      </w:r>
      <w:r w:rsidRPr="00F2070B">
        <w:rPr>
          <w:lang w:val="en-AU"/>
        </w:rPr>
        <w:t>(6)</w:t>
      </w:r>
      <w:r w:rsidRPr="00F2070B">
        <w:rPr>
          <w:spacing w:val="-6"/>
          <w:lang w:val="en-AU"/>
        </w:rPr>
        <w:t xml:space="preserve"> </w:t>
      </w:r>
      <w:r w:rsidRPr="00F2070B">
        <w:rPr>
          <w:lang w:val="en-AU"/>
        </w:rPr>
        <w:t>220</w:t>
      </w:r>
      <w:r w:rsidRPr="00F2070B">
        <w:rPr>
          <w:spacing w:val="-5"/>
          <w:lang w:val="en-AU"/>
        </w:rPr>
        <w:t xml:space="preserve"> </w:t>
      </w:r>
      <w:r w:rsidRPr="00F2070B">
        <w:rPr>
          <w:lang w:val="en-AU"/>
        </w:rPr>
        <w:t>kV</w:t>
      </w:r>
      <w:r w:rsidRPr="00F2070B">
        <w:rPr>
          <w:spacing w:val="-4"/>
          <w:lang w:val="en-AU"/>
        </w:rPr>
        <w:t xml:space="preserve"> </w:t>
      </w:r>
      <w:r w:rsidRPr="00F2070B">
        <w:rPr>
          <w:lang w:val="en-AU"/>
        </w:rPr>
        <w:t>one-and-a-half</w:t>
      </w:r>
      <w:r w:rsidRPr="00F2070B">
        <w:rPr>
          <w:spacing w:val="-6"/>
          <w:lang w:val="en-AU"/>
        </w:rPr>
        <w:t xml:space="preserve"> </w:t>
      </w:r>
      <w:r w:rsidRPr="00F2070B">
        <w:rPr>
          <w:lang w:val="en-AU"/>
        </w:rPr>
        <w:t>CB</w:t>
      </w:r>
      <w:r w:rsidRPr="00F2070B">
        <w:rPr>
          <w:spacing w:val="-5"/>
          <w:lang w:val="en-AU"/>
        </w:rPr>
        <w:t xml:space="preserve"> </w:t>
      </w:r>
      <w:r w:rsidRPr="00F2070B">
        <w:rPr>
          <w:spacing w:val="-2"/>
          <w:lang w:val="en-AU"/>
        </w:rPr>
        <w:t>diameters.</w:t>
      </w:r>
    </w:p>
    <w:p w14:paraId="49FD8A13" w14:textId="77777777" w:rsidR="00585034" w:rsidRPr="00F2070B" w:rsidRDefault="00585034" w:rsidP="00585034">
      <w:pPr>
        <w:pStyle w:val="BulletListlvl1Ctrl"/>
        <w:rPr>
          <w:lang w:val="en-AU"/>
        </w:rPr>
      </w:pPr>
      <w:r w:rsidRPr="00F2070B">
        <w:rPr>
          <w:lang w:val="en-AU"/>
        </w:rPr>
        <w:t>Two</w:t>
      </w:r>
      <w:r w:rsidRPr="00F2070B">
        <w:rPr>
          <w:spacing w:val="-7"/>
          <w:lang w:val="en-AU"/>
        </w:rPr>
        <w:t xml:space="preserve"> </w:t>
      </w:r>
      <w:r w:rsidRPr="00F2070B">
        <w:rPr>
          <w:lang w:val="en-AU"/>
        </w:rPr>
        <w:t>(2)</w:t>
      </w:r>
      <w:r w:rsidRPr="00F2070B">
        <w:rPr>
          <w:spacing w:val="-5"/>
          <w:lang w:val="en-AU"/>
        </w:rPr>
        <w:t xml:space="preserve"> </w:t>
      </w:r>
      <w:r w:rsidRPr="00F2070B">
        <w:rPr>
          <w:lang w:val="en-AU"/>
        </w:rPr>
        <w:t>220</w:t>
      </w:r>
      <w:r w:rsidRPr="00F2070B">
        <w:rPr>
          <w:spacing w:val="-7"/>
          <w:lang w:val="en-AU"/>
        </w:rPr>
        <w:t xml:space="preserve"> </w:t>
      </w:r>
      <w:r w:rsidRPr="00F2070B">
        <w:rPr>
          <w:lang w:val="en-AU"/>
        </w:rPr>
        <w:t>kV</w:t>
      </w:r>
      <w:r w:rsidRPr="00F2070B">
        <w:rPr>
          <w:spacing w:val="-4"/>
          <w:lang w:val="en-AU"/>
        </w:rPr>
        <w:t xml:space="preserve"> </w:t>
      </w:r>
      <w:r w:rsidRPr="00F2070B">
        <w:rPr>
          <w:lang w:val="en-AU"/>
        </w:rPr>
        <w:t>new</w:t>
      </w:r>
      <w:r w:rsidRPr="00F2070B">
        <w:rPr>
          <w:spacing w:val="-5"/>
          <w:lang w:val="en-AU"/>
        </w:rPr>
        <w:t xml:space="preserve"> </w:t>
      </w:r>
      <w:r w:rsidRPr="00F2070B">
        <w:rPr>
          <w:lang w:val="en-AU"/>
        </w:rPr>
        <w:t>or</w:t>
      </w:r>
      <w:r w:rsidRPr="00F2070B">
        <w:rPr>
          <w:spacing w:val="-6"/>
          <w:lang w:val="en-AU"/>
        </w:rPr>
        <w:t xml:space="preserve"> </w:t>
      </w:r>
      <w:r w:rsidRPr="00F2070B">
        <w:rPr>
          <w:lang w:val="en-AU"/>
        </w:rPr>
        <w:t>existing</w:t>
      </w:r>
      <w:r w:rsidRPr="00F2070B">
        <w:rPr>
          <w:spacing w:val="-4"/>
          <w:lang w:val="en-AU"/>
        </w:rPr>
        <w:t xml:space="preserve"> </w:t>
      </w:r>
      <w:r w:rsidRPr="00F2070B">
        <w:rPr>
          <w:lang w:val="en-AU"/>
        </w:rPr>
        <w:t>transmission</w:t>
      </w:r>
      <w:r w:rsidRPr="00F2070B">
        <w:rPr>
          <w:spacing w:val="-6"/>
          <w:lang w:val="en-AU"/>
        </w:rPr>
        <w:t xml:space="preserve"> </w:t>
      </w:r>
      <w:r w:rsidRPr="00F2070B">
        <w:rPr>
          <w:lang w:val="en-AU"/>
        </w:rPr>
        <w:t>lines</w:t>
      </w:r>
      <w:r w:rsidRPr="00F2070B">
        <w:rPr>
          <w:spacing w:val="-5"/>
          <w:lang w:val="en-AU"/>
        </w:rPr>
        <w:t xml:space="preserve"> </w:t>
      </w:r>
      <w:r w:rsidRPr="00F2070B">
        <w:rPr>
          <w:lang w:val="en-AU"/>
        </w:rPr>
        <w:t>(incoming</w:t>
      </w:r>
      <w:r w:rsidRPr="00F2070B">
        <w:rPr>
          <w:spacing w:val="-7"/>
          <w:lang w:val="en-AU"/>
        </w:rPr>
        <w:t xml:space="preserve"> </w:t>
      </w:r>
      <w:r w:rsidRPr="00F2070B">
        <w:rPr>
          <w:lang w:val="en-AU"/>
        </w:rPr>
        <w:t>and</w:t>
      </w:r>
      <w:r w:rsidRPr="00F2070B">
        <w:rPr>
          <w:spacing w:val="-6"/>
          <w:lang w:val="en-AU"/>
        </w:rPr>
        <w:t xml:space="preserve"> </w:t>
      </w:r>
      <w:r w:rsidRPr="00F2070B">
        <w:rPr>
          <w:spacing w:val="-2"/>
          <w:lang w:val="en-AU"/>
        </w:rPr>
        <w:t>outgoing).</w:t>
      </w:r>
    </w:p>
    <w:p w14:paraId="1EA6DEEF" w14:textId="77777777" w:rsidR="00585034" w:rsidRPr="00F2070B" w:rsidRDefault="00585034" w:rsidP="00585034">
      <w:pPr>
        <w:pStyle w:val="BulletListlvl1Ctrl"/>
        <w:rPr>
          <w:lang w:val="en-AU"/>
        </w:rPr>
      </w:pPr>
      <w:r w:rsidRPr="00F2070B">
        <w:rPr>
          <w:lang w:val="en-AU"/>
        </w:rPr>
        <w:t>Six</w:t>
      </w:r>
      <w:r w:rsidRPr="00F2070B">
        <w:rPr>
          <w:spacing w:val="-7"/>
          <w:lang w:val="en-AU"/>
        </w:rPr>
        <w:t xml:space="preserve"> </w:t>
      </w:r>
      <w:r w:rsidRPr="00F2070B">
        <w:rPr>
          <w:lang w:val="en-AU"/>
        </w:rPr>
        <w:t>(6)</w:t>
      </w:r>
      <w:r w:rsidRPr="00F2070B">
        <w:rPr>
          <w:spacing w:val="-8"/>
          <w:lang w:val="en-AU"/>
        </w:rPr>
        <w:t xml:space="preserve"> </w:t>
      </w:r>
      <w:r w:rsidRPr="00F2070B">
        <w:rPr>
          <w:lang w:val="en-AU"/>
        </w:rPr>
        <w:t>possible</w:t>
      </w:r>
      <w:r w:rsidRPr="00F2070B">
        <w:rPr>
          <w:spacing w:val="-8"/>
          <w:lang w:val="en-AU"/>
        </w:rPr>
        <w:t xml:space="preserve"> </w:t>
      </w:r>
      <w:r w:rsidRPr="00F2070B">
        <w:rPr>
          <w:lang w:val="en-AU"/>
        </w:rPr>
        <w:t>generator</w:t>
      </w:r>
      <w:r w:rsidRPr="00F2070B">
        <w:rPr>
          <w:spacing w:val="-8"/>
          <w:lang w:val="en-AU"/>
        </w:rPr>
        <w:t xml:space="preserve"> </w:t>
      </w:r>
      <w:r w:rsidRPr="00F2070B">
        <w:rPr>
          <w:lang w:val="en-AU"/>
        </w:rPr>
        <w:t>and/or</w:t>
      </w:r>
      <w:r w:rsidRPr="00F2070B">
        <w:rPr>
          <w:spacing w:val="-5"/>
          <w:lang w:val="en-AU"/>
        </w:rPr>
        <w:t xml:space="preserve"> </w:t>
      </w:r>
      <w:r w:rsidRPr="00F2070B">
        <w:rPr>
          <w:lang w:val="en-AU"/>
        </w:rPr>
        <w:t>load</w:t>
      </w:r>
      <w:r w:rsidRPr="00F2070B">
        <w:rPr>
          <w:spacing w:val="-8"/>
          <w:lang w:val="en-AU"/>
        </w:rPr>
        <w:t xml:space="preserve"> </w:t>
      </w:r>
      <w:r w:rsidRPr="00F2070B">
        <w:rPr>
          <w:lang w:val="en-AU"/>
        </w:rPr>
        <w:t>transmission</w:t>
      </w:r>
      <w:r w:rsidRPr="00F2070B">
        <w:rPr>
          <w:spacing w:val="-8"/>
          <w:lang w:val="en-AU"/>
        </w:rPr>
        <w:t xml:space="preserve"> </w:t>
      </w:r>
      <w:r w:rsidRPr="00F2070B">
        <w:rPr>
          <w:lang w:val="en-AU"/>
        </w:rPr>
        <w:t>system</w:t>
      </w:r>
      <w:r w:rsidRPr="00F2070B">
        <w:rPr>
          <w:spacing w:val="-8"/>
          <w:lang w:val="en-AU"/>
        </w:rPr>
        <w:t xml:space="preserve"> </w:t>
      </w:r>
      <w:r w:rsidRPr="00F2070B">
        <w:rPr>
          <w:spacing w:val="-2"/>
          <w:lang w:val="en-AU"/>
        </w:rPr>
        <w:t>users.</w:t>
      </w:r>
    </w:p>
    <w:p w14:paraId="02C33D1C" w14:textId="77777777" w:rsidR="00585034" w:rsidRPr="00F2070B" w:rsidRDefault="00585034" w:rsidP="00585034">
      <w:pPr>
        <w:pStyle w:val="BulletListlvl1Ctrl"/>
        <w:rPr>
          <w:lang w:val="en-AU"/>
        </w:rPr>
      </w:pPr>
      <w:r w:rsidRPr="00F2070B">
        <w:rPr>
          <w:lang w:val="en-AU"/>
        </w:rPr>
        <w:t>Two</w:t>
      </w:r>
      <w:r w:rsidRPr="00F2070B">
        <w:rPr>
          <w:spacing w:val="-8"/>
          <w:lang w:val="en-AU"/>
        </w:rPr>
        <w:t xml:space="preserve"> </w:t>
      </w:r>
      <w:r w:rsidRPr="00F2070B">
        <w:rPr>
          <w:lang w:val="en-AU"/>
        </w:rPr>
        <w:t>(2)</w:t>
      </w:r>
      <w:r w:rsidRPr="00F2070B">
        <w:rPr>
          <w:spacing w:val="-7"/>
          <w:lang w:val="en-AU"/>
        </w:rPr>
        <w:t xml:space="preserve"> </w:t>
      </w:r>
      <w:r w:rsidRPr="00F2070B">
        <w:rPr>
          <w:lang w:val="en-AU"/>
        </w:rPr>
        <w:t>possible</w:t>
      </w:r>
      <w:r w:rsidRPr="00F2070B">
        <w:rPr>
          <w:spacing w:val="-6"/>
          <w:lang w:val="en-AU"/>
        </w:rPr>
        <w:t xml:space="preserve"> </w:t>
      </w:r>
      <w:r w:rsidRPr="00F2070B">
        <w:rPr>
          <w:lang w:val="en-AU"/>
        </w:rPr>
        <w:t>transformation</w:t>
      </w:r>
      <w:r w:rsidRPr="00F2070B">
        <w:rPr>
          <w:spacing w:val="-6"/>
          <w:lang w:val="en-AU"/>
        </w:rPr>
        <w:t xml:space="preserve"> </w:t>
      </w:r>
      <w:r w:rsidRPr="00F2070B">
        <w:rPr>
          <w:lang w:val="en-AU"/>
        </w:rPr>
        <w:t>tie</w:t>
      </w:r>
      <w:r w:rsidRPr="00F2070B">
        <w:rPr>
          <w:spacing w:val="-7"/>
          <w:lang w:val="en-AU"/>
        </w:rPr>
        <w:t xml:space="preserve"> </w:t>
      </w:r>
      <w:r w:rsidRPr="00F2070B">
        <w:rPr>
          <w:lang w:val="en-AU"/>
        </w:rPr>
        <w:t>transformer</w:t>
      </w:r>
      <w:r w:rsidRPr="00F2070B">
        <w:rPr>
          <w:spacing w:val="-7"/>
          <w:lang w:val="en-AU"/>
        </w:rPr>
        <w:t xml:space="preserve"> </w:t>
      </w:r>
      <w:r w:rsidRPr="00F2070B">
        <w:rPr>
          <w:lang w:val="en-AU"/>
        </w:rPr>
        <w:t>(if</w:t>
      </w:r>
      <w:r w:rsidRPr="00F2070B">
        <w:rPr>
          <w:spacing w:val="-8"/>
          <w:lang w:val="en-AU"/>
        </w:rPr>
        <w:t xml:space="preserve"> </w:t>
      </w:r>
      <w:r w:rsidRPr="00F2070B">
        <w:rPr>
          <w:spacing w:val="-2"/>
          <w:lang w:val="en-AU"/>
        </w:rPr>
        <w:t>applicable).</w:t>
      </w:r>
    </w:p>
    <w:p w14:paraId="170C1D30" w14:textId="77777777" w:rsidR="00585034" w:rsidRPr="00F2070B" w:rsidRDefault="00585034" w:rsidP="00585034">
      <w:pPr>
        <w:pStyle w:val="Caption"/>
      </w:pPr>
      <w:bookmarkStart w:id="134" w:name="_bookmark64"/>
      <w:bookmarkStart w:id="135" w:name="_Toc211578881"/>
      <w:bookmarkEnd w:id="134"/>
      <w:r w:rsidRPr="00F2070B">
        <w:t xml:space="preserve">Figure </w:t>
      </w:r>
      <w:fldSimple w:instr=" SEQ Figure \* ARABIC ">
        <w:r>
          <w:rPr>
            <w:noProof/>
          </w:rPr>
          <w:t>9</w:t>
        </w:r>
      </w:fldSimple>
      <w:r w:rsidRPr="00F2070B">
        <w:t>: Example</w:t>
      </w:r>
      <w:r w:rsidRPr="00F2070B">
        <w:rPr>
          <w:spacing w:val="-1"/>
        </w:rPr>
        <w:t xml:space="preserve"> </w:t>
      </w:r>
      <w:r w:rsidRPr="00F2070B">
        <w:t>of</w:t>
      </w:r>
      <w:r w:rsidRPr="00F2070B">
        <w:rPr>
          <w:spacing w:val="-2"/>
        </w:rPr>
        <w:t xml:space="preserve"> </w:t>
      </w:r>
      <w:r w:rsidRPr="00F2070B">
        <w:t>ultimate</w:t>
      </w:r>
      <w:r w:rsidRPr="00F2070B">
        <w:rPr>
          <w:spacing w:val="-1"/>
        </w:rPr>
        <w:t xml:space="preserve"> </w:t>
      </w:r>
      <w:r w:rsidRPr="00F2070B">
        <w:t>single</w:t>
      </w:r>
      <w:r w:rsidRPr="00F2070B">
        <w:rPr>
          <w:spacing w:val="-2"/>
        </w:rPr>
        <w:t xml:space="preserve"> </w:t>
      </w:r>
      <w:r w:rsidRPr="00F2070B">
        <w:t>line</w:t>
      </w:r>
      <w:r w:rsidRPr="00F2070B">
        <w:rPr>
          <w:spacing w:val="-1"/>
        </w:rPr>
        <w:t xml:space="preserve"> </w:t>
      </w:r>
      <w:r w:rsidRPr="00F2070B">
        <w:t>diagram for</w:t>
      </w:r>
      <w:r w:rsidRPr="00F2070B">
        <w:rPr>
          <w:spacing w:val="-2"/>
        </w:rPr>
        <w:t xml:space="preserve"> </w:t>
      </w:r>
      <w:r w:rsidRPr="00F2070B">
        <w:t>220 kV</w:t>
      </w:r>
      <w:r w:rsidRPr="00F2070B">
        <w:rPr>
          <w:spacing w:val="-3"/>
        </w:rPr>
        <w:t xml:space="preserve"> </w:t>
      </w:r>
      <w:r w:rsidRPr="00F2070B">
        <w:t>terminal</w:t>
      </w:r>
      <w:r w:rsidRPr="00F2070B">
        <w:rPr>
          <w:spacing w:val="-2"/>
        </w:rPr>
        <w:t xml:space="preserve"> station</w:t>
      </w:r>
      <w:bookmarkEnd w:id="135"/>
    </w:p>
    <w:p w14:paraId="46C86EE4" w14:textId="77777777" w:rsidR="00585034" w:rsidRDefault="00585034" w:rsidP="00585034">
      <w:pPr>
        <w:jc w:val="center"/>
      </w:pPr>
      <w:r w:rsidRPr="00F2070B">
        <w:rPr>
          <w:noProof/>
        </w:rPr>
        <w:drawing>
          <wp:inline distT="0" distB="0" distL="0" distR="0" wp14:anchorId="09FA3F3D" wp14:editId="255F074C">
            <wp:extent cx="4358553" cy="4974336"/>
            <wp:effectExtent l="0" t="0" r="4445" b="0"/>
            <wp:docPr id="53" name="Image 53" descr="A diagram of a wind far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A diagram of a wind farm&#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58553" cy="4974336"/>
                    </a:xfrm>
                    <a:prstGeom prst="rect">
                      <a:avLst/>
                    </a:prstGeom>
                  </pic:spPr>
                </pic:pic>
              </a:graphicData>
            </a:graphic>
          </wp:inline>
        </w:drawing>
      </w:r>
    </w:p>
    <w:p w14:paraId="1252F101" w14:textId="77777777" w:rsidR="00585034" w:rsidRPr="00F2070B" w:rsidRDefault="00585034" w:rsidP="00585034">
      <w:pPr>
        <w:pStyle w:val="NormalAfterTableFigureList"/>
      </w:pPr>
      <w:r w:rsidRPr="00F2070B">
        <w:t>Detailed site layouts showing the ultimate arrangement shall be developed during the detailed design stage for agreement.</w:t>
      </w:r>
    </w:p>
    <w:p w14:paraId="12F4747B" w14:textId="77777777" w:rsidR="00585034" w:rsidRPr="00F2070B" w:rsidRDefault="00585034" w:rsidP="00585034">
      <w:pPr>
        <w:pStyle w:val="Heading7"/>
      </w:pPr>
      <w:bookmarkStart w:id="136" w:name="_bookmark65"/>
      <w:bookmarkStart w:id="137" w:name="_Toc211578862"/>
      <w:bookmarkEnd w:id="136"/>
      <w:r w:rsidRPr="00F2070B">
        <w:t>500/220</w:t>
      </w:r>
      <w:r w:rsidRPr="00F2070B">
        <w:rPr>
          <w:spacing w:val="-6"/>
        </w:rPr>
        <w:t xml:space="preserve"> </w:t>
      </w:r>
      <w:r w:rsidRPr="00F2070B">
        <w:t>kV</w:t>
      </w:r>
      <w:r w:rsidRPr="00F2070B">
        <w:rPr>
          <w:spacing w:val="-6"/>
        </w:rPr>
        <w:t xml:space="preserve"> </w:t>
      </w:r>
      <w:r w:rsidRPr="00F2070B">
        <w:t>ultimate</w:t>
      </w:r>
      <w:r w:rsidRPr="00F2070B">
        <w:rPr>
          <w:spacing w:val="-5"/>
        </w:rPr>
        <w:t xml:space="preserve"> </w:t>
      </w:r>
      <w:r w:rsidRPr="00F2070B">
        <w:t>station</w:t>
      </w:r>
      <w:r w:rsidRPr="00F2070B">
        <w:rPr>
          <w:spacing w:val="-3"/>
        </w:rPr>
        <w:t xml:space="preserve"> </w:t>
      </w:r>
      <w:r w:rsidRPr="00F2070B">
        <w:rPr>
          <w:spacing w:val="-2"/>
        </w:rPr>
        <w:t>configuration</w:t>
      </w:r>
      <w:bookmarkEnd w:id="137"/>
    </w:p>
    <w:p w14:paraId="4725403D" w14:textId="77777777" w:rsidR="00585034" w:rsidRPr="00F2070B" w:rsidRDefault="00585034" w:rsidP="00585034">
      <w:r w:rsidRPr="00F2070B">
        <w:t>The</w:t>
      </w:r>
      <w:r w:rsidRPr="00F2070B">
        <w:rPr>
          <w:spacing w:val="-9"/>
        </w:rPr>
        <w:t xml:space="preserve"> </w:t>
      </w:r>
      <w:r w:rsidRPr="00F2070B">
        <w:t>ultimate</w:t>
      </w:r>
      <w:r w:rsidRPr="00F2070B">
        <w:rPr>
          <w:spacing w:val="-7"/>
        </w:rPr>
        <w:t xml:space="preserve"> </w:t>
      </w:r>
      <w:r w:rsidRPr="00F2070B">
        <w:t>single</w:t>
      </w:r>
      <w:r w:rsidRPr="00F2070B">
        <w:rPr>
          <w:spacing w:val="-6"/>
        </w:rPr>
        <w:t xml:space="preserve"> </w:t>
      </w:r>
      <w:r w:rsidRPr="00F2070B">
        <w:t>line</w:t>
      </w:r>
      <w:r w:rsidRPr="00F2070B">
        <w:rPr>
          <w:spacing w:val="-6"/>
        </w:rPr>
        <w:t xml:space="preserve"> </w:t>
      </w:r>
      <w:r w:rsidRPr="00F2070B">
        <w:t>diagram</w:t>
      </w:r>
      <w:r w:rsidRPr="00F2070B">
        <w:rPr>
          <w:spacing w:val="-8"/>
        </w:rPr>
        <w:t xml:space="preserve"> </w:t>
      </w:r>
      <w:r w:rsidRPr="00F2070B">
        <w:t>shown</w:t>
      </w:r>
      <w:r w:rsidRPr="00F2070B">
        <w:rPr>
          <w:spacing w:val="-5"/>
        </w:rPr>
        <w:t xml:space="preserve"> </w:t>
      </w:r>
      <w:r w:rsidRPr="00F2070B">
        <w:t>in</w:t>
      </w:r>
      <w:r w:rsidRPr="00F2070B">
        <w:rPr>
          <w:spacing w:val="-4"/>
        </w:rPr>
        <w:t xml:space="preserve"> </w:t>
      </w:r>
      <w:r w:rsidRPr="00F2070B">
        <w:t>Figure</w:t>
      </w:r>
      <w:r w:rsidRPr="00F2070B">
        <w:rPr>
          <w:spacing w:val="-6"/>
        </w:rPr>
        <w:t xml:space="preserve"> </w:t>
      </w:r>
      <w:r w:rsidRPr="00F2070B">
        <w:t>10</w:t>
      </w:r>
      <w:r w:rsidRPr="00F2070B">
        <w:rPr>
          <w:spacing w:val="-7"/>
        </w:rPr>
        <w:t xml:space="preserve"> </w:t>
      </w:r>
      <w:r w:rsidRPr="00F2070B">
        <w:t>considers</w:t>
      </w:r>
      <w:r w:rsidRPr="00F2070B">
        <w:rPr>
          <w:spacing w:val="-5"/>
        </w:rPr>
        <w:t xml:space="preserve"> </w:t>
      </w:r>
      <w:r w:rsidRPr="00F2070B">
        <w:t>provisions</w:t>
      </w:r>
      <w:r w:rsidRPr="00F2070B">
        <w:rPr>
          <w:spacing w:val="-6"/>
        </w:rPr>
        <w:t xml:space="preserve"> </w:t>
      </w:r>
      <w:r w:rsidRPr="00F2070B">
        <w:rPr>
          <w:spacing w:val="-4"/>
        </w:rPr>
        <w:t>for:</w:t>
      </w:r>
    </w:p>
    <w:p w14:paraId="7B1E4EC8" w14:textId="77777777" w:rsidR="00585034" w:rsidRPr="00F2070B" w:rsidRDefault="00585034" w:rsidP="00585034">
      <w:pPr>
        <w:pStyle w:val="BulletListlvl1Ctrl"/>
        <w:rPr>
          <w:lang w:val="en-AU"/>
        </w:rPr>
      </w:pPr>
      <w:r w:rsidRPr="00F2070B">
        <w:rPr>
          <w:lang w:val="en-AU"/>
        </w:rPr>
        <w:lastRenderedPageBreak/>
        <w:t>Eight</w:t>
      </w:r>
      <w:r w:rsidRPr="00F2070B">
        <w:rPr>
          <w:spacing w:val="-6"/>
          <w:lang w:val="en-AU"/>
        </w:rPr>
        <w:t xml:space="preserve"> </w:t>
      </w:r>
      <w:r w:rsidRPr="00F2070B">
        <w:rPr>
          <w:lang w:val="en-AU"/>
        </w:rPr>
        <w:t>(8)</w:t>
      </w:r>
      <w:r w:rsidRPr="00F2070B">
        <w:rPr>
          <w:spacing w:val="-5"/>
          <w:lang w:val="en-AU"/>
        </w:rPr>
        <w:t xml:space="preserve"> </w:t>
      </w:r>
      <w:r w:rsidRPr="00F2070B">
        <w:rPr>
          <w:lang w:val="en-AU"/>
        </w:rPr>
        <w:t>500</w:t>
      </w:r>
      <w:r w:rsidRPr="00F2070B">
        <w:rPr>
          <w:spacing w:val="-6"/>
          <w:lang w:val="en-AU"/>
        </w:rPr>
        <w:t xml:space="preserve"> </w:t>
      </w:r>
      <w:r w:rsidRPr="00F2070B">
        <w:rPr>
          <w:lang w:val="en-AU"/>
        </w:rPr>
        <w:t>kV</w:t>
      </w:r>
      <w:r w:rsidRPr="00F2070B">
        <w:rPr>
          <w:spacing w:val="-5"/>
          <w:lang w:val="en-AU"/>
        </w:rPr>
        <w:t xml:space="preserve"> </w:t>
      </w:r>
      <w:r w:rsidRPr="00F2070B">
        <w:rPr>
          <w:lang w:val="en-AU"/>
        </w:rPr>
        <w:t>one-and-a-half</w:t>
      </w:r>
      <w:r w:rsidRPr="00F2070B">
        <w:rPr>
          <w:spacing w:val="-6"/>
          <w:lang w:val="en-AU"/>
        </w:rPr>
        <w:t xml:space="preserve"> </w:t>
      </w:r>
      <w:r w:rsidRPr="00F2070B">
        <w:rPr>
          <w:lang w:val="en-AU"/>
        </w:rPr>
        <w:t>CB</w:t>
      </w:r>
      <w:r w:rsidRPr="00F2070B">
        <w:rPr>
          <w:spacing w:val="-4"/>
          <w:lang w:val="en-AU"/>
        </w:rPr>
        <w:t xml:space="preserve"> </w:t>
      </w:r>
      <w:r w:rsidRPr="00F2070B">
        <w:rPr>
          <w:spacing w:val="-2"/>
          <w:lang w:val="en-AU"/>
        </w:rPr>
        <w:t>diameters.</w:t>
      </w:r>
    </w:p>
    <w:p w14:paraId="54C13AB4" w14:textId="77777777" w:rsidR="00585034" w:rsidRPr="00F2070B" w:rsidRDefault="00585034" w:rsidP="00585034">
      <w:pPr>
        <w:pStyle w:val="BulletListlvl1Ctrl"/>
        <w:rPr>
          <w:lang w:val="en-AU"/>
        </w:rPr>
      </w:pPr>
      <w:r w:rsidRPr="00F2070B">
        <w:rPr>
          <w:lang w:val="en-AU"/>
        </w:rPr>
        <w:t>Four</w:t>
      </w:r>
      <w:r w:rsidRPr="00F2070B">
        <w:rPr>
          <w:spacing w:val="-6"/>
          <w:lang w:val="en-AU"/>
        </w:rPr>
        <w:t xml:space="preserve"> </w:t>
      </w:r>
      <w:r w:rsidRPr="00F2070B">
        <w:rPr>
          <w:lang w:val="en-AU"/>
        </w:rPr>
        <w:t>(4)</w:t>
      </w:r>
      <w:r w:rsidRPr="00F2070B">
        <w:rPr>
          <w:spacing w:val="-5"/>
          <w:lang w:val="en-AU"/>
        </w:rPr>
        <w:t xml:space="preserve"> </w:t>
      </w:r>
      <w:r w:rsidRPr="00F2070B">
        <w:rPr>
          <w:lang w:val="en-AU"/>
        </w:rPr>
        <w:t>500</w:t>
      </w:r>
      <w:r w:rsidRPr="00F2070B">
        <w:rPr>
          <w:spacing w:val="-6"/>
          <w:lang w:val="en-AU"/>
        </w:rPr>
        <w:t xml:space="preserve"> </w:t>
      </w:r>
      <w:r w:rsidRPr="00F2070B">
        <w:rPr>
          <w:lang w:val="en-AU"/>
        </w:rPr>
        <w:t>kV</w:t>
      </w:r>
      <w:r w:rsidRPr="00F2070B">
        <w:rPr>
          <w:spacing w:val="-7"/>
          <w:lang w:val="en-AU"/>
        </w:rPr>
        <w:t xml:space="preserve"> </w:t>
      </w:r>
      <w:r w:rsidRPr="00F2070B">
        <w:rPr>
          <w:lang w:val="en-AU"/>
        </w:rPr>
        <w:t>new</w:t>
      </w:r>
      <w:r w:rsidRPr="00F2070B">
        <w:rPr>
          <w:spacing w:val="-5"/>
          <w:lang w:val="en-AU"/>
        </w:rPr>
        <w:t xml:space="preserve"> </w:t>
      </w:r>
      <w:r w:rsidRPr="00F2070B">
        <w:rPr>
          <w:lang w:val="en-AU"/>
        </w:rPr>
        <w:t>or</w:t>
      </w:r>
      <w:r w:rsidRPr="00F2070B">
        <w:rPr>
          <w:spacing w:val="-6"/>
          <w:lang w:val="en-AU"/>
        </w:rPr>
        <w:t xml:space="preserve"> </w:t>
      </w:r>
      <w:r w:rsidRPr="00F2070B">
        <w:rPr>
          <w:lang w:val="en-AU"/>
        </w:rPr>
        <w:t>existing</w:t>
      </w:r>
      <w:r w:rsidRPr="00F2070B">
        <w:rPr>
          <w:spacing w:val="-5"/>
          <w:lang w:val="en-AU"/>
        </w:rPr>
        <w:t xml:space="preserve"> </w:t>
      </w:r>
      <w:r w:rsidRPr="00F2070B">
        <w:rPr>
          <w:lang w:val="en-AU"/>
        </w:rPr>
        <w:t>transmission</w:t>
      </w:r>
      <w:r w:rsidRPr="00F2070B">
        <w:rPr>
          <w:spacing w:val="-6"/>
          <w:lang w:val="en-AU"/>
        </w:rPr>
        <w:t xml:space="preserve"> </w:t>
      </w:r>
      <w:r w:rsidRPr="00F2070B">
        <w:rPr>
          <w:lang w:val="en-AU"/>
        </w:rPr>
        <w:t>lines</w:t>
      </w:r>
      <w:r w:rsidRPr="00F2070B">
        <w:rPr>
          <w:spacing w:val="-5"/>
          <w:lang w:val="en-AU"/>
        </w:rPr>
        <w:t xml:space="preserve"> </w:t>
      </w:r>
      <w:r w:rsidRPr="00F2070B">
        <w:rPr>
          <w:lang w:val="en-AU"/>
        </w:rPr>
        <w:t>(incoming</w:t>
      </w:r>
      <w:r w:rsidRPr="00F2070B">
        <w:rPr>
          <w:spacing w:val="-7"/>
          <w:lang w:val="en-AU"/>
        </w:rPr>
        <w:t xml:space="preserve"> </w:t>
      </w:r>
      <w:r w:rsidRPr="00F2070B">
        <w:rPr>
          <w:lang w:val="en-AU"/>
        </w:rPr>
        <w:t>and</w:t>
      </w:r>
      <w:r w:rsidRPr="00F2070B">
        <w:rPr>
          <w:spacing w:val="-5"/>
          <w:lang w:val="en-AU"/>
        </w:rPr>
        <w:t xml:space="preserve"> </w:t>
      </w:r>
      <w:r w:rsidRPr="00F2070B">
        <w:rPr>
          <w:spacing w:val="-2"/>
          <w:lang w:val="en-AU"/>
        </w:rPr>
        <w:t>outgoing).</w:t>
      </w:r>
    </w:p>
    <w:p w14:paraId="13F5E289" w14:textId="77777777" w:rsidR="00585034" w:rsidRPr="00F2070B" w:rsidRDefault="00585034" w:rsidP="00585034">
      <w:pPr>
        <w:pStyle w:val="BulletListlvl1Ctrl"/>
        <w:rPr>
          <w:lang w:val="en-AU"/>
        </w:rPr>
      </w:pPr>
      <w:r w:rsidRPr="00F2070B">
        <w:rPr>
          <w:lang w:val="en-AU"/>
        </w:rPr>
        <w:t>Provision</w:t>
      </w:r>
      <w:r w:rsidRPr="00F2070B">
        <w:rPr>
          <w:spacing w:val="-7"/>
          <w:lang w:val="en-AU"/>
        </w:rPr>
        <w:t xml:space="preserve"> </w:t>
      </w:r>
      <w:r w:rsidRPr="00F2070B">
        <w:rPr>
          <w:lang w:val="en-AU"/>
        </w:rPr>
        <w:t>for</w:t>
      </w:r>
      <w:r w:rsidRPr="00F2070B">
        <w:rPr>
          <w:spacing w:val="-7"/>
          <w:lang w:val="en-AU"/>
        </w:rPr>
        <w:t xml:space="preserve"> </w:t>
      </w:r>
      <w:r w:rsidRPr="00F2070B">
        <w:rPr>
          <w:lang w:val="en-AU"/>
        </w:rPr>
        <w:t>four</w:t>
      </w:r>
      <w:r w:rsidRPr="00F2070B">
        <w:rPr>
          <w:spacing w:val="-5"/>
          <w:lang w:val="en-AU"/>
        </w:rPr>
        <w:t xml:space="preserve"> </w:t>
      </w:r>
      <w:r w:rsidRPr="00F2070B">
        <w:rPr>
          <w:lang w:val="en-AU"/>
        </w:rPr>
        <w:t>(4)</w:t>
      </w:r>
      <w:r w:rsidRPr="00F2070B">
        <w:rPr>
          <w:spacing w:val="-5"/>
          <w:lang w:val="en-AU"/>
        </w:rPr>
        <w:t xml:space="preserve"> </w:t>
      </w:r>
      <w:r w:rsidRPr="00F2070B">
        <w:rPr>
          <w:lang w:val="en-AU"/>
        </w:rPr>
        <w:t>500</w:t>
      </w:r>
      <w:r w:rsidRPr="00F2070B">
        <w:rPr>
          <w:spacing w:val="-7"/>
          <w:lang w:val="en-AU"/>
        </w:rPr>
        <w:t xml:space="preserve"> </w:t>
      </w:r>
      <w:r w:rsidRPr="00F2070B">
        <w:rPr>
          <w:lang w:val="en-AU"/>
        </w:rPr>
        <w:t>kV</w:t>
      </w:r>
      <w:r w:rsidRPr="00F2070B">
        <w:rPr>
          <w:spacing w:val="-8"/>
          <w:lang w:val="en-AU"/>
        </w:rPr>
        <w:t xml:space="preserve"> </w:t>
      </w:r>
      <w:r w:rsidRPr="00F2070B">
        <w:rPr>
          <w:lang w:val="en-AU"/>
        </w:rPr>
        <w:t>generator</w:t>
      </w:r>
      <w:r w:rsidRPr="00F2070B">
        <w:rPr>
          <w:spacing w:val="-6"/>
          <w:lang w:val="en-AU"/>
        </w:rPr>
        <w:t xml:space="preserve"> </w:t>
      </w:r>
      <w:r w:rsidRPr="00F2070B">
        <w:rPr>
          <w:lang w:val="en-AU"/>
        </w:rPr>
        <w:t>and/or</w:t>
      </w:r>
      <w:r w:rsidRPr="00F2070B">
        <w:rPr>
          <w:spacing w:val="-4"/>
          <w:lang w:val="en-AU"/>
        </w:rPr>
        <w:t xml:space="preserve"> </w:t>
      </w:r>
      <w:r w:rsidRPr="00F2070B">
        <w:rPr>
          <w:lang w:val="en-AU"/>
        </w:rPr>
        <w:t>load</w:t>
      </w:r>
      <w:r w:rsidRPr="00F2070B">
        <w:rPr>
          <w:spacing w:val="-7"/>
          <w:lang w:val="en-AU"/>
        </w:rPr>
        <w:t xml:space="preserve"> </w:t>
      </w:r>
      <w:r w:rsidRPr="00F2070B">
        <w:rPr>
          <w:lang w:val="en-AU"/>
        </w:rPr>
        <w:t>transmission</w:t>
      </w:r>
      <w:r w:rsidRPr="00F2070B">
        <w:rPr>
          <w:spacing w:val="-7"/>
          <w:lang w:val="en-AU"/>
        </w:rPr>
        <w:t xml:space="preserve"> </w:t>
      </w:r>
      <w:r w:rsidRPr="00F2070B">
        <w:rPr>
          <w:lang w:val="en-AU"/>
        </w:rPr>
        <w:t>system</w:t>
      </w:r>
      <w:r w:rsidRPr="00F2070B">
        <w:rPr>
          <w:spacing w:val="-6"/>
          <w:lang w:val="en-AU"/>
        </w:rPr>
        <w:t xml:space="preserve"> </w:t>
      </w:r>
      <w:r w:rsidRPr="00F2070B">
        <w:rPr>
          <w:spacing w:val="-2"/>
          <w:lang w:val="en-AU"/>
        </w:rPr>
        <w:t>users.</w:t>
      </w:r>
    </w:p>
    <w:p w14:paraId="5B005EC3" w14:textId="77777777" w:rsidR="00585034" w:rsidRPr="00F2070B" w:rsidRDefault="00585034" w:rsidP="00585034">
      <w:pPr>
        <w:pStyle w:val="BulletListlvl1Ctrl"/>
        <w:rPr>
          <w:lang w:val="en-AU"/>
        </w:rPr>
      </w:pPr>
      <w:r w:rsidRPr="00F2070B">
        <w:rPr>
          <w:lang w:val="en-AU"/>
        </w:rPr>
        <w:t>Four</w:t>
      </w:r>
      <w:r w:rsidRPr="00F2070B">
        <w:rPr>
          <w:spacing w:val="-6"/>
          <w:lang w:val="en-AU"/>
        </w:rPr>
        <w:t xml:space="preserve"> </w:t>
      </w:r>
      <w:r w:rsidRPr="00F2070B">
        <w:rPr>
          <w:lang w:val="en-AU"/>
        </w:rPr>
        <w:t>(4)</w:t>
      </w:r>
      <w:r w:rsidRPr="00F2070B">
        <w:rPr>
          <w:spacing w:val="-6"/>
          <w:lang w:val="en-AU"/>
        </w:rPr>
        <w:t xml:space="preserve"> </w:t>
      </w:r>
      <w:r w:rsidRPr="00F2070B">
        <w:rPr>
          <w:lang w:val="en-AU"/>
        </w:rPr>
        <w:t>500/220</w:t>
      </w:r>
      <w:r w:rsidRPr="00F2070B">
        <w:rPr>
          <w:spacing w:val="-7"/>
          <w:lang w:val="en-AU"/>
        </w:rPr>
        <w:t xml:space="preserve"> </w:t>
      </w:r>
      <w:r w:rsidRPr="00F2070B">
        <w:rPr>
          <w:lang w:val="en-AU"/>
        </w:rPr>
        <w:t>kV</w:t>
      </w:r>
      <w:r w:rsidRPr="00F2070B">
        <w:rPr>
          <w:spacing w:val="-7"/>
          <w:lang w:val="en-AU"/>
        </w:rPr>
        <w:t xml:space="preserve"> </w:t>
      </w:r>
      <w:r w:rsidRPr="00F2070B">
        <w:rPr>
          <w:lang w:val="en-AU"/>
        </w:rPr>
        <w:t>transformation</w:t>
      </w:r>
      <w:r w:rsidRPr="00F2070B">
        <w:rPr>
          <w:spacing w:val="-6"/>
          <w:lang w:val="en-AU"/>
        </w:rPr>
        <w:t xml:space="preserve"> </w:t>
      </w:r>
      <w:r w:rsidRPr="00F2070B">
        <w:rPr>
          <w:lang w:val="en-AU"/>
        </w:rPr>
        <w:t>tie</w:t>
      </w:r>
      <w:r w:rsidRPr="00F2070B">
        <w:rPr>
          <w:spacing w:val="-7"/>
          <w:lang w:val="en-AU"/>
        </w:rPr>
        <w:t xml:space="preserve"> </w:t>
      </w:r>
      <w:r w:rsidRPr="00F2070B">
        <w:rPr>
          <w:spacing w:val="-2"/>
          <w:lang w:val="en-AU"/>
        </w:rPr>
        <w:t>transformers.</w:t>
      </w:r>
    </w:p>
    <w:p w14:paraId="38403323" w14:textId="77777777" w:rsidR="00585034" w:rsidRPr="00F2070B" w:rsidRDefault="00585034" w:rsidP="00585034">
      <w:pPr>
        <w:pStyle w:val="BulletListlvl1Ctrl"/>
        <w:rPr>
          <w:lang w:val="en-AU"/>
        </w:rPr>
      </w:pPr>
      <w:r w:rsidRPr="00F2070B">
        <w:rPr>
          <w:lang w:val="en-AU"/>
        </w:rPr>
        <w:t>Four</w:t>
      </w:r>
      <w:r w:rsidRPr="00F2070B">
        <w:rPr>
          <w:spacing w:val="-6"/>
          <w:lang w:val="en-AU"/>
        </w:rPr>
        <w:t xml:space="preserve"> </w:t>
      </w:r>
      <w:r w:rsidRPr="00F2070B">
        <w:rPr>
          <w:lang w:val="en-AU"/>
        </w:rPr>
        <w:t>(4)</w:t>
      </w:r>
      <w:r w:rsidRPr="00F2070B">
        <w:rPr>
          <w:spacing w:val="-5"/>
          <w:lang w:val="en-AU"/>
        </w:rPr>
        <w:t xml:space="preserve"> </w:t>
      </w:r>
      <w:r w:rsidRPr="00F2070B">
        <w:rPr>
          <w:lang w:val="en-AU"/>
        </w:rPr>
        <w:t>220</w:t>
      </w:r>
      <w:r w:rsidRPr="00F2070B">
        <w:rPr>
          <w:spacing w:val="-6"/>
          <w:lang w:val="en-AU"/>
        </w:rPr>
        <w:t xml:space="preserve"> </w:t>
      </w:r>
      <w:r w:rsidRPr="00F2070B">
        <w:rPr>
          <w:lang w:val="en-AU"/>
        </w:rPr>
        <w:t>kV</w:t>
      </w:r>
      <w:r w:rsidRPr="00F2070B">
        <w:rPr>
          <w:spacing w:val="-7"/>
          <w:lang w:val="en-AU"/>
        </w:rPr>
        <w:t xml:space="preserve"> </w:t>
      </w:r>
      <w:r w:rsidRPr="00F2070B">
        <w:rPr>
          <w:lang w:val="en-AU"/>
        </w:rPr>
        <w:t>one-and-a-half</w:t>
      </w:r>
      <w:r w:rsidRPr="00F2070B">
        <w:rPr>
          <w:spacing w:val="-4"/>
          <w:lang w:val="en-AU"/>
        </w:rPr>
        <w:t xml:space="preserve"> </w:t>
      </w:r>
      <w:r w:rsidRPr="00F2070B">
        <w:rPr>
          <w:lang w:val="en-AU"/>
        </w:rPr>
        <w:t>CB</w:t>
      </w:r>
      <w:r w:rsidRPr="00F2070B">
        <w:rPr>
          <w:spacing w:val="-5"/>
          <w:lang w:val="en-AU"/>
        </w:rPr>
        <w:t xml:space="preserve"> </w:t>
      </w:r>
      <w:r w:rsidRPr="00F2070B">
        <w:rPr>
          <w:spacing w:val="-2"/>
          <w:lang w:val="en-AU"/>
        </w:rPr>
        <w:t>diameters.</w:t>
      </w:r>
    </w:p>
    <w:p w14:paraId="11F68675" w14:textId="77777777" w:rsidR="00585034" w:rsidRPr="00F2070B" w:rsidRDefault="00585034" w:rsidP="00585034">
      <w:pPr>
        <w:pStyle w:val="BulletListlvl1Ctrl"/>
        <w:rPr>
          <w:lang w:val="en-AU"/>
        </w:rPr>
      </w:pPr>
      <w:r w:rsidRPr="00F2070B">
        <w:rPr>
          <w:lang w:val="en-AU"/>
        </w:rPr>
        <w:t>Provision</w:t>
      </w:r>
      <w:r w:rsidRPr="00F2070B">
        <w:rPr>
          <w:spacing w:val="-6"/>
          <w:lang w:val="en-AU"/>
        </w:rPr>
        <w:t xml:space="preserve"> </w:t>
      </w:r>
      <w:r w:rsidRPr="00F2070B">
        <w:rPr>
          <w:lang w:val="en-AU"/>
        </w:rPr>
        <w:t>for</w:t>
      </w:r>
      <w:r w:rsidRPr="00F2070B">
        <w:rPr>
          <w:spacing w:val="-6"/>
          <w:lang w:val="en-AU"/>
        </w:rPr>
        <w:t xml:space="preserve"> </w:t>
      </w:r>
      <w:r w:rsidRPr="00F2070B">
        <w:rPr>
          <w:lang w:val="en-AU"/>
        </w:rPr>
        <w:t>four</w:t>
      </w:r>
      <w:r w:rsidRPr="00F2070B">
        <w:rPr>
          <w:spacing w:val="-6"/>
          <w:lang w:val="en-AU"/>
        </w:rPr>
        <w:t xml:space="preserve"> </w:t>
      </w:r>
      <w:r w:rsidRPr="00F2070B">
        <w:rPr>
          <w:lang w:val="en-AU"/>
        </w:rPr>
        <w:t>(4)</w:t>
      </w:r>
      <w:r w:rsidRPr="00F2070B">
        <w:rPr>
          <w:spacing w:val="-6"/>
          <w:lang w:val="en-AU"/>
        </w:rPr>
        <w:t xml:space="preserve"> </w:t>
      </w:r>
      <w:r w:rsidRPr="00F2070B">
        <w:rPr>
          <w:lang w:val="en-AU"/>
        </w:rPr>
        <w:t>220</w:t>
      </w:r>
      <w:r w:rsidRPr="00F2070B">
        <w:rPr>
          <w:spacing w:val="-4"/>
          <w:lang w:val="en-AU"/>
        </w:rPr>
        <w:t xml:space="preserve"> </w:t>
      </w:r>
      <w:r w:rsidRPr="00F2070B">
        <w:rPr>
          <w:lang w:val="en-AU"/>
        </w:rPr>
        <w:t>kV</w:t>
      </w:r>
      <w:r w:rsidRPr="00F2070B">
        <w:rPr>
          <w:spacing w:val="-6"/>
          <w:lang w:val="en-AU"/>
        </w:rPr>
        <w:t xml:space="preserve"> </w:t>
      </w:r>
      <w:r w:rsidRPr="00F2070B">
        <w:rPr>
          <w:lang w:val="en-AU"/>
        </w:rPr>
        <w:t>generator,</w:t>
      </w:r>
      <w:r w:rsidRPr="00F2070B">
        <w:rPr>
          <w:spacing w:val="-6"/>
          <w:lang w:val="en-AU"/>
        </w:rPr>
        <w:t xml:space="preserve"> </w:t>
      </w:r>
      <w:r w:rsidRPr="00F2070B">
        <w:rPr>
          <w:lang w:val="en-AU"/>
        </w:rPr>
        <w:t>load</w:t>
      </w:r>
      <w:r w:rsidRPr="00F2070B">
        <w:rPr>
          <w:spacing w:val="-4"/>
          <w:lang w:val="en-AU"/>
        </w:rPr>
        <w:t xml:space="preserve"> </w:t>
      </w:r>
      <w:r w:rsidRPr="00F2070B">
        <w:rPr>
          <w:lang w:val="en-AU"/>
        </w:rPr>
        <w:t>and</w:t>
      </w:r>
      <w:r w:rsidRPr="00F2070B">
        <w:rPr>
          <w:spacing w:val="-6"/>
          <w:lang w:val="en-AU"/>
        </w:rPr>
        <w:t xml:space="preserve"> </w:t>
      </w:r>
      <w:r w:rsidRPr="00F2070B">
        <w:rPr>
          <w:lang w:val="en-AU"/>
        </w:rPr>
        <w:t>or</w:t>
      </w:r>
      <w:r w:rsidRPr="00F2070B">
        <w:rPr>
          <w:spacing w:val="-5"/>
          <w:lang w:val="en-AU"/>
        </w:rPr>
        <w:t xml:space="preserve"> </w:t>
      </w:r>
      <w:r w:rsidRPr="00F2070B">
        <w:rPr>
          <w:lang w:val="en-AU"/>
        </w:rPr>
        <w:t>transmission</w:t>
      </w:r>
      <w:r w:rsidRPr="00F2070B">
        <w:rPr>
          <w:spacing w:val="-6"/>
          <w:lang w:val="en-AU"/>
        </w:rPr>
        <w:t xml:space="preserve"> </w:t>
      </w:r>
      <w:r w:rsidRPr="00F2070B">
        <w:rPr>
          <w:spacing w:val="-2"/>
          <w:lang w:val="en-AU"/>
        </w:rPr>
        <w:t>lines.</w:t>
      </w:r>
    </w:p>
    <w:p w14:paraId="3990E795" w14:textId="77777777" w:rsidR="00585034" w:rsidRPr="00F2070B" w:rsidRDefault="00585034" w:rsidP="00585034">
      <w:pPr>
        <w:pStyle w:val="Caption"/>
      </w:pPr>
      <w:bookmarkStart w:id="138" w:name="_bookmark66"/>
      <w:bookmarkStart w:id="139" w:name="_Toc211578882"/>
      <w:bookmarkEnd w:id="138"/>
      <w:r w:rsidRPr="00F2070B">
        <w:t xml:space="preserve">Figure </w:t>
      </w:r>
      <w:fldSimple w:instr=" SEQ Figure \* ARABIC ">
        <w:r>
          <w:rPr>
            <w:noProof/>
          </w:rPr>
          <w:t>10</w:t>
        </w:r>
      </w:fldSimple>
      <w:r w:rsidRPr="00F2070B">
        <w:t>: Example</w:t>
      </w:r>
      <w:r w:rsidRPr="00F2070B">
        <w:rPr>
          <w:spacing w:val="-2"/>
        </w:rPr>
        <w:t xml:space="preserve"> </w:t>
      </w:r>
      <w:r w:rsidRPr="00F2070B">
        <w:t>of</w:t>
      </w:r>
      <w:r w:rsidRPr="00F2070B">
        <w:rPr>
          <w:spacing w:val="-2"/>
        </w:rPr>
        <w:t xml:space="preserve"> </w:t>
      </w:r>
      <w:r w:rsidRPr="00F2070B">
        <w:t>ultimate</w:t>
      </w:r>
      <w:r w:rsidRPr="00F2070B">
        <w:rPr>
          <w:spacing w:val="-2"/>
        </w:rPr>
        <w:t xml:space="preserve"> </w:t>
      </w:r>
      <w:r w:rsidRPr="00F2070B">
        <w:t>single</w:t>
      </w:r>
      <w:r w:rsidRPr="00F2070B">
        <w:rPr>
          <w:spacing w:val="-2"/>
        </w:rPr>
        <w:t xml:space="preserve"> </w:t>
      </w:r>
      <w:r w:rsidRPr="00F2070B">
        <w:t>line</w:t>
      </w:r>
      <w:r w:rsidRPr="00F2070B">
        <w:rPr>
          <w:spacing w:val="-2"/>
        </w:rPr>
        <w:t xml:space="preserve"> </w:t>
      </w:r>
      <w:r w:rsidRPr="00F2070B">
        <w:t>diagram</w:t>
      </w:r>
      <w:r w:rsidRPr="00F2070B">
        <w:rPr>
          <w:spacing w:val="-1"/>
        </w:rPr>
        <w:t xml:space="preserve"> </w:t>
      </w:r>
      <w:r w:rsidRPr="00F2070B">
        <w:t>for</w:t>
      </w:r>
      <w:r w:rsidRPr="00F2070B">
        <w:rPr>
          <w:spacing w:val="-2"/>
        </w:rPr>
        <w:t xml:space="preserve"> </w:t>
      </w:r>
      <w:r w:rsidRPr="00F2070B">
        <w:t>500/220</w:t>
      </w:r>
      <w:r w:rsidRPr="00F2070B">
        <w:rPr>
          <w:spacing w:val="-2"/>
        </w:rPr>
        <w:t xml:space="preserve"> </w:t>
      </w:r>
      <w:r w:rsidRPr="00F2070B">
        <w:t>kV</w:t>
      </w:r>
      <w:r w:rsidRPr="00F2070B">
        <w:rPr>
          <w:spacing w:val="-1"/>
        </w:rPr>
        <w:t xml:space="preserve"> </w:t>
      </w:r>
      <w:r w:rsidRPr="00F2070B">
        <w:t>terminal</w:t>
      </w:r>
      <w:r w:rsidRPr="00F2070B">
        <w:rPr>
          <w:spacing w:val="-1"/>
        </w:rPr>
        <w:t xml:space="preserve"> </w:t>
      </w:r>
      <w:r w:rsidRPr="00F2070B">
        <w:rPr>
          <w:spacing w:val="-2"/>
        </w:rPr>
        <w:t>station</w:t>
      </w:r>
      <w:bookmarkEnd w:id="139"/>
    </w:p>
    <w:p w14:paraId="071117FF" w14:textId="77777777" w:rsidR="00585034" w:rsidRPr="00F2070B" w:rsidRDefault="00585034" w:rsidP="00585034">
      <w:pPr>
        <w:jc w:val="center"/>
      </w:pPr>
      <w:r w:rsidRPr="00F2070B">
        <w:rPr>
          <w:noProof/>
        </w:rPr>
        <w:drawing>
          <wp:inline distT="0" distB="0" distL="0" distR="0" wp14:anchorId="45EBBD2C" wp14:editId="34A6C573">
            <wp:extent cx="5232108" cy="3626929"/>
            <wp:effectExtent l="0" t="0" r="6985" b="0"/>
            <wp:docPr id="54" name="Image 54" descr="A diagram of electrical wir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A diagram of electrical wiring&#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32108" cy="3626929"/>
                    </a:xfrm>
                    <a:prstGeom prst="rect">
                      <a:avLst/>
                    </a:prstGeom>
                  </pic:spPr>
                </pic:pic>
              </a:graphicData>
            </a:graphic>
          </wp:inline>
        </w:drawing>
      </w:r>
    </w:p>
    <w:p w14:paraId="35D25573" w14:textId="77777777" w:rsidR="00585034" w:rsidRPr="00F2070B" w:rsidRDefault="00585034" w:rsidP="00585034">
      <w:pPr>
        <w:pStyle w:val="Heading6"/>
      </w:pPr>
      <w:bookmarkStart w:id="140" w:name="_bookmark67"/>
      <w:bookmarkStart w:id="141" w:name="_Toc211578863"/>
      <w:bookmarkEnd w:id="140"/>
      <w:r w:rsidRPr="00F2070B">
        <w:lastRenderedPageBreak/>
        <w:t>– Expected</w:t>
      </w:r>
      <w:r w:rsidRPr="00F2070B">
        <w:rPr>
          <w:spacing w:val="-3"/>
        </w:rPr>
        <w:t xml:space="preserve"> </w:t>
      </w:r>
      <w:r w:rsidRPr="00F2070B">
        <w:t>studies</w:t>
      </w:r>
      <w:r w:rsidRPr="00F2070B">
        <w:rPr>
          <w:spacing w:val="-2"/>
        </w:rPr>
        <w:t xml:space="preserve"> </w:t>
      </w:r>
      <w:r w:rsidRPr="00F2070B">
        <w:t>and</w:t>
      </w:r>
      <w:r w:rsidRPr="00F2070B">
        <w:rPr>
          <w:spacing w:val="-3"/>
        </w:rPr>
        <w:t xml:space="preserve"> </w:t>
      </w:r>
      <w:r w:rsidRPr="00F2070B">
        <w:rPr>
          <w:spacing w:val="-2"/>
        </w:rPr>
        <w:t>reports</w:t>
      </w:r>
      <w:bookmarkEnd w:id="141"/>
    </w:p>
    <w:p w14:paraId="6124DF03" w14:textId="77777777" w:rsidR="00585034" w:rsidRPr="00F2070B" w:rsidRDefault="00585034" w:rsidP="00585034">
      <w:r w:rsidRPr="00F2070B">
        <w:t>Whether</w:t>
      </w:r>
      <w:r w:rsidRPr="00F2070B">
        <w:rPr>
          <w:spacing w:val="-5"/>
        </w:rPr>
        <w:t xml:space="preserve"> </w:t>
      </w:r>
      <w:r w:rsidRPr="00F2070B">
        <w:t>establishing</w:t>
      </w:r>
      <w:r w:rsidRPr="00F2070B">
        <w:rPr>
          <w:spacing w:val="-2"/>
        </w:rPr>
        <w:t xml:space="preserve"> </w:t>
      </w:r>
      <w:r w:rsidRPr="00F2070B">
        <w:t>new</w:t>
      </w:r>
      <w:r w:rsidRPr="00F2070B">
        <w:rPr>
          <w:spacing w:val="-4"/>
        </w:rPr>
        <w:t xml:space="preserve"> </w:t>
      </w:r>
      <w:r w:rsidRPr="00F2070B">
        <w:t>or</w:t>
      </w:r>
      <w:r w:rsidRPr="00F2070B">
        <w:rPr>
          <w:spacing w:val="-5"/>
        </w:rPr>
        <w:t xml:space="preserve"> </w:t>
      </w:r>
      <w:r w:rsidRPr="00F2070B">
        <w:t>modifying</w:t>
      </w:r>
      <w:r w:rsidRPr="00F2070B">
        <w:rPr>
          <w:spacing w:val="-6"/>
        </w:rPr>
        <w:t xml:space="preserve"> </w:t>
      </w:r>
      <w:r w:rsidRPr="00F2070B">
        <w:t>existing</w:t>
      </w:r>
      <w:r w:rsidRPr="00F2070B">
        <w:rPr>
          <w:spacing w:val="-5"/>
        </w:rPr>
        <w:t xml:space="preserve"> </w:t>
      </w:r>
      <w:r w:rsidRPr="00F2070B">
        <w:t>terminal</w:t>
      </w:r>
      <w:r w:rsidRPr="00F2070B">
        <w:rPr>
          <w:spacing w:val="-6"/>
        </w:rPr>
        <w:t xml:space="preserve"> </w:t>
      </w:r>
      <w:r w:rsidRPr="00F2070B">
        <w:t>stations,</w:t>
      </w:r>
      <w:r w:rsidRPr="00F2070B">
        <w:rPr>
          <w:spacing w:val="-5"/>
        </w:rPr>
        <w:t xml:space="preserve"> </w:t>
      </w:r>
      <w:r w:rsidRPr="00F2070B">
        <w:t>studies</w:t>
      </w:r>
      <w:r w:rsidRPr="00F2070B">
        <w:rPr>
          <w:spacing w:val="-5"/>
        </w:rPr>
        <w:t xml:space="preserve"> </w:t>
      </w:r>
      <w:r w:rsidRPr="00F2070B">
        <w:t>are</w:t>
      </w:r>
      <w:r w:rsidRPr="00F2070B">
        <w:rPr>
          <w:spacing w:val="-4"/>
        </w:rPr>
        <w:t xml:space="preserve"> </w:t>
      </w:r>
      <w:r w:rsidRPr="00F2070B">
        <w:t>typically undertaken to prepare the following reports during the project phase.</w:t>
      </w:r>
    </w:p>
    <w:p w14:paraId="5E8C65CE" w14:textId="77777777" w:rsidR="00585034" w:rsidRPr="00F2070B" w:rsidRDefault="00585034" w:rsidP="00585034">
      <w:r w:rsidRPr="00F2070B">
        <w:t>These</w:t>
      </w:r>
      <w:r w:rsidRPr="00F2070B">
        <w:rPr>
          <w:spacing w:val="-4"/>
        </w:rPr>
        <w:t xml:space="preserve"> </w:t>
      </w:r>
      <w:r w:rsidRPr="00F2070B">
        <w:t>should</w:t>
      </w:r>
      <w:r w:rsidRPr="00F2070B">
        <w:rPr>
          <w:spacing w:val="-2"/>
        </w:rPr>
        <w:t xml:space="preserve"> </w:t>
      </w:r>
      <w:r w:rsidRPr="00F2070B">
        <w:t>only</w:t>
      </w:r>
      <w:r w:rsidRPr="00F2070B">
        <w:rPr>
          <w:spacing w:val="-3"/>
        </w:rPr>
        <w:t xml:space="preserve"> </w:t>
      </w:r>
      <w:r w:rsidRPr="00F2070B">
        <w:t>be</w:t>
      </w:r>
      <w:r w:rsidRPr="00F2070B">
        <w:rPr>
          <w:spacing w:val="-3"/>
        </w:rPr>
        <w:t xml:space="preserve"> </w:t>
      </w:r>
      <w:r w:rsidRPr="00F2070B">
        <w:t>used</w:t>
      </w:r>
      <w:r w:rsidRPr="00F2070B">
        <w:rPr>
          <w:spacing w:val="-3"/>
        </w:rPr>
        <w:t xml:space="preserve"> </w:t>
      </w:r>
      <w:r w:rsidRPr="00F2070B">
        <w:t>as</w:t>
      </w:r>
      <w:r w:rsidRPr="00F2070B">
        <w:rPr>
          <w:spacing w:val="-3"/>
        </w:rPr>
        <w:t xml:space="preserve"> </w:t>
      </w:r>
      <w:r w:rsidRPr="00F2070B">
        <w:t>a</w:t>
      </w:r>
      <w:r w:rsidRPr="00F2070B">
        <w:rPr>
          <w:spacing w:val="-5"/>
        </w:rPr>
        <w:t xml:space="preserve"> </w:t>
      </w:r>
      <w:r w:rsidRPr="00F2070B">
        <w:t>guide.</w:t>
      </w:r>
      <w:r w:rsidRPr="00F2070B">
        <w:rPr>
          <w:spacing w:val="-4"/>
        </w:rPr>
        <w:t xml:space="preserve"> </w:t>
      </w:r>
      <w:r w:rsidRPr="00F2070B">
        <w:t>Deliverables</w:t>
      </w:r>
      <w:r w:rsidRPr="00F2070B">
        <w:rPr>
          <w:spacing w:val="-3"/>
        </w:rPr>
        <w:t xml:space="preserve"> </w:t>
      </w:r>
      <w:r w:rsidRPr="00F2070B">
        <w:t>shall</w:t>
      </w:r>
      <w:r w:rsidRPr="00F2070B">
        <w:rPr>
          <w:spacing w:val="-3"/>
        </w:rPr>
        <w:t xml:space="preserve"> </w:t>
      </w:r>
      <w:r w:rsidRPr="00F2070B">
        <w:t>be</w:t>
      </w:r>
      <w:r w:rsidRPr="00F2070B">
        <w:rPr>
          <w:spacing w:val="-5"/>
        </w:rPr>
        <w:t xml:space="preserve"> </w:t>
      </w:r>
      <w:r w:rsidRPr="00F2070B">
        <w:t>specified</w:t>
      </w:r>
      <w:r w:rsidRPr="00F2070B">
        <w:rPr>
          <w:spacing w:val="-3"/>
        </w:rPr>
        <w:t xml:space="preserve"> </w:t>
      </w:r>
      <w:r w:rsidRPr="00F2070B">
        <w:t>in</w:t>
      </w:r>
      <w:r w:rsidRPr="00F2070B">
        <w:rPr>
          <w:spacing w:val="-2"/>
        </w:rPr>
        <w:t xml:space="preserve"> </w:t>
      </w:r>
      <w:r w:rsidRPr="00F2070B">
        <w:t>agreements</w:t>
      </w:r>
      <w:r w:rsidRPr="00F2070B">
        <w:rPr>
          <w:spacing w:val="-3"/>
        </w:rPr>
        <w:t xml:space="preserve"> </w:t>
      </w:r>
      <w:r w:rsidRPr="00F2070B">
        <w:t>in accordance with good engineering and design practices.</w:t>
      </w:r>
    </w:p>
    <w:p w14:paraId="4B2A895F" w14:textId="77777777" w:rsidR="00585034" w:rsidRPr="00F2070B" w:rsidRDefault="00585034" w:rsidP="00585034">
      <w:pPr>
        <w:pStyle w:val="BulletListlvl1Ctrl"/>
        <w:rPr>
          <w:lang w:val="en-AU"/>
        </w:rPr>
      </w:pPr>
      <w:r w:rsidRPr="00F2070B">
        <w:rPr>
          <w:lang w:val="en-AU"/>
        </w:rPr>
        <w:t>Environmental</w:t>
      </w:r>
      <w:r w:rsidRPr="00F2070B">
        <w:rPr>
          <w:spacing w:val="-6"/>
          <w:lang w:val="en-AU"/>
        </w:rPr>
        <w:t xml:space="preserve"> </w:t>
      </w:r>
      <w:r w:rsidRPr="00F2070B">
        <w:rPr>
          <w:lang w:val="en-AU"/>
        </w:rPr>
        <w:t>Impact</w:t>
      </w:r>
      <w:r w:rsidRPr="00F2070B">
        <w:rPr>
          <w:spacing w:val="-4"/>
          <w:lang w:val="en-AU"/>
        </w:rPr>
        <w:t xml:space="preserve"> </w:t>
      </w:r>
      <w:r w:rsidRPr="00F2070B">
        <w:rPr>
          <w:lang w:val="en-AU"/>
        </w:rPr>
        <w:t>Statement</w:t>
      </w:r>
      <w:r w:rsidRPr="00F2070B">
        <w:rPr>
          <w:spacing w:val="-6"/>
          <w:lang w:val="en-AU"/>
        </w:rPr>
        <w:t xml:space="preserve"> </w:t>
      </w:r>
      <w:r w:rsidRPr="00F2070B">
        <w:rPr>
          <w:lang w:val="en-AU"/>
        </w:rPr>
        <w:t>or</w:t>
      </w:r>
      <w:r w:rsidRPr="00F2070B">
        <w:rPr>
          <w:spacing w:val="-3"/>
          <w:lang w:val="en-AU"/>
        </w:rPr>
        <w:t xml:space="preserve"> </w:t>
      </w:r>
      <w:r w:rsidRPr="00F2070B">
        <w:rPr>
          <w:lang w:val="en-AU"/>
        </w:rPr>
        <w:t>Environmental</w:t>
      </w:r>
      <w:r w:rsidRPr="00F2070B">
        <w:rPr>
          <w:spacing w:val="-6"/>
          <w:lang w:val="en-AU"/>
        </w:rPr>
        <w:t xml:space="preserve"> </w:t>
      </w:r>
      <w:r w:rsidRPr="00F2070B">
        <w:rPr>
          <w:lang w:val="en-AU"/>
        </w:rPr>
        <w:t>Effects</w:t>
      </w:r>
      <w:r w:rsidRPr="00F2070B">
        <w:rPr>
          <w:spacing w:val="-5"/>
          <w:lang w:val="en-AU"/>
        </w:rPr>
        <w:t xml:space="preserve"> </w:t>
      </w:r>
      <w:r w:rsidRPr="00F2070B">
        <w:rPr>
          <w:lang w:val="en-AU"/>
        </w:rPr>
        <w:t>Statement</w:t>
      </w:r>
      <w:r w:rsidRPr="00F2070B">
        <w:rPr>
          <w:spacing w:val="-4"/>
          <w:lang w:val="en-AU"/>
        </w:rPr>
        <w:t xml:space="preserve"> </w:t>
      </w:r>
      <w:r w:rsidRPr="00F2070B">
        <w:rPr>
          <w:lang w:val="en-AU"/>
        </w:rPr>
        <w:t>in</w:t>
      </w:r>
      <w:r w:rsidRPr="00F2070B">
        <w:rPr>
          <w:spacing w:val="-6"/>
          <w:lang w:val="en-AU"/>
        </w:rPr>
        <w:t xml:space="preserve"> </w:t>
      </w:r>
      <w:r w:rsidRPr="00F2070B">
        <w:rPr>
          <w:lang w:val="en-AU"/>
        </w:rPr>
        <w:t>accordance</w:t>
      </w:r>
      <w:r w:rsidRPr="00F2070B">
        <w:rPr>
          <w:spacing w:val="-6"/>
          <w:lang w:val="en-AU"/>
        </w:rPr>
        <w:t xml:space="preserve"> </w:t>
      </w:r>
      <w:r w:rsidRPr="00F2070B">
        <w:rPr>
          <w:lang w:val="en-AU"/>
        </w:rPr>
        <w:t>with local and state laws.</w:t>
      </w:r>
    </w:p>
    <w:p w14:paraId="39E4CCD1" w14:textId="77777777" w:rsidR="00585034" w:rsidRPr="00F2070B" w:rsidRDefault="00585034" w:rsidP="00585034">
      <w:pPr>
        <w:pStyle w:val="BulletListlvl1Ctrl"/>
        <w:rPr>
          <w:lang w:val="en-AU"/>
        </w:rPr>
      </w:pPr>
      <w:r w:rsidRPr="00F2070B">
        <w:rPr>
          <w:lang w:val="en-AU"/>
        </w:rPr>
        <w:t>Basis</w:t>
      </w:r>
      <w:r w:rsidRPr="00F2070B">
        <w:rPr>
          <w:spacing w:val="-6"/>
          <w:lang w:val="en-AU"/>
        </w:rPr>
        <w:t xml:space="preserve"> </w:t>
      </w:r>
      <w:r w:rsidRPr="00F2070B">
        <w:rPr>
          <w:lang w:val="en-AU"/>
        </w:rPr>
        <w:t>of</w:t>
      </w:r>
      <w:r w:rsidRPr="00F2070B">
        <w:rPr>
          <w:spacing w:val="-4"/>
          <w:lang w:val="en-AU"/>
        </w:rPr>
        <w:t xml:space="preserve"> </w:t>
      </w:r>
      <w:r w:rsidRPr="00F2070B">
        <w:rPr>
          <w:lang w:val="en-AU"/>
        </w:rPr>
        <w:t>Design</w:t>
      </w:r>
      <w:r w:rsidRPr="00F2070B">
        <w:rPr>
          <w:spacing w:val="-7"/>
          <w:lang w:val="en-AU"/>
        </w:rPr>
        <w:t xml:space="preserve"> </w:t>
      </w:r>
      <w:r w:rsidRPr="00F2070B">
        <w:rPr>
          <w:spacing w:val="-2"/>
          <w:lang w:val="en-AU"/>
        </w:rPr>
        <w:t>Report.</w:t>
      </w:r>
    </w:p>
    <w:p w14:paraId="19923676" w14:textId="77777777" w:rsidR="00585034" w:rsidRPr="00F2070B" w:rsidRDefault="00585034" w:rsidP="00585034">
      <w:pPr>
        <w:pStyle w:val="BulletListlvl1Ctrl"/>
        <w:rPr>
          <w:lang w:val="en-AU"/>
        </w:rPr>
      </w:pPr>
      <w:r w:rsidRPr="00F2070B">
        <w:rPr>
          <w:lang w:val="en-AU"/>
        </w:rPr>
        <w:t>Safety</w:t>
      </w:r>
      <w:r w:rsidRPr="00F2070B">
        <w:rPr>
          <w:spacing w:val="-6"/>
          <w:lang w:val="en-AU"/>
        </w:rPr>
        <w:t xml:space="preserve"> </w:t>
      </w:r>
      <w:r w:rsidRPr="00F2070B">
        <w:rPr>
          <w:lang w:val="en-AU"/>
        </w:rPr>
        <w:t>in</w:t>
      </w:r>
      <w:r w:rsidRPr="00F2070B">
        <w:rPr>
          <w:spacing w:val="-5"/>
          <w:lang w:val="en-AU"/>
        </w:rPr>
        <w:t xml:space="preserve"> </w:t>
      </w:r>
      <w:r w:rsidRPr="00F2070B">
        <w:rPr>
          <w:lang w:val="en-AU"/>
        </w:rPr>
        <w:t>Design</w:t>
      </w:r>
      <w:r w:rsidRPr="00F2070B">
        <w:rPr>
          <w:spacing w:val="-8"/>
          <w:lang w:val="en-AU"/>
        </w:rPr>
        <w:t xml:space="preserve"> </w:t>
      </w:r>
      <w:r w:rsidRPr="00F2070B">
        <w:rPr>
          <w:spacing w:val="-2"/>
          <w:lang w:val="en-AU"/>
        </w:rPr>
        <w:t>Report.</w:t>
      </w:r>
    </w:p>
    <w:p w14:paraId="193FF9C0" w14:textId="77777777" w:rsidR="00585034" w:rsidRPr="00F2070B" w:rsidRDefault="00585034" w:rsidP="00585034">
      <w:pPr>
        <w:pStyle w:val="BulletListlvl1Ctrl"/>
        <w:rPr>
          <w:lang w:val="en-AU"/>
        </w:rPr>
      </w:pPr>
      <w:r w:rsidRPr="00F2070B">
        <w:rPr>
          <w:lang w:val="en-AU"/>
        </w:rPr>
        <w:t>Busbar</w:t>
      </w:r>
      <w:r w:rsidRPr="00F2070B">
        <w:rPr>
          <w:spacing w:val="-8"/>
          <w:lang w:val="en-AU"/>
        </w:rPr>
        <w:t xml:space="preserve"> </w:t>
      </w:r>
      <w:r w:rsidRPr="00F2070B">
        <w:rPr>
          <w:lang w:val="en-AU"/>
        </w:rPr>
        <w:t>Design</w:t>
      </w:r>
      <w:r w:rsidRPr="00F2070B">
        <w:rPr>
          <w:spacing w:val="-8"/>
          <w:lang w:val="en-AU"/>
        </w:rPr>
        <w:t xml:space="preserve"> </w:t>
      </w:r>
      <w:r w:rsidRPr="00F2070B">
        <w:rPr>
          <w:spacing w:val="-2"/>
          <w:lang w:val="en-AU"/>
        </w:rPr>
        <w:t>Report.</w:t>
      </w:r>
    </w:p>
    <w:p w14:paraId="465D0D05" w14:textId="77777777" w:rsidR="00585034" w:rsidRPr="00F2070B" w:rsidRDefault="00585034" w:rsidP="00585034">
      <w:pPr>
        <w:pStyle w:val="BulletListlvl1Ctrl"/>
        <w:rPr>
          <w:lang w:val="en-AU"/>
        </w:rPr>
      </w:pPr>
      <w:r w:rsidRPr="00F2070B">
        <w:rPr>
          <w:lang w:val="en-AU"/>
        </w:rPr>
        <w:t>Electrical</w:t>
      </w:r>
      <w:r w:rsidRPr="00F2070B">
        <w:rPr>
          <w:spacing w:val="-11"/>
          <w:lang w:val="en-AU"/>
        </w:rPr>
        <w:t xml:space="preserve"> </w:t>
      </w:r>
      <w:r w:rsidRPr="00F2070B">
        <w:rPr>
          <w:lang w:val="en-AU"/>
        </w:rPr>
        <w:t>Clearance</w:t>
      </w:r>
      <w:r w:rsidRPr="00F2070B">
        <w:rPr>
          <w:spacing w:val="-9"/>
          <w:lang w:val="en-AU"/>
        </w:rPr>
        <w:t xml:space="preserve"> </w:t>
      </w:r>
      <w:r w:rsidRPr="00F2070B">
        <w:rPr>
          <w:lang w:val="en-AU"/>
        </w:rPr>
        <w:t>Design</w:t>
      </w:r>
      <w:r w:rsidRPr="00F2070B">
        <w:rPr>
          <w:spacing w:val="-10"/>
          <w:lang w:val="en-AU"/>
        </w:rPr>
        <w:t xml:space="preserve"> </w:t>
      </w:r>
      <w:r w:rsidRPr="00F2070B">
        <w:rPr>
          <w:spacing w:val="-2"/>
          <w:lang w:val="en-AU"/>
        </w:rPr>
        <w:t>Report.</w:t>
      </w:r>
    </w:p>
    <w:p w14:paraId="7AC96396" w14:textId="77777777" w:rsidR="00585034" w:rsidRPr="00F2070B" w:rsidRDefault="00585034" w:rsidP="00585034">
      <w:pPr>
        <w:pStyle w:val="BulletListlvl1Ctrl"/>
        <w:rPr>
          <w:lang w:val="en-AU"/>
        </w:rPr>
      </w:pPr>
      <w:r w:rsidRPr="00F2070B">
        <w:rPr>
          <w:lang w:val="en-AU"/>
        </w:rPr>
        <w:t>Short</w:t>
      </w:r>
      <w:r w:rsidRPr="00F2070B">
        <w:rPr>
          <w:spacing w:val="-8"/>
          <w:lang w:val="en-AU"/>
        </w:rPr>
        <w:t xml:space="preserve"> </w:t>
      </w:r>
      <w:r w:rsidRPr="00F2070B">
        <w:rPr>
          <w:lang w:val="en-AU"/>
        </w:rPr>
        <w:t>Circuit</w:t>
      </w:r>
      <w:r w:rsidRPr="00F2070B">
        <w:rPr>
          <w:spacing w:val="-8"/>
          <w:lang w:val="en-AU"/>
        </w:rPr>
        <w:t xml:space="preserve"> </w:t>
      </w:r>
      <w:r w:rsidRPr="00F2070B">
        <w:rPr>
          <w:lang w:val="en-AU"/>
        </w:rPr>
        <w:t>Force</w:t>
      </w:r>
      <w:r w:rsidRPr="00F2070B">
        <w:rPr>
          <w:spacing w:val="-10"/>
          <w:lang w:val="en-AU"/>
        </w:rPr>
        <w:t xml:space="preserve"> </w:t>
      </w:r>
      <w:r w:rsidRPr="00F2070B">
        <w:rPr>
          <w:lang w:val="en-AU"/>
        </w:rPr>
        <w:t>Calculation</w:t>
      </w:r>
      <w:r w:rsidRPr="00F2070B">
        <w:rPr>
          <w:spacing w:val="-9"/>
          <w:lang w:val="en-AU"/>
        </w:rPr>
        <w:t xml:space="preserve"> </w:t>
      </w:r>
      <w:r w:rsidRPr="00F2070B">
        <w:rPr>
          <w:spacing w:val="-2"/>
          <w:lang w:val="en-AU"/>
        </w:rPr>
        <w:t>Report.</w:t>
      </w:r>
    </w:p>
    <w:p w14:paraId="1AFE6B7A" w14:textId="77777777" w:rsidR="00585034" w:rsidRPr="00F2070B" w:rsidRDefault="00585034" w:rsidP="00585034">
      <w:pPr>
        <w:pStyle w:val="BulletListlvl1Ctrl"/>
        <w:rPr>
          <w:lang w:val="en-AU"/>
        </w:rPr>
      </w:pPr>
      <w:r w:rsidRPr="00F2070B">
        <w:rPr>
          <w:lang w:val="en-AU"/>
        </w:rPr>
        <w:t>Lightning</w:t>
      </w:r>
      <w:r w:rsidRPr="00F2070B">
        <w:rPr>
          <w:spacing w:val="-12"/>
          <w:lang w:val="en-AU"/>
        </w:rPr>
        <w:t xml:space="preserve"> </w:t>
      </w:r>
      <w:r w:rsidRPr="00F2070B">
        <w:rPr>
          <w:lang w:val="en-AU"/>
        </w:rPr>
        <w:t>Protection</w:t>
      </w:r>
      <w:r w:rsidRPr="00F2070B">
        <w:rPr>
          <w:spacing w:val="-11"/>
          <w:lang w:val="en-AU"/>
        </w:rPr>
        <w:t xml:space="preserve"> </w:t>
      </w:r>
      <w:r w:rsidRPr="00F2070B">
        <w:rPr>
          <w:lang w:val="en-AU"/>
        </w:rPr>
        <w:t>Study</w:t>
      </w:r>
      <w:r w:rsidRPr="00F2070B">
        <w:rPr>
          <w:spacing w:val="-10"/>
          <w:lang w:val="en-AU"/>
        </w:rPr>
        <w:t xml:space="preserve"> </w:t>
      </w:r>
      <w:r w:rsidRPr="00F2070B">
        <w:rPr>
          <w:spacing w:val="-2"/>
          <w:lang w:val="en-AU"/>
        </w:rPr>
        <w:t>Report.</w:t>
      </w:r>
    </w:p>
    <w:p w14:paraId="2D6DF612" w14:textId="77777777" w:rsidR="00585034" w:rsidRPr="00F2070B" w:rsidRDefault="00585034" w:rsidP="00585034">
      <w:pPr>
        <w:pStyle w:val="BulletListlvl1Ctrl"/>
        <w:rPr>
          <w:lang w:val="en-AU"/>
        </w:rPr>
      </w:pPr>
      <w:r w:rsidRPr="00F2070B">
        <w:rPr>
          <w:lang w:val="en-AU"/>
        </w:rPr>
        <w:t>Insulation</w:t>
      </w:r>
      <w:r w:rsidRPr="00F2070B">
        <w:rPr>
          <w:spacing w:val="-13"/>
          <w:lang w:val="en-AU"/>
        </w:rPr>
        <w:t xml:space="preserve"> </w:t>
      </w:r>
      <w:r w:rsidRPr="00F2070B">
        <w:rPr>
          <w:lang w:val="en-AU"/>
        </w:rPr>
        <w:t>Co-ordination</w:t>
      </w:r>
      <w:r w:rsidRPr="00F2070B">
        <w:rPr>
          <w:spacing w:val="-11"/>
          <w:lang w:val="en-AU"/>
        </w:rPr>
        <w:t xml:space="preserve"> </w:t>
      </w:r>
      <w:r w:rsidRPr="00F2070B">
        <w:rPr>
          <w:lang w:val="en-AU"/>
        </w:rPr>
        <w:t>Study</w:t>
      </w:r>
      <w:r w:rsidRPr="00F2070B">
        <w:rPr>
          <w:spacing w:val="-11"/>
          <w:lang w:val="en-AU"/>
        </w:rPr>
        <w:t xml:space="preserve"> </w:t>
      </w:r>
      <w:r w:rsidRPr="00F2070B">
        <w:rPr>
          <w:spacing w:val="-2"/>
          <w:lang w:val="en-AU"/>
        </w:rPr>
        <w:t>Report.</w:t>
      </w:r>
    </w:p>
    <w:p w14:paraId="6E85E6B4" w14:textId="77777777" w:rsidR="00585034" w:rsidRPr="00F2070B" w:rsidRDefault="00585034" w:rsidP="00585034">
      <w:pPr>
        <w:pStyle w:val="BulletListlvl1Ctrl"/>
        <w:rPr>
          <w:lang w:val="en-AU"/>
        </w:rPr>
      </w:pPr>
      <w:r w:rsidRPr="00F2070B">
        <w:rPr>
          <w:lang w:val="en-AU"/>
        </w:rPr>
        <w:t>Earthing</w:t>
      </w:r>
      <w:r w:rsidRPr="00F2070B">
        <w:rPr>
          <w:spacing w:val="-7"/>
          <w:lang w:val="en-AU"/>
        </w:rPr>
        <w:t xml:space="preserve"> </w:t>
      </w:r>
      <w:r w:rsidRPr="00F2070B">
        <w:rPr>
          <w:lang w:val="en-AU"/>
        </w:rPr>
        <w:t>Study</w:t>
      </w:r>
      <w:r w:rsidRPr="00F2070B">
        <w:rPr>
          <w:spacing w:val="-7"/>
          <w:lang w:val="en-AU"/>
        </w:rPr>
        <w:t xml:space="preserve"> </w:t>
      </w:r>
      <w:r w:rsidRPr="00F2070B">
        <w:rPr>
          <w:lang w:val="en-AU"/>
        </w:rPr>
        <w:t>and</w:t>
      </w:r>
      <w:r w:rsidRPr="00F2070B">
        <w:rPr>
          <w:spacing w:val="-9"/>
          <w:lang w:val="en-AU"/>
        </w:rPr>
        <w:t xml:space="preserve"> </w:t>
      </w:r>
      <w:r w:rsidRPr="00F2070B">
        <w:rPr>
          <w:lang w:val="en-AU"/>
        </w:rPr>
        <w:t>Design</w:t>
      </w:r>
      <w:r w:rsidRPr="00F2070B">
        <w:rPr>
          <w:spacing w:val="-5"/>
          <w:lang w:val="en-AU"/>
        </w:rPr>
        <w:t xml:space="preserve"> </w:t>
      </w:r>
      <w:r w:rsidRPr="00F2070B">
        <w:rPr>
          <w:spacing w:val="-2"/>
          <w:lang w:val="en-AU"/>
        </w:rPr>
        <w:t>Report.</w:t>
      </w:r>
    </w:p>
    <w:p w14:paraId="21F08340" w14:textId="77777777" w:rsidR="00585034" w:rsidRPr="00F2070B" w:rsidRDefault="00585034" w:rsidP="00585034">
      <w:pPr>
        <w:pStyle w:val="BulletListlvl1Ctrl"/>
        <w:rPr>
          <w:lang w:val="en-AU"/>
        </w:rPr>
      </w:pPr>
      <w:r w:rsidRPr="00F2070B">
        <w:rPr>
          <w:lang w:val="en-AU"/>
        </w:rPr>
        <w:t>Earthing</w:t>
      </w:r>
      <w:r w:rsidRPr="00F2070B">
        <w:rPr>
          <w:spacing w:val="-7"/>
          <w:lang w:val="en-AU"/>
        </w:rPr>
        <w:t xml:space="preserve"> </w:t>
      </w:r>
      <w:r w:rsidRPr="00F2070B">
        <w:rPr>
          <w:lang w:val="en-AU"/>
        </w:rPr>
        <w:t>Test</w:t>
      </w:r>
      <w:r w:rsidRPr="00F2070B">
        <w:rPr>
          <w:spacing w:val="-9"/>
          <w:lang w:val="en-AU"/>
        </w:rPr>
        <w:t xml:space="preserve"> </w:t>
      </w:r>
      <w:r w:rsidRPr="00F2070B">
        <w:rPr>
          <w:spacing w:val="-2"/>
          <w:lang w:val="en-AU"/>
        </w:rPr>
        <w:t>Reports.</w:t>
      </w:r>
    </w:p>
    <w:p w14:paraId="22E7EB78" w14:textId="77777777" w:rsidR="00585034" w:rsidRPr="00F2070B" w:rsidRDefault="00585034" w:rsidP="00585034">
      <w:pPr>
        <w:pStyle w:val="BulletListlvl1Ctrl"/>
        <w:rPr>
          <w:lang w:val="en-AU"/>
        </w:rPr>
      </w:pPr>
      <w:r w:rsidRPr="00F2070B">
        <w:rPr>
          <w:lang w:val="en-AU"/>
        </w:rPr>
        <w:t>Electromagnetic</w:t>
      </w:r>
      <w:r w:rsidRPr="00F2070B">
        <w:rPr>
          <w:spacing w:val="-13"/>
          <w:lang w:val="en-AU"/>
        </w:rPr>
        <w:t xml:space="preserve"> </w:t>
      </w:r>
      <w:r w:rsidRPr="00F2070B">
        <w:rPr>
          <w:lang w:val="en-AU"/>
        </w:rPr>
        <w:t>Field/Low</w:t>
      </w:r>
      <w:r w:rsidRPr="00F2070B">
        <w:rPr>
          <w:spacing w:val="-9"/>
          <w:lang w:val="en-AU"/>
        </w:rPr>
        <w:t xml:space="preserve"> </w:t>
      </w:r>
      <w:r w:rsidRPr="00F2070B">
        <w:rPr>
          <w:lang w:val="en-AU"/>
        </w:rPr>
        <w:t>Frequency</w:t>
      </w:r>
      <w:r w:rsidRPr="00F2070B">
        <w:rPr>
          <w:spacing w:val="-12"/>
          <w:lang w:val="en-AU"/>
        </w:rPr>
        <w:t xml:space="preserve"> </w:t>
      </w:r>
      <w:r w:rsidRPr="00F2070B">
        <w:rPr>
          <w:lang w:val="en-AU"/>
        </w:rPr>
        <w:t>Induction</w:t>
      </w:r>
      <w:r w:rsidRPr="00F2070B">
        <w:rPr>
          <w:spacing w:val="-12"/>
          <w:lang w:val="en-AU"/>
        </w:rPr>
        <w:t xml:space="preserve"> </w:t>
      </w:r>
      <w:r w:rsidRPr="00F2070B">
        <w:rPr>
          <w:lang w:val="en-AU"/>
        </w:rPr>
        <w:t>Study</w:t>
      </w:r>
      <w:r w:rsidRPr="00F2070B">
        <w:rPr>
          <w:spacing w:val="-11"/>
          <w:lang w:val="en-AU"/>
        </w:rPr>
        <w:t xml:space="preserve"> </w:t>
      </w:r>
      <w:r w:rsidRPr="00F2070B">
        <w:rPr>
          <w:spacing w:val="-2"/>
          <w:lang w:val="en-AU"/>
        </w:rPr>
        <w:t>Report.</w:t>
      </w:r>
    </w:p>
    <w:p w14:paraId="36411D6E" w14:textId="77777777" w:rsidR="00585034" w:rsidRPr="00F2070B" w:rsidRDefault="00585034" w:rsidP="00585034">
      <w:pPr>
        <w:pStyle w:val="BulletListlvl1Ctrl"/>
        <w:rPr>
          <w:lang w:val="en-AU"/>
        </w:rPr>
      </w:pPr>
      <w:r w:rsidRPr="00F2070B">
        <w:rPr>
          <w:lang w:val="en-AU"/>
        </w:rPr>
        <w:t>Cable</w:t>
      </w:r>
      <w:r w:rsidRPr="00F2070B">
        <w:rPr>
          <w:spacing w:val="-10"/>
          <w:lang w:val="en-AU"/>
        </w:rPr>
        <w:t xml:space="preserve"> </w:t>
      </w:r>
      <w:r w:rsidRPr="00F2070B">
        <w:rPr>
          <w:lang w:val="en-AU"/>
        </w:rPr>
        <w:t>Design</w:t>
      </w:r>
      <w:r w:rsidRPr="00F2070B">
        <w:rPr>
          <w:spacing w:val="-8"/>
          <w:lang w:val="en-AU"/>
        </w:rPr>
        <w:t xml:space="preserve"> </w:t>
      </w:r>
      <w:r w:rsidRPr="00F2070B">
        <w:rPr>
          <w:spacing w:val="-2"/>
          <w:lang w:val="en-AU"/>
        </w:rPr>
        <w:t>Report.</w:t>
      </w:r>
    </w:p>
    <w:p w14:paraId="7B12DFB2" w14:textId="77777777" w:rsidR="00585034" w:rsidRPr="00F2070B" w:rsidRDefault="00585034" w:rsidP="00585034">
      <w:pPr>
        <w:pStyle w:val="BulletListlvl1Ctrl"/>
        <w:rPr>
          <w:lang w:val="en-AU"/>
        </w:rPr>
      </w:pPr>
      <w:r w:rsidRPr="00F2070B">
        <w:rPr>
          <w:lang w:val="en-AU"/>
        </w:rPr>
        <w:t>Harmonic</w:t>
      </w:r>
      <w:r w:rsidRPr="00F2070B">
        <w:rPr>
          <w:spacing w:val="-7"/>
          <w:lang w:val="en-AU"/>
        </w:rPr>
        <w:t xml:space="preserve"> </w:t>
      </w:r>
      <w:r w:rsidRPr="00F2070B">
        <w:rPr>
          <w:lang w:val="en-AU"/>
        </w:rPr>
        <w:t>Filter</w:t>
      </w:r>
      <w:r w:rsidRPr="00F2070B">
        <w:rPr>
          <w:spacing w:val="-8"/>
          <w:lang w:val="en-AU"/>
        </w:rPr>
        <w:t xml:space="preserve"> </w:t>
      </w:r>
      <w:r w:rsidRPr="00F2070B">
        <w:rPr>
          <w:lang w:val="en-AU"/>
        </w:rPr>
        <w:t>Design</w:t>
      </w:r>
      <w:r w:rsidRPr="00F2070B">
        <w:rPr>
          <w:spacing w:val="-9"/>
          <w:lang w:val="en-AU"/>
        </w:rPr>
        <w:t xml:space="preserve"> </w:t>
      </w:r>
      <w:r w:rsidRPr="00F2070B">
        <w:rPr>
          <w:spacing w:val="-2"/>
          <w:lang w:val="en-AU"/>
        </w:rPr>
        <w:t>Report.</w:t>
      </w:r>
    </w:p>
    <w:p w14:paraId="1E1CAE98" w14:textId="77777777" w:rsidR="00585034" w:rsidRPr="00F2070B" w:rsidRDefault="00585034" w:rsidP="00585034">
      <w:pPr>
        <w:pStyle w:val="BulletListlvl1Ctrl"/>
        <w:rPr>
          <w:lang w:val="en-AU"/>
        </w:rPr>
      </w:pPr>
      <w:r w:rsidRPr="00F2070B">
        <w:rPr>
          <w:spacing w:val="-2"/>
          <w:lang w:val="en-AU"/>
        </w:rPr>
        <w:t>Lighting</w:t>
      </w:r>
      <w:r w:rsidRPr="00F2070B">
        <w:rPr>
          <w:lang w:val="en-AU"/>
        </w:rPr>
        <w:t xml:space="preserve"> </w:t>
      </w:r>
      <w:r w:rsidRPr="00F2070B">
        <w:rPr>
          <w:spacing w:val="-2"/>
          <w:lang w:val="en-AU"/>
        </w:rPr>
        <w:t>Report.</w:t>
      </w:r>
    </w:p>
    <w:p w14:paraId="4D62CBAB" w14:textId="77777777" w:rsidR="00585034" w:rsidRPr="00F2070B" w:rsidRDefault="00585034" w:rsidP="00585034">
      <w:pPr>
        <w:pStyle w:val="BulletListlvl1Ctrl"/>
        <w:rPr>
          <w:lang w:val="en-AU"/>
        </w:rPr>
      </w:pPr>
      <w:r w:rsidRPr="00F2070B">
        <w:rPr>
          <w:lang w:val="en-AU"/>
        </w:rPr>
        <w:t>Structural</w:t>
      </w:r>
      <w:r w:rsidRPr="00F2070B">
        <w:rPr>
          <w:spacing w:val="-11"/>
          <w:lang w:val="en-AU"/>
        </w:rPr>
        <w:t xml:space="preserve"> </w:t>
      </w:r>
      <w:r w:rsidRPr="00F2070B">
        <w:rPr>
          <w:lang w:val="en-AU"/>
        </w:rPr>
        <w:t>Design</w:t>
      </w:r>
      <w:r w:rsidRPr="00F2070B">
        <w:rPr>
          <w:spacing w:val="-9"/>
          <w:lang w:val="en-AU"/>
        </w:rPr>
        <w:t xml:space="preserve"> </w:t>
      </w:r>
      <w:r w:rsidRPr="00F2070B">
        <w:rPr>
          <w:spacing w:val="-2"/>
          <w:lang w:val="en-AU"/>
        </w:rPr>
        <w:t>Report.</w:t>
      </w:r>
    </w:p>
    <w:p w14:paraId="622C3FC7" w14:textId="77777777" w:rsidR="00585034" w:rsidRPr="00F2070B" w:rsidRDefault="00585034" w:rsidP="00585034">
      <w:pPr>
        <w:pStyle w:val="BulletListlvl1Ctrl"/>
        <w:rPr>
          <w:lang w:val="en-AU"/>
        </w:rPr>
      </w:pPr>
      <w:r w:rsidRPr="00F2070B">
        <w:rPr>
          <w:spacing w:val="-2"/>
          <w:lang w:val="en-AU"/>
        </w:rPr>
        <w:t>Geotechnical</w:t>
      </w:r>
      <w:r w:rsidRPr="00F2070B">
        <w:rPr>
          <w:spacing w:val="9"/>
          <w:lang w:val="en-AU"/>
        </w:rPr>
        <w:t xml:space="preserve"> </w:t>
      </w:r>
      <w:r w:rsidRPr="00F2070B">
        <w:rPr>
          <w:spacing w:val="-2"/>
          <w:lang w:val="en-AU"/>
        </w:rPr>
        <w:t>Investigation</w:t>
      </w:r>
      <w:r w:rsidRPr="00F2070B">
        <w:rPr>
          <w:spacing w:val="12"/>
          <w:lang w:val="en-AU"/>
        </w:rPr>
        <w:t xml:space="preserve"> </w:t>
      </w:r>
      <w:r w:rsidRPr="00F2070B">
        <w:rPr>
          <w:spacing w:val="-2"/>
          <w:lang w:val="en-AU"/>
        </w:rPr>
        <w:t>Reports.</w:t>
      </w:r>
    </w:p>
    <w:p w14:paraId="56979B45" w14:textId="77777777" w:rsidR="00585034" w:rsidRPr="00F2070B" w:rsidRDefault="00585034" w:rsidP="00585034">
      <w:pPr>
        <w:pStyle w:val="BulletListlvl1Ctrl"/>
        <w:rPr>
          <w:lang w:val="en-AU"/>
        </w:rPr>
      </w:pPr>
      <w:r w:rsidRPr="00F2070B">
        <w:rPr>
          <w:lang w:val="en-AU"/>
        </w:rPr>
        <w:t>Site</w:t>
      </w:r>
      <w:r w:rsidRPr="00F2070B">
        <w:rPr>
          <w:spacing w:val="-6"/>
          <w:lang w:val="en-AU"/>
        </w:rPr>
        <w:t xml:space="preserve"> </w:t>
      </w:r>
      <w:r w:rsidRPr="00F2070B">
        <w:rPr>
          <w:lang w:val="en-AU"/>
        </w:rPr>
        <w:t>Survey</w:t>
      </w:r>
      <w:r w:rsidRPr="00F2070B">
        <w:rPr>
          <w:spacing w:val="-5"/>
          <w:lang w:val="en-AU"/>
        </w:rPr>
        <w:t xml:space="preserve"> </w:t>
      </w:r>
      <w:r w:rsidRPr="00F2070B">
        <w:rPr>
          <w:spacing w:val="-2"/>
          <w:lang w:val="en-AU"/>
        </w:rPr>
        <w:t>Report.</w:t>
      </w:r>
    </w:p>
    <w:p w14:paraId="112C8813" w14:textId="77777777" w:rsidR="00585034" w:rsidRPr="00F2070B" w:rsidRDefault="00585034" w:rsidP="00585034">
      <w:pPr>
        <w:pStyle w:val="BulletListlvl1Ctrl"/>
        <w:rPr>
          <w:lang w:val="en-AU"/>
        </w:rPr>
      </w:pPr>
      <w:r w:rsidRPr="00F2070B">
        <w:rPr>
          <w:lang w:val="en-AU"/>
        </w:rPr>
        <w:t>Soil</w:t>
      </w:r>
      <w:r w:rsidRPr="00F2070B">
        <w:rPr>
          <w:spacing w:val="-11"/>
          <w:lang w:val="en-AU"/>
        </w:rPr>
        <w:t xml:space="preserve"> </w:t>
      </w:r>
      <w:r w:rsidRPr="00F2070B">
        <w:rPr>
          <w:lang w:val="en-AU"/>
        </w:rPr>
        <w:t>Contamination</w:t>
      </w:r>
      <w:r w:rsidRPr="00F2070B">
        <w:rPr>
          <w:spacing w:val="-10"/>
          <w:lang w:val="en-AU"/>
        </w:rPr>
        <w:t xml:space="preserve"> </w:t>
      </w:r>
      <w:r w:rsidRPr="00F2070B">
        <w:rPr>
          <w:spacing w:val="-2"/>
          <w:lang w:val="en-AU"/>
        </w:rPr>
        <w:t>Report.</w:t>
      </w:r>
    </w:p>
    <w:p w14:paraId="746D0ADB" w14:textId="77777777" w:rsidR="00585034" w:rsidRPr="00F2070B" w:rsidRDefault="00585034" w:rsidP="00585034">
      <w:pPr>
        <w:pStyle w:val="BulletListlvl1Ctrl"/>
        <w:rPr>
          <w:lang w:val="en-AU"/>
        </w:rPr>
      </w:pPr>
      <w:r w:rsidRPr="00F2070B">
        <w:rPr>
          <w:lang w:val="en-AU"/>
        </w:rPr>
        <w:t>Flood</w:t>
      </w:r>
      <w:r w:rsidRPr="00F2070B">
        <w:rPr>
          <w:spacing w:val="-7"/>
          <w:lang w:val="en-AU"/>
        </w:rPr>
        <w:t xml:space="preserve"> </w:t>
      </w:r>
      <w:r w:rsidRPr="00F2070B">
        <w:rPr>
          <w:lang w:val="en-AU"/>
        </w:rPr>
        <w:t>level</w:t>
      </w:r>
      <w:r w:rsidRPr="00F2070B">
        <w:rPr>
          <w:spacing w:val="-8"/>
          <w:lang w:val="en-AU"/>
        </w:rPr>
        <w:t xml:space="preserve"> </w:t>
      </w:r>
      <w:r w:rsidRPr="00F2070B">
        <w:rPr>
          <w:lang w:val="en-AU"/>
        </w:rPr>
        <w:t>and</w:t>
      </w:r>
      <w:r w:rsidRPr="00F2070B">
        <w:rPr>
          <w:spacing w:val="-7"/>
          <w:lang w:val="en-AU"/>
        </w:rPr>
        <w:t xml:space="preserve"> </w:t>
      </w:r>
      <w:r w:rsidRPr="00F2070B">
        <w:rPr>
          <w:lang w:val="en-AU"/>
        </w:rPr>
        <w:t>Hydrology</w:t>
      </w:r>
      <w:r w:rsidRPr="00F2070B">
        <w:rPr>
          <w:spacing w:val="-6"/>
          <w:lang w:val="en-AU"/>
        </w:rPr>
        <w:t xml:space="preserve"> </w:t>
      </w:r>
      <w:r w:rsidRPr="00F2070B">
        <w:rPr>
          <w:spacing w:val="-2"/>
          <w:lang w:val="en-AU"/>
        </w:rPr>
        <w:t>Report.</w:t>
      </w:r>
    </w:p>
    <w:p w14:paraId="1646581E" w14:textId="77777777" w:rsidR="00585034" w:rsidRPr="00F2070B" w:rsidRDefault="00585034" w:rsidP="00585034">
      <w:pPr>
        <w:pStyle w:val="BulletListlvl1Ctrl"/>
        <w:rPr>
          <w:lang w:val="en-AU"/>
        </w:rPr>
      </w:pPr>
      <w:r w:rsidRPr="00F2070B">
        <w:rPr>
          <w:lang w:val="en-AU"/>
        </w:rPr>
        <w:t>Building</w:t>
      </w:r>
      <w:r w:rsidRPr="00F2070B">
        <w:rPr>
          <w:spacing w:val="-13"/>
          <w:lang w:val="en-AU"/>
        </w:rPr>
        <w:t xml:space="preserve"> </w:t>
      </w:r>
      <w:r w:rsidRPr="00F2070B">
        <w:rPr>
          <w:lang w:val="en-AU"/>
        </w:rPr>
        <w:t>Inspection</w:t>
      </w:r>
      <w:r w:rsidRPr="00F2070B">
        <w:rPr>
          <w:spacing w:val="-12"/>
          <w:lang w:val="en-AU"/>
        </w:rPr>
        <w:t xml:space="preserve"> </w:t>
      </w:r>
      <w:r w:rsidRPr="00F2070B">
        <w:rPr>
          <w:spacing w:val="-2"/>
          <w:lang w:val="en-AU"/>
        </w:rPr>
        <w:t>Reports.</w:t>
      </w:r>
    </w:p>
    <w:p w14:paraId="23AF2163" w14:textId="77777777" w:rsidR="00585034" w:rsidRPr="00F2070B" w:rsidRDefault="00585034" w:rsidP="00585034">
      <w:pPr>
        <w:pStyle w:val="BulletListlvl1Ctrl"/>
        <w:rPr>
          <w:lang w:val="en-AU"/>
        </w:rPr>
      </w:pPr>
      <w:r w:rsidRPr="00F2070B">
        <w:rPr>
          <w:lang w:val="en-AU"/>
        </w:rPr>
        <w:t>Fire</w:t>
      </w:r>
      <w:r w:rsidRPr="00F2070B">
        <w:rPr>
          <w:spacing w:val="-9"/>
          <w:lang w:val="en-AU"/>
        </w:rPr>
        <w:t xml:space="preserve"> </w:t>
      </w:r>
      <w:r w:rsidRPr="00F2070B">
        <w:rPr>
          <w:lang w:val="en-AU"/>
        </w:rPr>
        <w:t>Protection</w:t>
      </w:r>
      <w:r w:rsidRPr="00F2070B">
        <w:rPr>
          <w:spacing w:val="-8"/>
          <w:lang w:val="en-AU"/>
        </w:rPr>
        <w:t xml:space="preserve"> </w:t>
      </w:r>
      <w:r w:rsidRPr="00F2070B">
        <w:rPr>
          <w:lang w:val="en-AU"/>
        </w:rPr>
        <w:t>Study</w:t>
      </w:r>
      <w:r w:rsidRPr="00F2070B">
        <w:rPr>
          <w:spacing w:val="-8"/>
          <w:lang w:val="en-AU"/>
        </w:rPr>
        <w:t xml:space="preserve"> </w:t>
      </w:r>
      <w:r w:rsidRPr="00F2070B">
        <w:rPr>
          <w:spacing w:val="-2"/>
          <w:lang w:val="en-AU"/>
        </w:rPr>
        <w:t>Report.</w:t>
      </w:r>
    </w:p>
    <w:p w14:paraId="10A08612" w14:textId="77777777" w:rsidR="00585034" w:rsidRPr="00F2070B" w:rsidRDefault="00585034" w:rsidP="00585034">
      <w:pPr>
        <w:pStyle w:val="BulletListlvl1Ctrl"/>
        <w:rPr>
          <w:lang w:val="en-AU"/>
        </w:rPr>
      </w:pPr>
      <w:r w:rsidRPr="00F2070B">
        <w:rPr>
          <w:lang w:val="en-AU"/>
        </w:rPr>
        <w:t>Acoustic</w:t>
      </w:r>
      <w:r w:rsidRPr="00F2070B">
        <w:rPr>
          <w:spacing w:val="-9"/>
          <w:lang w:val="en-AU"/>
        </w:rPr>
        <w:t xml:space="preserve"> </w:t>
      </w:r>
      <w:r w:rsidRPr="00F2070B">
        <w:rPr>
          <w:lang w:val="en-AU"/>
        </w:rPr>
        <w:t>Noise</w:t>
      </w:r>
      <w:r w:rsidRPr="00F2070B">
        <w:rPr>
          <w:spacing w:val="-6"/>
          <w:lang w:val="en-AU"/>
        </w:rPr>
        <w:t xml:space="preserve"> </w:t>
      </w:r>
      <w:r w:rsidRPr="00F2070B">
        <w:rPr>
          <w:spacing w:val="-2"/>
          <w:lang w:val="en-AU"/>
        </w:rPr>
        <w:t>Report.</w:t>
      </w:r>
    </w:p>
    <w:p w14:paraId="79440F5E" w14:textId="77777777" w:rsidR="00585034" w:rsidRPr="00F2070B" w:rsidRDefault="00585034" w:rsidP="00585034">
      <w:pPr>
        <w:pStyle w:val="BulletListlvl1Ctrl"/>
        <w:rPr>
          <w:lang w:val="en-AU"/>
        </w:rPr>
      </w:pPr>
      <w:r w:rsidRPr="00F2070B">
        <w:rPr>
          <w:lang w:val="en-AU"/>
        </w:rPr>
        <w:t>AC</w:t>
      </w:r>
      <w:r w:rsidRPr="00F2070B">
        <w:rPr>
          <w:spacing w:val="-5"/>
          <w:lang w:val="en-AU"/>
        </w:rPr>
        <w:t xml:space="preserve"> </w:t>
      </w:r>
      <w:r w:rsidRPr="00F2070B">
        <w:rPr>
          <w:lang w:val="en-AU"/>
        </w:rPr>
        <w:t>and</w:t>
      </w:r>
      <w:r w:rsidRPr="00F2070B">
        <w:rPr>
          <w:spacing w:val="-5"/>
          <w:lang w:val="en-AU"/>
        </w:rPr>
        <w:t xml:space="preserve"> </w:t>
      </w:r>
      <w:r w:rsidRPr="00F2070B">
        <w:rPr>
          <w:lang w:val="en-AU"/>
        </w:rPr>
        <w:t>DC</w:t>
      </w:r>
      <w:r w:rsidRPr="00F2070B">
        <w:rPr>
          <w:spacing w:val="-5"/>
          <w:lang w:val="en-AU"/>
        </w:rPr>
        <w:t xml:space="preserve"> </w:t>
      </w:r>
      <w:r w:rsidRPr="00F2070B">
        <w:rPr>
          <w:lang w:val="en-AU"/>
        </w:rPr>
        <w:t>system</w:t>
      </w:r>
      <w:r w:rsidRPr="00F2070B">
        <w:rPr>
          <w:spacing w:val="-4"/>
          <w:lang w:val="en-AU"/>
        </w:rPr>
        <w:t xml:space="preserve"> </w:t>
      </w:r>
      <w:r w:rsidRPr="00F2070B">
        <w:rPr>
          <w:lang w:val="en-AU"/>
        </w:rPr>
        <w:t>Design</w:t>
      </w:r>
      <w:r w:rsidRPr="00F2070B">
        <w:rPr>
          <w:spacing w:val="-4"/>
          <w:lang w:val="en-AU"/>
        </w:rPr>
        <w:t xml:space="preserve"> </w:t>
      </w:r>
      <w:r w:rsidRPr="00F2070B">
        <w:rPr>
          <w:spacing w:val="-2"/>
          <w:lang w:val="en-AU"/>
        </w:rPr>
        <w:t>Reports.</w:t>
      </w:r>
    </w:p>
    <w:p w14:paraId="430E7725" w14:textId="77777777" w:rsidR="00585034" w:rsidRPr="00F2070B" w:rsidRDefault="00585034" w:rsidP="00585034">
      <w:pPr>
        <w:pStyle w:val="BulletListlvl1Ctrl"/>
        <w:rPr>
          <w:lang w:val="en-AU"/>
        </w:rPr>
      </w:pPr>
      <w:r w:rsidRPr="00F2070B">
        <w:rPr>
          <w:lang w:val="en-AU"/>
        </w:rPr>
        <w:t>Protection</w:t>
      </w:r>
      <w:r w:rsidRPr="00F2070B">
        <w:rPr>
          <w:spacing w:val="-11"/>
          <w:lang w:val="en-AU"/>
        </w:rPr>
        <w:t xml:space="preserve"> </w:t>
      </w:r>
      <w:r w:rsidRPr="00F2070B">
        <w:rPr>
          <w:lang w:val="en-AU"/>
        </w:rPr>
        <w:t>Setting</w:t>
      </w:r>
      <w:r w:rsidRPr="00F2070B">
        <w:rPr>
          <w:spacing w:val="-12"/>
          <w:lang w:val="en-AU"/>
        </w:rPr>
        <w:t xml:space="preserve"> </w:t>
      </w:r>
      <w:r w:rsidRPr="00F2070B">
        <w:rPr>
          <w:lang w:val="en-AU"/>
        </w:rPr>
        <w:t>Calculation</w:t>
      </w:r>
      <w:r w:rsidRPr="00F2070B">
        <w:rPr>
          <w:spacing w:val="-13"/>
          <w:lang w:val="en-AU"/>
        </w:rPr>
        <w:t xml:space="preserve"> </w:t>
      </w:r>
      <w:r w:rsidRPr="00F2070B">
        <w:rPr>
          <w:spacing w:val="-2"/>
          <w:lang w:val="en-AU"/>
        </w:rPr>
        <w:t>Reports.</w:t>
      </w:r>
    </w:p>
    <w:p w14:paraId="1CFD92CC" w14:textId="77777777" w:rsidR="00585034" w:rsidRPr="00F2070B" w:rsidRDefault="00585034" w:rsidP="00585034">
      <w:pPr>
        <w:pStyle w:val="BulletListlvl1Ctrl"/>
        <w:rPr>
          <w:lang w:val="en-AU"/>
        </w:rPr>
      </w:pPr>
      <w:r w:rsidRPr="00F2070B">
        <w:rPr>
          <w:lang w:val="en-AU"/>
        </w:rPr>
        <w:t>Protection</w:t>
      </w:r>
      <w:r w:rsidRPr="00F2070B">
        <w:rPr>
          <w:spacing w:val="-9"/>
          <w:lang w:val="en-AU"/>
        </w:rPr>
        <w:t xml:space="preserve"> </w:t>
      </w:r>
      <w:r w:rsidRPr="00F2070B">
        <w:rPr>
          <w:lang w:val="en-AU"/>
        </w:rPr>
        <w:t>Relay</w:t>
      </w:r>
      <w:r w:rsidRPr="00F2070B">
        <w:rPr>
          <w:spacing w:val="-9"/>
          <w:lang w:val="en-AU"/>
        </w:rPr>
        <w:t xml:space="preserve"> </w:t>
      </w:r>
      <w:r w:rsidRPr="00F2070B">
        <w:rPr>
          <w:lang w:val="en-AU"/>
        </w:rPr>
        <w:t>Compliance</w:t>
      </w:r>
      <w:r w:rsidRPr="00F2070B">
        <w:rPr>
          <w:spacing w:val="-9"/>
          <w:lang w:val="en-AU"/>
        </w:rPr>
        <w:t xml:space="preserve"> </w:t>
      </w:r>
      <w:r w:rsidRPr="00F2070B">
        <w:rPr>
          <w:lang w:val="en-AU"/>
        </w:rPr>
        <w:t>Test</w:t>
      </w:r>
      <w:r w:rsidRPr="00F2070B">
        <w:rPr>
          <w:spacing w:val="-10"/>
          <w:lang w:val="en-AU"/>
        </w:rPr>
        <w:t xml:space="preserve"> </w:t>
      </w:r>
      <w:r w:rsidRPr="00F2070B">
        <w:rPr>
          <w:spacing w:val="-2"/>
          <w:lang w:val="en-AU"/>
        </w:rPr>
        <w:t>Reports.</w:t>
      </w:r>
    </w:p>
    <w:p w14:paraId="46F5531B" w14:textId="77777777" w:rsidR="00585034" w:rsidRPr="00F2070B" w:rsidRDefault="00585034" w:rsidP="00585034">
      <w:pPr>
        <w:pStyle w:val="BulletListlvl1Ctrl"/>
        <w:rPr>
          <w:lang w:val="en-AU"/>
        </w:rPr>
      </w:pPr>
      <w:r w:rsidRPr="00F2070B">
        <w:rPr>
          <w:lang w:val="en-AU"/>
        </w:rPr>
        <w:t>SCADA</w:t>
      </w:r>
      <w:r w:rsidRPr="00F2070B">
        <w:rPr>
          <w:spacing w:val="-8"/>
          <w:lang w:val="en-AU"/>
        </w:rPr>
        <w:t xml:space="preserve"> </w:t>
      </w:r>
      <w:r w:rsidRPr="00F2070B">
        <w:rPr>
          <w:lang w:val="en-AU"/>
        </w:rPr>
        <w:t>and</w:t>
      </w:r>
      <w:r w:rsidRPr="00F2070B">
        <w:rPr>
          <w:spacing w:val="-8"/>
          <w:lang w:val="en-AU"/>
        </w:rPr>
        <w:t xml:space="preserve"> </w:t>
      </w:r>
      <w:r w:rsidRPr="00F2070B">
        <w:rPr>
          <w:lang w:val="en-AU"/>
        </w:rPr>
        <w:t>Communication</w:t>
      </w:r>
      <w:r w:rsidRPr="00F2070B">
        <w:rPr>
          <w:spacing w:val="-10"/>
          <w:lang w:val="en-AU"/>
        </w:rPr>
        <w:t xml:space="preserve"> </w:t>
      </w:r>
      <w:r w:rsidRPr="00F2070B">
        <w:rPr>
          <w:lang w:val="en-AU"/>
        </w:rPr>
        <w:t>Design</w:t>
      </w:r>
      <w:r w:rsidRPr="00F2070B">
        <w:rPr>
          <w:spacing w:val="-10"/>
          <w:lang w:val="en-AU"/>
        </w:rPr>
        <w:t xml:space="preserve"> </w:t>
      </w:r>
      <w:r w:rsidRPr="00F2070B">
        <w:rPr>
          <w:spacing w:val="-2"/>
          <w:lang w:val="en-AU"/>
        </w:rPr>
        <w:t>Reports.</w:t>
      </w:r>
    </w:p>
    <w:p w14:paraId="4C821916" w14:textId="77777777" w:rsidR="00585034" w:rsidRPr="00F2070B" w:rsidRDefault="00585034" w:rsidP="00585034">
      <w:pPr>
        <w:pStyle w:val="BulletListlvl1Ctrl"/>
        <w:rPr>
          <w:lang w:val="en-AU"/>
        </w:rPr>
      </w:pPr>
      <w:r w:rsidRPr="00F2070B">
        <w:rPr>
          <w:lang w:val="en-AU"/>
        </w:rPr>
        <w:t>Type</w:t>
      </w:r>
      <w:r w:rsidRPr="00F2070B">
        <w:rPr>
          <w:spacing w:val="-6"/>
          <w:lang w:val="en-AU"/>
        </w:rPr>
        <w:t xml:space="preserve"> </w:t>
      </w:r>
      <w:r w:rsidRPr="00F2070B">
        <w:rPr>
          <w:lang w:val="en-AU"/>
        </w:rPr>
        <w:t>Test</w:t>
      </w:r>
      <w:r w:rsidRPr="00F2070B">
        <w:rPr>
          <w:spacing w:val="-5"/>
          <w:lang w:val="en-AU"/>
        </w:rPr>
        <w:t xml:space="preserve"> </w:t>
      </w:r>
      <w:r w:rsidRPr="00F2070B">
        <w:rPr>
          <w:spacing w:val="-2"/>
          <w:lang w:val="en-AU"/>
        </w:rPr>
        <w:t>Reports.</w:t>
      </w:r>
    </w:p>
    <w:p w14:paraId="36093882" w14:textId="77777777" w:rsidR="00585034" w:rsidRPr="00F2070B" w:rsidRDefault="00585034" w:rsidP="00585034">
      <w:pPr>
        <w:pStyle w:val="BulletListlvl1Ctrl"/>
        <w:rPr>
          <w:lang w:val="en-AU"/>
        </w:rPr>
      </w:pPr>
      <w:r w:rsidRPr="00F2070B">
        <w:rPr>
          <w:lang w:val="en-AU"/>
        </w:rPr>
        <w:t>FAT</w:t>
      </w:r>
      <w:r w:rsidRPr="00F2070B">
        <w:rPr>
          <w:spacing w:val="-7"/>
          <w:lang w:val="en-AU"/>
        </w:rPr>
        <w:t xml:space="preserve"> </w:t>
      </w:r>
      <w:r w:rsidRPr="00F2070B">
        <w:rPr>
          <w:lang w:val="en-AU"/>
        </w:rPr>
        <w:t>and</w:t>
      </w:r>
      <w:r w:rsidRPr="00F2070B">
        <w:rPr>
          <w:spacing w:val="-8"/>
          <w:lang w:val="en-AU"/>
        </w:rPr>
        <w:t xml:space="preserve"> </w:t>
      </w:r>
      <w:r w:rsidRPr="00F2070B">
        <w:rPr>
          <w:lang w:val="en-AU"/>
        </w:rPr>
        <w:t>SAT</w:t>
      </w:r>
      <w:r w:rsidRPr="00F2070B">
        <w:rPr>
          <w:spacing w:val="-7"/>
          <w:lang w:val="en-AU"/>
        </w:rPr>
        <w:t xml:space="preserve"> </w:t>
      </w:r>
      <w:r w:rsidRPr="00F2070B">
        <w:rPr>
          <w:lang w:val="en-AU"/>
        </w:rPr>
        <w:t>verification</w:t>
      </w:r>
      <w:r w:rsidRPr="00F2070B">
        <w:rPr>
          <w:spacing w:val="-8"/>
          <w:lang w:val="en-AU"/>
        </w:rPr>
        <w:t xml:space="preserve"> </w:t>
      </w:r>
      <w:r w:rsidRPr="00F2070B">
        <w:rPr>
          <w:lang w:val="en-AU"/>
        </w:rPr>
        <w:t>reports,</w:t>
      </w:r>
      <w:r w:rsidRPr="00F2070B">
        <w:rPr>
          <w:spacing w:val="-8"/>
          <w:lang w:val="en-AU"/>
        </w:rPr>
        <w:t xml:space="preserve"> </w:t>
      </w:r>
      <w:r w:rsidRPr="00F2070B">
        <w:rPr>
          <w:lang w:val="en-AU"/>
        </w:rPr>
        <w:t>including</w:t>
      </w:r>
      <w:r w:rsidRPr="00F2070B">
        <w:rPr>
          <w:spacing w:val="-8"/>
          <w:lang w:val="en-AU"/>
        </w:rPr>
        <w:t xml:space="preserve"> </w:t>
      </w:r>
      <w:r w:rsidRPr="00F2070B">
        <w:rPr>
          <w:lang w:val="en-AU"/>
        </w:rPr>
        <w:t>Inspection</w:t>
      </w:r>
      <w:r w:rsidRPr="00F2070B">
        <w:rPr>
          <w:spacing w:val="-6"/>
          <w:lang w:val="en-AU"/>
        </w:rPr>
        <w:t xml:space="preserve"> </w:t>
      </w:r>
      <w:r w:rsidRPr="00F2070B">
        <w:rPr>
          <w:lang w:val="en-AU"/>
        </w:rPr>
        <w:t>and</w:t>
      </w:r>
      <w:r w:rsidRPr="00F2070B">
        <w:rPr>
          <w:spacing w:val="-7"/>
          <w:lang w:val="en-AU"/>
        </w:rPr>
        <w:t xml:space="preserve"> </w:t>
      </w:r>
      <w:r w:rsidRPr="00F2070B">
        <w:rPr>
          <w:lang w:val="en-AU"/>
        </w:rPr>
        <w:t>Test</w:t>
      </w:r>
      <w:r w:rsidRPr="00F2070B">
        <w:rPr>
          <w:spacing w:val="-8"/>
          <w:lang w:val="en-AU"/>
        </w:rPr>
        <w:t xml:space="preserve"> </w:t>
      </w:r>
      <w:r w:rsidRPr="00F2070B">
        <w:rPr>
          <w:spacing w:val="-2"/>
          <w:lang w:val="en-AU"/>
        </w:rPr>
        <w:t>Plans.</w:t>
      </w:r>
    </w:p>
    <w:p w14:paraId="1AC9B310" w14:textId="77777777" w:rsidR="00585034" w:rsidRPr="00F2070B" w:rsidRDefault="00585034" w:rsidP="00585034">
      <w:pPr>
        <w:pStyle w:val="BulletListlvl1Ctrl"/>
        <w:rPr>
          <w:lang w:val="en-AU"/>
        </w:rPr>
      </w:pPr>
      <w:r w:rsidRPr="00F2070B">
        <w:rPr>
          <w:lang w:val="en-AU"/>
        </w:rPr>
        <w:t>CB</w:t>
      </w:r>
      <w:r w:rsidRPr="00F2070B">
        <w:rPr>
          <w:spacing w:val="-6"/>
          <w:lang w:val="en-AU"/>
        </w:rPr>
        <w:t xml:space="preserve"> </w:t>
      </w:r>
      <w:r w:rsidRPr="00F2070B">
        <w:rPr>
          <w:lang w:val="en-AU"/>
        </w:rPr>
        <w:t>Timing</w:t>
      </w:r>
      <w:r w:rsidRPr="00F2070B">
        <w:rPr>
          <w:spacing w:val="-6"/>
          <w:lang w:val="en-AU"/>
        </w:rPr>
        <w:t xml:space="preserve"> </w:t>
      </w:r>
      <w:r w:rsidRPr="00F2070B">
        <w:rPr>
          <w:lang w:val="en-AU"/>
        </w:rPr>
        <w:t>and</w:t>
      </w:r>
      <w:r w:rsidRPr="00F2070B">
        <w:rPr>
          <w:spacing w:val="-4"/>
          <w:lang w:val="en-AU"/>
        </w:rPr>
        <w:t xml:space="preserve"> </w:t>
      </w:r>
      <w:r w:rsidRPr="00F2070B">
        <w:rPr>
          <w:lang w:val="en-AU"/>
        </w:rPr>
        <w:t>CT</w:t>
      </w:r>
      <w:r w:rsidRPr="00F2070B">
        <w:rPr>
          <w:spacing w:val="-3"/>
          <w:lang w:val="en-AU"/>
        </w:rPr>
        <w:t xml:space="preserve"> </w:t>
      </w:r>
      <w:r w:rsidRPr="00F2070B">
        <w:rPr>
          <w:lang w:val="en-AU"/>
        </w:rPr>
        <w:t>Test</w:t>
      </w:r>
      <w:r w:rsidRPr="00F2070B">
        <w:rPr>
          <w:spacing w:val="-5"/>
          <w:lang w:val="en-AU"/>
        </w:rPr>
        <w:t xml:space="preserve"> </w:t>
      </w:r>
      <w:r w:rsidRPr="00F2070B">
        <w:rPr>
          <w:spacing w:val="-2"/>
          <w:lang w:val="en-AU"/>
        </w:rPr>
        <w:t>Report.</w:t>
      </w:r>
    </w:p>
    <w:p w14:paraId="46E72C80" w14:textId="77777777" w:rsidR="00585034" w:rsidRDefault="00585034" w:rsidP="00585034">
      <w:r w:rsidRPr="00F2070B">
        <w:t>Note,</w:t>
      </w:r>
      <w:r w:rsidRPr="00F2070B">
        <w:rPr>
          <w:spacing w:val="-2"/>
        </w:rPr>
        <w:t xml:space="preserve"> </w:t>
      </w:r>
      <w:r w:rsidRPr="00F2070B">
        <w:t>the</w:t>
      </w:r>
      <w:r w:rsidRPr="00F2070B">
        <w:rPr>
          <w:spacing w:val="-3"/>
        </w:rPr>
        <w:t xml:space="preserve"> </w:t>
      </w:r>
      <w:r w:rsidRPr="00F2070B">
        <w:t>above</w:t>
      </w:r>
      <w:r w:rsidRPr="00F2070B">
        <w:rPr>
          <w:spacing w:val="-2"/>
        </w:rPr>
        <w:t xml:space="preserve"> </w:t>
      </w:r>
      <w:r w:rsidRPr="00F2070B">
        <w:t>list</w:t>
      </w:r>
      <w:r w:rsidRPr="00F2070B">
        <w:rPr>
          <w:spacing w:val="-4"/>
        </w:rPr>
        <w:t xml:space="preserve"> </w:t>
      </w:r>
      <w:r w:rsidRPr="00F2070B">
        <w:t>is</w:t>
      </w:r>
      <w:r w:rsidRPr="00F2070B">
        <w:rPr>
          <w:spacing w:val="-3"/>
        </w:rPr>
        <w:t xml:space="preserve"> </w:t>
      </w:r>
      <w:r w:rsidRPr="00F2070B">
        <w:t>not</w:t>
      </w:r>
      <w:r w:rsidRPr="00F2070B">
        <w:rPr>
          <w:spacing w:val="-4"/>
        </w:rPr>
        <w:t xml:space="preserve"> </w:t>
      </w:r>
      <w:r w:rsidRPr="00F2070B">
        <w:t>exhaustive</w:t>
      </w:r>
      <w:r w:rsidRPr="00F2070B">
        <w:rPr>
          <w:spacing w:val="-2"/>
        </w:rPr>
        <w:t xml:space="preserve"> </w:t>
      </w:r>
      <w:r w:rsidRPr="00F2070B">
        <w:t>and</w:t>
      </w:r>
      <w:r w:rsidRPr="00F2070B">
        <w:rPr>
          <w:spacing w:val="-2"/>
        </w:rPr>
        <w:t xml:space="preserve"> </w:t>
      </w:r>
      <w:r w:rsidRPr="00F2070B">
        <w:t>may</w:t>
      </w:r>
      <w:r w:rsidRPr="00F2070B">
        <w:rPr>
          <w:spacing w:val="-3"/>
        </w:rPr>
        <w:t xml:space="preserve"> </w:t>
      </w:r>
      <w:r w:rsidRPr="00F2070B">
        <w:t>require additional</w:t>
      </w:r>
      <w:r w:rsidRPr="00F2070B">
        <w:rPr>
          <w:spacing w:val="-5"/>
        </w:rPr>
        <w:t xml:space="preserve"> </w:t>
      </w:r>
      <w:r w:rsidRPr="00F2070B">
        <w:t>studies</w:t>
      </w:r>
      <w:r w:rsidRPr="00F2070B">
        <w:rPr>
          <w:spacing w:val="-1"/>
        </w:rPr>
        <w:t xml:space="preserve"> </w:t>
      </w:r>
      <w:r w:rsidRPr="00F2070B">
        <w:t>or</w:t>
      </w:r>
      <w:r w:rsidRPr="00F2070B">
        <w:rPr>
          <w:spacing w:val="-4"/>
        </w:rPr>
        <w:t xml:space="preserve"> </w:t>
      </w:r>
      <w:r w:rsidRPr="00F2070B">
        <w:t>reports</w:t>
      </w:r>
      <w:r w:rsidRPr="00F2070B">
        <w:rPr>
          <w:spacing w:val="-3"/>
        </w:rPr>
        <w:t xml:space="preserve"> </w:t>
      </w:r>
      <w:r w:rsidRPr="00F2070B">
        <w:t>to</w:t>
      </w:r>
      <w:r w:rsidRPr="00F2070B">
        <w:rPr>
          <w:spacing w:val="-5"/>
        </w:rPr>
        <w:t xml:space="preserve"> </w:t>
      </w:r>
      <w:r w:rsidRPr="00F2070B">
        <w:t>meet</w:t>
      </w:r>
      <w:r w:rsidRPr="00F2070B">
        <w:rPr>
          <w:spacing w:val="-4"/>
        </w:rPr>
        <w:t xml:space="preserve"> </w:t>
      </w:r>
      <w:r w:rsidRPr="00F2070B">
        <w:t>the needs of the project satisfactorily. These documents will</w:t>
      </w:r>
      <w:r w:rsidRPr="00F2070B">
        <w:rPr>
          <w:spacing w:val="-1"/>
        </w:rPr>
        <w:t xml:space="preserve"> </w:t>
      </w:r>
      <w:r w:rsidRPr="00F2070B">
        <w:t>support the assessment for DSN first energisation and practical completion.</w:t>
      </w:r>
    </w:p>
    <w:p w14:paraId="231E6F4E" w14:textId="2A008CCC" w:rsidR="00BB4683" w:rsidRPr="00585034" w:rsidRDefault="00BB4683" w:rsidP="00585034"/>
    <w:sectPr w:rsidR="00BB4683" w:rsidRPr="00585034" w:rsidSect="00231E83">
      <w:footerReference w:type="default" r:id="rId56"/>
      <w:pgSz w:w="11906" w:h="16838" w:code="9"/>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EC7FA" w14:textId="77777777" w:rsidR="00D27ED7" w:rsidRPr="00F2070B" w:rsidRDefault="00D27ED7" w:rsidP="005E411E">
      <w:pPr>
        <w:spacing w:after="0" w:line="240" w:lineRule="auto"/>
      </w:pPr>
      <w:r w:rsidRPr="00F2070B">
        <w:separator/>
      </w:r>
    </w:p>
  </w:endnote>
  <w:endnote w:type="continuationSeparator" w:id="0">
    <w:p w14:paraId="6E4E9108" w14:textId="77777777" w:rsidR="00D27ED7" w:rsidRPr="00F2070B" w:rsidRDefault="00D27ED7" w:rsidP="005E411E">
      <w:pPr>
        <w:spacing w:after="0" w:line="240" w:lineRule="auto"/>
      </w:pPr>
      <w:r w:rsidRPr="00F2070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enorite">
    <w:charset w:val="00"/>
    <w:family w:val="auto"/>
    <w:pitch w:val="variable"/>
    <w:sig w:usb0="8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Panton Narrow SemiBold">
    <w:panose1 w:val="00000000000000000000"/>
    <w:charset w:val="00"/>
    <w:family w:val="modern"/>
    <w:notTrueType/>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lear"/>
      <w:tblpPr w:leftFromText="181" w:rightFromText="181" w:vertAnchor="page" w:horzAnchor="margin" w:tblpYSpec="bottom"/>
      <w:tblOverlap w:val="never"/>
      <w:tblW w:w="2694" w:type="dxa"/>
      <w:tblLayout w:type="fixed"/>
      <w:tblLook w:val="04A0" w:firstRow="1" w:lastRow="0" w:firstColumn="1" w:lastColumn="0" w:noHBand="0" w:noVBand="1"/>
    </w:tblPr>
    <w:tblGrid>
      <w:gridCol w:w="2694"/>
    </w:tblGrid>
    <w:tr w:rsidR="00585034" w14:paraId="40E4A62C" w14:textId="77777777" w:rsidTr="00A320C0">
      <w:trPr>
        <w:trHeight w:val="850"/>
      </w:trPr>
      <w:tc>
        <w:tcPr>
          <w:tcW w:w="2694" w:type="dxa"/>
        </w:tcPr>
        <w:p w14:paraId="055FA25E" w14:textId="77777777" w:rsidR="00585034" w:rsidRPr="00DC5EFE" w:rsidRDefault="00585034" w:rsidP="00A320C0">
          <w:pPr>
            <w:pStyle w:val="Footer"/>
            <w:jc w:val="left"/>
          </w:pPr>
          <w:r w:rsidRPr="00FC447E">
            <w:t xml:space="preserve">Version: </w:t>
          </w:r>
          <w:sdt>
            <w:sdtPr>
              <w:tag w:val="Version"/>
              <w:id w:val="1935707761"/>
              <w:placeholder>
                <w:docPart w:val="B3735DD0475F4835A5E334EC0EFD391B"/>
              </w:placeholder>
              <w:dataBinding w:xpath="/root[1]/Version[1]" w:storeItemID="{A2D47A75-6421-430E-A68F-6ED44D503834}"/>
              <w15:appearance w15:val="hidden"/>
              <w:text/>
            </w:sdtPr>
            <w:sdtContent>
              <w:r>
                <w:t>1.0</w:t>
              </w:r>
            </w:sdtContent>
          </w:sdt>
          <w:r>
            <w:t xml:space="preserve"> | </w:t>
          </w:r>
          <w:sdt>
            <w:sdtPr>
              <w:tag w:val="CDate"/>
              <w:id w:val="-513458760"/>
              <w:placeholder>
                <w:docPart w:val="B389880A3FC54C0795BFAB9BE6EB8CCD"/>
              </w:placeholder>
              <w:dataBinding w:xpath="/root[1]/CDate[1]" w:storeItemID="{A2D47A75-6421-430E-A68F-6ED44D503834}"/>
              <w:date w:fullDate="2025-11-01T00:00:00Z">
                <w:dateFormat w:val="d/MM/yyyy"/>
                <w:lid w:val="en-AU"/>
                <w:storeMappedDataAs w:val="dateTime"/>
                <w:calendar w:val="gregorian"/>
              </w:date>
            </w:sdtPr>
            <w:sdtContent>
              <w:r>
                <w:t>1/11/2025</w:t>
              </w:r>
            </w:sdtContent>
          </w:sdt>
        </w:p>
      </w:tc>
    </w:tr>
  </w:tbl>
  <w:p w14:paraId="1EC7BE67" w14:textId="77777777" w:rsidR="00585034" w:rsidRDefault="00585034">
    <w:pPr>
      <w:pStyle w:val="Footer"/>
    </w:pPr>
  </w:p>
  <w:tbl>
    <w:tblPr>
      <w:tblStyle w:val="Clear"/>
      <w:tblpPr w:leftFromText="181" w:rightFromText="181" w:vertAnchor="page" w:horzAnchor="margin" w:tblpXSpec="right" w:tblpYSpec="bottom"/>
      <w:tblOverlap w:val="never"/>
      <w:tblW w:w="1546" w:type="dxa"/>
      <w:tblLayout w:type="fixed"/>
      <w:tblLook w:val="04A0" w:firstRow="1" w:lastRow="0" w:firstColumn="1" w:lastColumn="0" w:noHBand="0" w:noVBand="1"/>
    </w:tblPr>
    <w:tblGrid>
      <w:gridCol w:w="1546"/>
    </w:tblGrid>
    <w:tr w:rsidR="00585034" w:rsidRPr="00DC5EFE" w14:paraId="077C149F" w14:textId="77777777" w:rsidTr="00A320C0">
      <w:trPr>
        <w:trHeight w:val="850"/>
      </w:trPr>
      <w:tc>
        <w:tcPr>
          <w:tcW w:w="1546" w:type="dxa"/>
        </w:tcPr>
        <w:p w14:paraId="6FE035C7" w14:textId="77777777" w:rsidR="00585034" w:rsidRPr="00DC5EFE" w:rsidRDefault="00585034" w:rsidP="00A320C0">
          <w:pPr>
            <w:pStyle w:val="Footer"/>
          </w:pPr>
          <w:r w:rsidRPr="00A320C0">
            <w:fldChar w:fldCharType="begin"/>
          </w:r>
          <w:r w:rsidRPr="00A320C0">
            <w:instrText xml:space="preserve"> PAGE   \* MERGEFORMAT </w:instrText>
          </w:r>
          <w:r w:rsidRPr="00A320C0">
            <w:fldChar w:fldCharType="separate"/>
          </w:r>
          <w:r w:rsidRPr="00A320C0">
            <w:rPr>
              <w:noProof/>
            </w:rPr>
            <w:t>1</w:t>
          </w:r>
          <w:r w:rsidRPr="00A320C0">
            <w:rPr>
              <w:noProof/>
            </w:rPr>
            <w:fldChar w:fldCharType="end"/>
          </w:r>
        </w:p>
      </w:tc>
    </w:tr>
  </w:tbl>
  <w:p w14:paraId="3E2FDF05" w14:textId="77777777" w:rsidR="00585034" w:rsidRDefault="005850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lear"/>
      <w:tblW w:w="10052" w:type="dxa"/>
      <w:jc w:val="right"/>
      <w:tblLayout w:type="fixed"/>
      <w:tblLook w:val="04A0" w:firstRow="1" w:lastRow="0" w:firstColumn="1" w:lastColumn="0" w:noHBand="0" w:noVBand="1"/>
    </w:tblPr>
    <w:tblGrid>
      <w:gridCol w:w="9356"/>
      <w:gridCol w:w="696"/>
    </w:tblGrid>
    <w:tr w:rsidR="00585034" w14:paraId="33B699FB" w14:textId="77777777" w:rsidTr="00DC5EFE">
      <w:trPr>
        <w:jc w:val="right"/>
      </w:trPr>
      <w:tc>
        <w:tcPr>
          <w:tcW w:w="9356" w:type="dxa"/>
        </w:tcPr>
        <w:p w14:paraId="341CDFEA" w14:textId="77777777" w:rsidR="00585034" w:rsidRDefault="00585034">
          <w:pPr>
            <w:pStyle w:val="Footer"/>
          </w:pPr>
        </w:p>
      </w:tc>
      <w:tc>
        <w:tcPr>
          <w:tcW w:w="696" w:type="dxa"/>
        </w:tcPr>
        <w:p w14:paraId="52C6E7C7" w14:textId="77777777" w:rsidR="00585034" w:rsidRPr="00DC5EFE" w:rsidRDefault="00585034">
          <w:pPr>
            <w:pStyle w:val="Footer"/>
            <w:rPr>
              <w:sz w:val="22"/>
            </w:rPr>
          </w:pPr>
        </w:p>
      </w:tc>
    </w:tr>
    <w:tr w:rsidR="00585034" w14:paraId="252AA70C" w14:textId="77777777" w:rsidTr="00DC5EFE">
      <w:trPr>
        <w:trHeight w:val="283"/>
        <w:jc w:val="right"/>
      </w:trPr>
      <w:sdt>
        <w:sdtPr>
          <w:alias w:val="Title"/>
          <w:tag w:val=""/>
          <w:id w:val="44344161"/>
          <w:placeholder>
            <w:docPart w:val="CCB4C8F8E32C4AF88A25AA38FE40A46A"/>
          </w:placeholder>
          <w:dataBinding w:prefixMappings="xmlns:ns0='http://purl.org/dc/elements/1.1/' xmlns:ns1='http://schemas.openxmlformats.org/package/2006/metadata/core-properties' " w:xpath="/ns1:coreProperties[1]/ns0:title[1]" w:storeItemID="{6C3C8BC8-F283-45AE-878A-BAB7291924A1}"/>
          <w:text/>
        </w:sdtPr>
        <w:sdtContent>
          <w:tc>
            <w:tcPr>
              <w:tcW w:w="9356" w:type="dxa"/>
              <w:vAlign w:val="center"/>
            </w:tcPr>
            <w:p w14:paraId="7F3E001B" w14:textId="22301DA7" w:rsidR="00585034" w:rsidRPr="00DC5EFE" w:rsidRDefault="00585034" w:rsidP="00DC5EFE">
              <w:pPr>
                <w:pStyle w:val="Footer"/>
              </w:pPr>
              <w:r>
                <w:t>Guidelines for Establishing or Connection to Declared Shared Network Terminal Stations and Transmission Lines in Victoria</w:t>
              </w:r>
            </w:p>
          </w:tc>
        </w:sdtContent>
      </w:sdt>
      <w:tc>
        <w:tcPr>
          <w:tcW w:w="696" w:type="dxa"/>
          <w:vAlign w:val="center"/>
        </w:tcPr>
        <w:p w14:paraId="0897086B" w14:textId="77777777" w:rsidR="00585034" w:rsidRPr="00DC5EFE" w:rsidRDefault="00585034" w:rsidP="00DC5EFE">
          <w:pPr>
            <w:pStyle w:val="Footer"/>
          </w:pPr>
          <w:r w:rsidRPr="00DC5EFE">
            <w:fldChar w:fldCharType="begin"/>
          </w:r>
          <w:r w:rsidRPr="00DC5EFE">
            <w:instrText xml:space="preserve"> PAGE   \* MERGEFORMAT </w:instrText>
          </w:r>
          <w:r w:rsidRPr="00DC5EFE">
            <w:fldChar w:fldCharType="separate"/>
          </w:r>
          <w:r w:rsidRPr="00DC5EFE">
            <w:t>1</w:t>
          </w:r>
          <w:r w:rsidRPr="00DC5EFE">
            <w:fldChar w:fldCharType="end"/>
          </w:r>
        </w:p>
      </w:tc>
    </w:tr>
  </w:tbl>
  <w:p w14:paraId="70573758" w14:textId="77777777" w:rsidR="00585034" w:rsidRDefault="005850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lear"/>
      <w:tblpPr w:leftFromText="181" w:rightFromText="181" w:vertAnchor="page" w:horzAnchor="margin" w:tblpYSpec="bottom"/>
      <w:tblOverlap w:val="never"/>
      <w:tblW w:w="2694" w:type="dxa"/>
      <w:tblLayout w:type="fixed"/>
      <w:tblLook w:val="04A0" w:firstRow="1" w:lastRow="0" w:firstColumn="1" w:lastColumn="0" w:noHBand="0" w:noVBand="1"/>
    </w:tblPr>
    <w:tblGrid>
      <w:gridCol w:w="2694"/>
    </w:tblGrid>
    <w:tr w:rsidR="00585034" w14:paraId="1E857384" w14:textId="77777777" w:rsidTr="00A320C0">
      <w:trPr>
        <w:trHeight w:val="850"/>
      </w:trPr>
      <w:tc>
        <w:tcPr>
          <w:tcW w:w="2694" w:type="dxa"/>
        </w:tcPr>
        <w:p w14:paraId="787E40B6" w14:textId="77777777" w:rsidR="00585034" w:rsidRPr="00DC5EFE" w:rsidRDefault="00585034" w:rsidP="00A320C0">
          <w:pPr>
            <w:pStyle w:val="Footer"/>
            <w:jc w:val="left"/>
          </w:pPr>
          <w:r w:rsidRPr="00FC447E">
            <w:t xml:space="preserve">Version: </w:t>
          </w:r>
          <w:sdt>
            <w:sdtPr>
              <w:tag w:val="Version"/>
              <w:id w:val="-1538962527"/>
              <w:dataBinding w:xpath="/root[1]/Version[1]" w:storeItemID="{A2D47A75-6421-430E-A68F-6ED44D503834}"/>
              <w15:appearance w15:val="hidden"/>
              <w:text/>
            </w:sdtPr>
            <w:sdtContent>
              <w:r>
                <w:t>1.0</w:t>
              </w:r>
            </w:sdtContent>
          </w:sdt>
          <w:r>
            <w:t xml:space="preserve"> | </w:t>
          </w:r>
          <w:sdt>
            <w:sdtPr>
              <w:tag w:val="CDate"/>
              <w:id w:val="-1155131198"/>
              <w:dataBinding w:xpath="/root[1]/CDate[1]" w:storeItemID="{A2D47A75-6421-430E-A68F-6ED44D503834}"/>
              <w:date w:fullDate="2025-11-01T00:00:00Z">
                <w:dateFormat w:val="d/MM/yyyy"/>
                <w:lid w:val="en-AU"/>
                <w:storeMappedDataAs w:val="dateTime"/>
                <w:calendar w:val="gregorian"/>
              </w:date>
            </w:sdtPr>
            <w:sdtContent>
              <w:r>
                <w:t>1/11/2025</w:t>
              </w:r>
            </w:sdtContent>
          </w:sdt>
        </w:p>
      </w:tc>
    </w:tr>
  </w:tbl>
  <w:p w14:paraId="00AD49ED" w14:textId="77777777" w:rsidR="00585034" w:rsidRDefault="00585034">
    <w:pPr>
      <w:pStyle w:val="Footer"/>
    </w:pPr>
  </w:p>
  <w:tbl>
    <w:tblPr>
      <w:tblStyle w:val="Clear"/>
      <w:tblpPr w:leftFromText="181" w:rightFromText="181" w:vertAnchor="page" w:horzAnchor="margin" w:tblpXSpec="right" w:tblpYSpec="bottom"/>
      <w:tblOverlap w:val="never"/>
      <w:tblW w:w="1546" w:type="dxa"/>
      <w:tblLayout w:type="fixed"/>
      <w:tblLook w:val="04A0" w:firstRow="1" w:lastRow="0" w:firstColumn="1" w:lastColumn="0" w:noHBand="0" w:noVBand="1"/>
    </w:tblPr>
    <w:tblGrid>
      <w:gridCol w:w="1546"/>
    </w:tblGrid>
    <w:tr w:rsidR="00585034" w:rsidRPr="00DC5EFE" w14:paraId="117C4850" w14:textId="77777777" w:rsidTr="00E34B2D">
      <w:trPr>
        <w:trHeight w:val="850"/>
      </w:trPr>
      <w:tc>
        <w:tcPr>
          <w:tcW w:w="1546" w:type="dxa"/>
        </w:tcPr>
        <w:p w14:paraId="12F9BAB4" w14:textId="1FF39FC8" w:rsidR="00585034" w:rsidRPr="00DC5EFE" w:rsidRDefault="00585034" w:rsidP="00E34B2D">
          <w:pPr>
            <w:pStyle w:val="Footer"/>
          </w:pPr>
          <w:fldSimple w:instr=" STYLEREF  &quot;Heading 1&quot; \n  \* MERGEFORMAT ">
            <w:r w:rsidR="00AE2E69" w:rsidRPr="00AE2E69">
              <w:rPr>
                <w:b/>
                <w:bCs/>
                <w:noProof/>
                <w:lang w:val="en-US"/>
              </w:rPr>
              <w:t>2</w:t>
            </w:r>
          </w:fldSimple>
          <w:r>
            <w:t xml:space="preserve"> </w:t>
          </w:r>
          <w:r>
            <w:rPr>
              <w:rFonts w:ascii="Aptos" w:hAnsi="Aptos"/>
            </w:rPr>
            <w:t>–</w:t>
          </w:r>
          <w:r>
            <w:t xml:space="preserve"> </w:t>
          </w:r>
          <w:r w:rsidRPr="00DC5EFE">
            <w:fldChar w:fldCharType="begin"/>
          </w:r>
          <w:r w:rsidRPr="00DC5EFE">
            <w:instrText xml:space="preserve"> PAGE   \* MERGEFORMAT </w:instrText>
          </w:r>
          <w:r w:rsidRPr="00DC5EFE">
            <w:fldChar w:fldCharType="separate"/>
          </w:r>
          <w:r w:rsidRPr="00DC5EFE">
            <w:t>1</w:t>
          </w:r>
          <w:r w:rsidRPr="00DC5EFE">
            <w:fldChar w:fldCharType="end"/>
          </w:r>
        </w:p>
      </w:tc>
    </w:tr>
  </w:tbl>
  <w:p w14:paraId="67EED786" w14:textId="77777777" w:rsidR="00585034" w:rsidRDefault="005850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lear"/>
      <w:tblpPr w:leftFromText="181" w:rightFromText="181" w:vertAnchor="page" w:horzAnchor="margin" w:tblpYSpec="bottom"/>
      <w:tblOverlap w:val="never"/>
      <w:tblW w:w="2694" w:type="dxa"/>
      <w:tblLayout w:type="fixed"/>
      <w:tblLook w:val="04A0" w:firstRow="1" w:lastRow="0" w:firstColumn="1" w:lastColumn="0" w:noHBand="0" w:noVBand="1"/>
    </w:tblPr>
    <w:tblGrid>
      <w:gridCol w:w="2694"/>
    </w:tblGrid>
    <w:tr w:rsidR="002A6A9B" w:rsidRPr="00F2070B" w14:paraId="088793E2" w14:textId="77777777" w:rsidTr="00A320C0">
      <w:trPr>
        <w:trHeight w:val="850"/>
      </w:trPr>
      <w:tc>
        <w:tcPr>
          <w:tcW w:w="2694" w:type="dxa"/>
        </w:tcPr>
        <w:p w14:paraId="7B04F713" w14:textId="6A5EAF6B" w:rsidR="002A6A9B" w:rsidRPr="00F2070B" w:rsidRDefault="002A6A9B" w:rsidP="00A320C0">
          <w:pPr>
            <w:pStyle w:val="Footer"/>
            <w:jc w:val="left"/>
          </w:pPr>
          <w:r w:rsidRPr="00F2070B">
            <w:t xml:space="preserve">Version: </w:t>
          </w:r>
          <w:sdt>
            <w:sdtPr>
              <w:tag w:val="Version"/>
              <w:id w:val="1019199924"/>
              <w:dataBinding w:xpath="/root[1]/Version[1]" w:storeItemID="{A2D47A75-6421-430E-A68F-6ED44D503834}"/>
              <w15:appearance w15:val="hidden"/>
              <w:text/>
            </w:sdtPr>
            <w:sdtContent>
              <w:r w:rsidR="00585034">
                <w:t>1.0</w:t>
              </w:r>
            </w:sdtContent>
          </w:sdt>
          <w:r w:rsidRPr="00F2070B">
            <w:t xml:space="preserve"> | </w:t>
          </w:r>
          <w:sdt>
            <w:sdtPr>
              <w:tag w:val="CDate"/>
              <w:id w:val="-1572811340"/>
              <w:dataBinding w:xpath="/root[1]/CDate[1]" w:storeItemID="{A2D47A75-6421-430E-A68F-6ED44D503834}"/>
              <w:date w:fullDate="2025-11-01T00:00:00Z">
                <w:dateFormat w:val="d/MM/yyyy"/>
                <w:lid w:val="en-AU"/>
                <w:storeMappedDataAs w:val="dateTime"/>
                <w:calendar w:val="gregorian"/>
              </w:date>
            </w:sdtPr>
            <w:sdtContent>
              <w:r w:rsidR="00585034">
                <w:t>1/11/2025</w:t>
              </w:r>
            </w:sdtContent>
          </w:sdt>
        </w:p>
      </w:tc>
    </w:tr>
  </w:tbl>
  <w:p w14:paraId="544101DE" w14:textId="77777777" w:rsidR="002A6A9B" w:rsidRPr="00F2070B" w:rsidRDefault="002A6A9B">
    <w:pPr>
      <w:pStyle w:val="Footer"/>
    </w:pPr>
  </w:p>
  <w:tbl>
    <w:tblPr>
      <w:tblStyle w:val="Clear"/>
      <w:tblpPr w:leftFromText="181" w:rightFromText="181" w:vertAnchor="page" w:horzAnchor="margin" w:tblpXSpec="right" w:tblpYSpec="bottom"/>
      <w:tblOverlap w:val="never"/>
      <w:tblW w:w="1546" w:type="dxa"/>
      <w:tblLayout w:type="fixed"/>
      <w:tblLook w:val="04A0" w:firstRow="1" w:lastRow="0" w:firstColumn="1" w:lastColumn="0" w:noHBand="0" w:noVBand="1"/>
    </w:tblPr>
    <w:tblGrid>
      <w:gridCol w:w="1546"/>
    </w:tblGrid>
    <w:tr w:rsidR="002A6A9B" w:rsidRPr="00F2070B" w14:paraId="38E44785" w14:textId="77777777" w:rsidTr="002A6A9B">
      <w:trPr>
        <w:trHeight w:val="850"/>
      </w:trPr>
      <w:tc>
        <w:tcPr>
          <w:tcW w:w="1546" w:type="dxa"/>
        </w:tcPr>
        <w:p w14:paraId="5CF18766" w14:textId="133160DE" w:rsidR="002A6A9B" w:rsidRPr="00F2070B" w:rsidRDefault="002A6A9B" w:rsidP="002A6A9B">
          <w:pPr>
            <w:pStyle w:val="Footer"/>
          </w:pPr>
          <w:r w:rsidRPr="00F2070B">
            <w:rPr>
              <w:rFonts w:cstheme="minorHAnsi"/>
              <w:b/>
              <w:bCs/>
            </w:rPr>
            <w:fldChar w:fldCharType="begin"/>
          </w:r>
          <w:r w:rsidRPr="00F2070B">
            <w:rPr>
              <w:rFonts w:cstheme="minorHAnsi"/>
              <w:b/>
              <w:bCs/>
            </w:rPr>
            <w:instrText xml:space="preserve"> STYLEREF  "Heading 6" \r  \* MERGEFORMAT </w:instrText>
          </w:r>
          <w:r w:rsidRPr="00F2070B">
            <w:rPr>
              <w:rFonts w:cstheme="minorHAnsi"/>
              <w:b/>
              <w:bCs/>
            </w:rPr>
            <w:fldChar w:fldCharType="separate"/>
          </w:r>
          <w:r w:rsidR="00AE2E69">
            <w:rPr>
              <w:rFonts w:cstheme="minorHAnsi"/>
              <w:b/>
              <w:bCs/>
              <w:noProof/>
            </w:rPr>
            <w:t>Appendix C</w:t>
          </w:r>
          <w:r w:rsidRPr="00F2070B">
            <w:rPr>
              <w:rFonts w:cstheme="minorHAnsi"/>
              <w:b/>
              <w:bCs/>
            </w:rPr>
            <w:fldChar w:fldCharType="end"/>
          </w:r>
          <w:r w:rsidRPr="00F2070B">
            <w:rPr>
              <w:rFonts w:cstheme="minorHAnsi"/>
              <w:b/>
              <w:bCs/>
            </w:rPr>
            <w:t xml:space="preserve"> </w:t>
          </w:r>
          <w:r w:rsidRPr="00F2070B">
            <w:rPr>
              <w:rFonts w:cstheme="minorHAnsi"/>
            </w:rPr>
            <w:t xml:space="preserve">– </w:t>
          </w:r>
          <w:r w:rsidRPr="00F2070B">
            <w:rPr>
              <w:rFonts w:cstheme="minorHAnsi"/>
            </w:rPr>
            <w:fldChar w:fldCharType="begin"/>
          </w:r>
          <w:r w:rsidRPr="00F2070B">
            <w:rPr>
              <w:rFonts w:cstheme="minorHAnsi"/>
            </w:rPr>
            <w:instrText xml:space="preserve"> PAGE   \* MERGEFORMAT </w:instrText>
          </w:r>
          <w:r w:rsidRPr="00F2070B">
            <w:rPr>
              <w:rFonts w:cstheme="minorHAnsi"/>
            </w:rPr>
            <w:fldChar w:fldCharType="separate"/>
          </w:r>
          <w:r w:rsidRPr="00F2070B">
            <w:rPr>
              <w:rFonts w:cstheme="minorHAnsi"/>
            </w:rPr>
            <w:t>1</w:t>
          </w:r>
          <w:r w:rsidRPr="00F2070B">
            <w:rPr>
              <w:rFonts w:cstheme="minorHAnsi"/>
            </w:rPr>
            <w:fldChar w:fldCharType="end"/>
          </w:r>
        </w:p>
      </w:tc>
    </w:tr>
  </w:tbl>
  <w:p w14:paraId="28988FA3" w14:textId="77777777" w:rsidR="00AB654E" w:rsidRPr="00F2070B" w:rsidRDefault="00AB654E" w:rsidP="00AB654E">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1ECE7" w14:textId="77777777" w:rsidR="00D27ED7" w:rsidRPr="00F2070B" w:rsidRDefault="00D27ED7" w:rsidP="005E411E">
      <w:pPr>
        <w:spacing w:after="0" w:line="240" w:lineRule="auto"/>
      </w:pPr>
      <w:r w:rsidRPr="00F2070B">
        <w:separator/>
      </w:r>
    </w:p>
  </w:footnote>
  <w:footnote w:type="continuationSeparator" w:id="0">
    <w:p w14:paraId="26D0C66C" w14:textId="77777777" w:rsidR="00D27ED7" w:rsidRPr="00F2070B" w:rsidRDefault="00D27ED7" w:rsidP="005E411E">
      <w:pPr>
        <w:spacing w:after="0" w:line="240" w:lineRule="auto"/>
      </w:pPr>
      <w:r w:rsidRPr="00F2070B">
        <w:continuationSeparator/>
      </w:r>
    </w:p>
  </w:footnote>
  <w:footnote w:id="1">
    <w:p w14:paraId="48BF7585" w14:textId="77777777" w:rsidR="00585034" w:rsidRPr="00F2070B" w:rsidRDefault="00585034" w:rsidP="00585034">
      <w:pPr>
        <w:pStyle w:val="FootnoteText"/>
      </w:pPr>
      <w:r w:rsidRPr="00F2070B">
        <w:rPr>
          <w:rStyle w:val="FootnoteReference"/>
        </w:rPr>
        <w:footnoteRef/>
      </w:r>
      <w:r w:rsidRPr="00F2070B">
        <w:t xml:space="preserve"> </w:t>
      </w:r>
      <w:hyperlink r:id="rId1">
        <w:r w:rsidRPr="00F2070B">
          <w:rPr>
            <w:rStyle w:val="Hyperlink"/>
          </w:rPr>
          <w:t>https://www.aemc.gov.au/sites/default/files/content/4ea65c9e-2995-4164-ab4e-ed2584efd126/Fact-sheet-how-transmission-</w:t>
        </w:r>
      </w:hyperlink>
      <w:r w:rsidRPr="00F2070B">
        <w:rPr>
          <w:rStyle w:val="Hyperlink"/>
        </w:rPr>
        <w:t xml:space="preserve"> </w:t>
      </w:r>
      <w:hyperlink r:id="rId2">
        <w:r w:rsidRPr="00F2070B">
          <w:rPr>
            <w:rStyle w:val="Hyperlink"/>
          </w:rPr>
          <w:t>frameworks-work-in-the-NEM.PDF</w:t>
        </w:r>
      </w:hyperlink>
    </w:p>
  </w:footnote>
  <w:footnote w:id="2">
    <w:p w14:paraId="740C56CA" w14:textId="77777777" w:rsidR="00585034" w:rsidRPr="00F2070B" w:rsidRDefault="00585034" w:rsidP="00585034">
      <w:pPr>
        <w:pStyle w:val="FootnoteText"/>
      </w:pPr>
      <w:r w:rsidRPr="00F2070B">
        <w:rPr>
          <w:rStyle w:val="FootnoteReference"/>
        </w:rPr>
        <w:footnoteRef/>
      </w:r>
      <w:r w:rsidRPr="00F2070B">
        <w:t xml:space="preserve"> </w:t>
      </w:r>
      <w:hyperlink r:id="rId3" w:history="1">
        <w:r w:rsidRPr="009C5809">
          <w:rPr>
            <w:rStyle w:val="Hyperlink"/>
          </w:rPr>
          <w:t>https://www.vicgrid.com.au/industry/access-and-connections/transmission-connections-process/stage-4-contracts</w:t>
        </w:r>
      </w:hyperlink>
    </w:p>
  </w:footnote>
  <w:footnote w:id="3">
    <w:p w14:paraId="186A7DAB" w14:textId="77777777" w:rsidR="00585034" w:rsidRPr="00F2070B" w:rsidRDefault="00585034" w:rsidP="00585034">
      <w:pPr>
        <w:pStyle w:val="FootnoteText"/>
      </w:pPr>
      <w:r w:rsidRPr="00F2070B">
        <w:rPr>
          <w:rStyle w:val="FootnoteReference"/>
          <w:vertAlign w:val="baseline"/>
        </w:rPr>
        <w:footnoteRef/>
      </w:r>
      <w:r w:rsidRPr="00F2070B">
        <w:t xml:space="preserve"> Subject to contestability assessment in accordance with NER 8.11.6, 8.11.7 and 8.11.8.</w:t>
      </w:r>
    </w:p>
  </w:footnote>
  <w:footnote w:id="4">
    <w:p w14:paraId="4863CD61" w14:textId="77777777" w:rsidR="00585034" w:rsidRPr="00F2070B" w:rsidRDefault="00585034" w:rsidP="00585034">
      <w:pPr>
        <w:pStyle w:val="FootnoteText"/>
      </w:pPr>
      <w:r w:rsidRPr="00F2070B">
        <w:rPr>
          <w:rStyle w:val="FootnoteReference"/>
        </w:rPr>
        <w:footnoteRef/>
      </w:r>
      <w:r w:rsidRPr="00F2070B">
        <w:t xml:space="preserve"> </w:t>
      </w:r>
      <w:r w:rsidRPr="00F2070B">
        <w:rPr>
          <w:rFonts w:ascii="Segoe UI Semilight"/>
        </w:rPr>
        <w:t>GIS</w:t>
      </w:r>
      <w:r w:rsidRPr="00F2070B">
        <w:rPr>
          <w:rFonts w:ascii="Segoe UI Semilight"/>
          <w:spacing w:val="-3"/>
        </w:rPr>
        <w:t xml:space="preserve"> </w:t>
      </w:r>
      <w:r w:rsidRPr="00F2070B">
        <w:rPr>
          <w:rFonts w:ascii="Segoe UI Semilight"/>
        </w:rPr>
        <w:t>substations</w:t>
      </w:r>
      <w:r w:rsidRPr="00F2070B">
        <w:rPr>
          <w:rFonts w:ascii="Segoe UI Semilight"/>
          <w:spacing w:val="-2"/>
        </w:rPr>
        <w:t xml:space="preserve"> </w:t>
      </w:r>
      <w:r w:rsidRPr="00F2070B">
        <w:rPr>
          <w:rFonts w:ascii="Segoe UI Semilight"/>
        </w:rPr>
        <w:t>are</w:t>
      </w:r>
      <w:r w:rsidRPr="00F2070B">
        <w:rPr>
          <w:rFonts w:ascii="Segoe UI Semilight"/>
          <w:spacing w:val="-3"/>
        </w:rPr>
        <w:t xml:space="preserve"> </w:t>
      </w:r>
      <w:r w:rsidRPr="00F2070B">
        <w:rPr>
          <w:rFonts w:ascii="Segoe UI Semilight"/>
        </w:rPr>
        <w:t>more</w:t>
      </w:r>
      <w:r w:rsidRPr="00F2070B">
        <w:rPr>
          <w:rFonts w:ascii="Segoe UI Semilight"/>
          <w:spacing w:val="-3"/>
        </w:rPr>
        <w:t xml:space="preserve"> </w:t>
      </w:r>
      <w:r w:rsidRPr="00F2070B">
        <w:rPr>
          <w:rFonts w:ascii="Segoe UI Semilight"/>
        </w:rPr>
        <w:t>compact</w:t>
      </w:r>
      <w:r w:rsidRPr="00F2070B">
        <w:rPr>
          <w:rFonts w:ascii="Segoe UI Semilight"/>
          <w:spacing w:val="-1"/>
        </w:rPr>
        <w:t xml:space="preserve"> </w:t>
      </w:r>
      <w:r w:rsidRPr="00F2070B">
        <w:rPr>
          <w:rFonts w:ascii="Segoe UI Semilight"/>
        </w:rPr>
        <w:t>in</w:t>
      </w:r>
      <w:r w:rsidRPr="00F2070B">
        <w:rPr>
          <w:rFonts w:ascii="Segoe UI Semilight"/>
          <w:spacing w:val="-2"/>
        </w:rPr>
        <w:t xml:space="preserve"> </w:t>
      </w:r>
      <w:r w:rsidRPr="00F2070B">
        <w:rPr>
          <w:rFonts w:ascii="Segoe UI Semilight"/>
        </w:rPr>
        <w:t>design</w:t>
      </w:r>
      <w:r w:rsidRPr="00F2070B">
        <w:rPr>
          <w:rFonts w:ascii="Segoe UI Semilight"/>
          <w:spacing w:val="-2"/>
        </w:rPr>
        <w:t xml:space="preserve"> </w:t>
      </w:r>
      <w:r w:rsidRPr="00F2070B">
        <w:rPr>
          <w:rFonts w:ascii="Segoe UI Semilight"/>
        </w:rPr>
        <w:t>than</w:t>
      </w:r>
      <w:r w:rsidRPr="00F2070B">
        <w:rPr>
          <w:rFonts w:ascii="Segoe UI Semilight"/>
          <w:spacing w:val="-4"/>
        </w:rPr>
        <w:t xml:space="preserve"> </w:t>
      </w:r>
      <w:r w:rsidRPr="00F2070B">
        <w:rPr>
          <w:rFonts w:ascii="Segoe UI Semilight"/>
        </w:rPr>
        <w:t>AIS</w:t>
      </w:r>
      <w:r w:rsidRPr="00F2070B">
        <w:rPr>
          <w:rFonts w:ascii="Segoe UI Semilight"/>
          <w:spacing w:val="-3"/>
        </w:rPr>
        <w:t xml:space="preserve"> </w:t>
      </w:r>
      <w:r w:rsidRPr="00F2070B">
        <w:rPr>
          <w:rFonts w:ascii="Segoe UI Semilight"/>
        </w:rPr>
        <w:t>substations,</w:t>
      </w:r>
      <w:r w:rsidRPr="00F2070B">
        <w:rPr>
          <w:rFonts w:ascii="Segoe UI Semilight"/>
          <w:spacing w:val="-4"/>
        </w:rPr>
        <w:t xml:space="preserve"> </w:t>
      </w:r>
      <w:r w:rsidRPr="00F2070B">
        <w:rPr>
          <w:rFonts w:ascii="Segoe UI Semilight"/>
        </w:rPr>
        <w:t>If</w:t>
      </w:r>
      <w:r w:rsidRPr="00F2070B">
        <w:rPr>
          <w:rFonts w:ascii="Segoe UI Semilight"/>
          <w:spacing w:val="-1"/>
        </w:rPr>
        <w:t xml:space="preserve"> </w:t>
      </w:r>
      <w:r w:rsidRPr="00F2070B">
        <w:rPr>
          <w:rFonts w:ascii="Segoe UI Semilight"/>
        </w:rPr>
        <w:t>GIS</w:t>
      </w:r>
      <w:r w:rsidRPr="00F2070B">
        <w:rPr>
          <w:rFonts w:ascii="Segoe UI Semilight"/>
          <w:spacing w:val="-3"/>
        </w:rPr>
        <w:t xml:space="preserve"> </w:t>
      </w:r>
      <w:r w:rsidRPr="00F2070B">
        <w:rPr>
          <w:rFonts w:ascii="Segoe UI Semilight"/>
        </w:rPr>
        <w:t>is</w:t>
      </w:r>
      <w:r w:rsidRPr="00F2070B">
        <w:rPr>
          <w:rFonts w:ascii="Segoe UI Semilight"/>
          <w:spacing w:val="-3"/>
        </w:rPr>
        <w:t xml:space="preserve"> </w:t>
      </w:r>
      <w:r w:rsidRPr="00F2070B">
        <w:rPr>
          <w:rFonts w:ascii="Segoe UI Semilight"/>
        </w:rPr>
        <w:t>implemented,</w:t>
      </w:r>
      <w:r w:rsidRPr="00F2070B">
        <w:rPr>
          <w:rFonts w:ascii="Segoe UI Semilight"/>
          <w:spacing w:val="-1"/>
        </w:rPr>
        <w:t xml:space="preserve"> </w:t>
      </w:r>
      <w:r w:rsidRPr="00F2070B">
        <w:rPr>
          <w:rFonts w:ascii="Segoe UI Semilight"/>
        </w:rPr>
        <w:t>then</w:t>
      </w:r>
      <w:r w:rsidRPr="00F2070B">
        <w:rPr>
          <w:rFonts w:ascii="Segoe UI Semilight"/>
          <w:spacing w:val="-2"/>
        </w:rPr>
        <w:t xml:space="preserve"> </w:t>
      </w:r>
      <w:r w:rsidRPr="00F2070B">
        <w:rPr>
          <w:rFonts w:ascii="Segoe UI Semilight"/>
        </w:rPr>
        <w:t>additional</w:t>
      </w:r>
      <w:r w:rsidRPr="00F2070B">
        <w:rPr>
          <w:rFonts w:ascii="Segoe UI Semilight"/>
          <w:spacing w:val="-2"/>
        </w:rPr>
        <w:t xml:space="preserve"> </w:t>
      </w:r>
      <w:r w:rsidRPr="00F2070B">
        <w:rPr>
          <w:rFonts w:ascii="Segoe UI Semilight"/>
        </w:rPr>
        <w:t>bays</w:t>
      </w:r>
      <w:r w:rsidRPr="00F2070B">
        <w:rPr>
          <w:rFonts w:ascii="Segoe UI Semilight"/>
          <w:spacing w:val="-3"/>
        </w:rPr>
        <w:t xml:space="preserve"> </w:t>
      </w:r>
      <w:r w:rsidRPr="00F2070B">
        <w:rPr>
          <w:rFonts w:ascii="Segoe UI Semilight"/>
        </w:rPr>
        <w:t>or</w:t>
      </w:r>
      <w:r w:rsidRPr="00F2070B">
        <w:rPr>
          <w:rFonts w:ascii="Segoe UI Semilight"/>
          <w:spacing w:val="-2"/>
        </w:rPr>
        <w:t xml:space="preserve"> </w:t>
      </w:r>
      <w:r w:rsidRPr="00F2070B">
        <w:rPr>
          <w:rFonts w:ascii="Segoe UI Semilight"/>
        </w:rPr>
        <w:t>adaptor</w:t>
      </w:r>
      <w:r w:rsidRPr="00F2070B">
        <w:rPr>
          <w:rFonts w:ascii="Segoe UI Semilight"/>
          <w:spacing w:val="-2"/>
        </w:rPr>
        <w:t xml:space="preserve"> </w:t>
      </w:r>
      <w:r w:rsidRPr="00F2070B">
        <w:rPr>
          <w:rFonts w:ascii="Segoe UI Semilight"/>
        </w:rPr>
        <w:t>sections will be required at the initial development stage to reduce the outage duration when future expansions are required.</w:t>
      </w:r>
      <w:r w:rsidRPr="00F2070B">
        <w:rPr>
          <w:rFonts w:ascii="Segoe UI Semilight"/>
          <w:spacing w:val="40"/>
        </w:rPr>
        <w:t xml:space="preserve"> </w:t>
      </w:r>
      <w:r w:rsidRPr="00F2070B">
        <w:rPr>
          <w:rFonts w:ascii="Segoe UI Semilight"/>
        </w:rPr>
        <w:t>Also, GIS equipment availability for future works may cause inter-connection issues which will require additional space to resolve</w:t>
      </w:r>
    </w:p>
  </w:footnote>
  <w:footnote w:id="5">
    <w:p w14:paraId="37CAEE49" w14:textId="77777777" w:rsidR="00585034" w:rsidRPr="00F2070B" w:rsidRDefault="00585034" w:rsidP="00585034">
      <w:pPr>
        <w:pStyle w:val="FootnoteText"/>
      </w:pPr>
      <w:r w:rsidRPr="00F2070B">
        <w:rPr>
          <w:rStyle w:val="FootnoteReference"/>
        </w:rPr>
        <w:footnoteRef/>
      </w:r>
      <w:r w:rsidRPr="00F2070B">
        <w:t xml:space="preserve"> </w:t>
      </w:r>
      <w:r w:rsidRPr="00F2070B">
        <w:rPr>
          <w:rStyle w:val="Hyperlink"/>
        </w:rPr>
        <w:t>https://aemo.com.au/-/media/files/electricity/nem/network_connections/vic/0174-0021-pdf.pdf</w:t>
      </w:r>
    </w:p>
  </w:footnote>
  <w:footnote w:id="6">
    <w:p w14:paraId="7F243D82" w14:textId="77777777" w:rsidR="00585034" w:rsidRPr="00F2070B" w:rsidRDefault="00585034" w:rsidP="00585034">
      <w:pPr>
        <w:pStyle w:val="FootnoteText"/>
      </w:pPr>
      <w:r w:rsidRPr="00F2070B">
        <w:rPr>
          <w:rStyle w:val="FootnoteReference"/>
        </w:rPr>
        <w:footnoteRef/>
      </w:r>
      <w:r w:rsidRPr="00F2070B">
        <w:t xml:space="preserve"> Not a</w:t>
      </w:r>
      <w:r w:rsidRPr="00F2070B">
        <w:rPr>
          <w:spacing w:val="-4"/>
        </w:rPr>
        <w:t xml:space="preserve"> </w:t>
      </w:r>
      <w:r w:rsidRPr="00F2070B">
        <w:t>final</w:t>
      </w:r>
      <w:r w:rsidRPr="00F2070B">
        <w:rPr>
          <w:spacing w:val="-3"/>
        </w:rPr>
        <w:t xml:space="preserve"> </w:t>
      </w:r>
      <w:r w:rsidRPr="00F2070B">
        <w:rPr>
          <w:spacing w:val="-2"/>
        </w:rPr>
        <w:t>layout</w:t>
      </w:r>
    </w:p>
  </w:footnote>
  <w:footnote w:id="7">
    <w:p w14:paraId="2C58A002" w14:textId="77777777" w:rsidR="00585034" w:rsidRPr="00F2070B" w:rsidRDefault="00585034" w:rsidP="00585034">
      <w:pPr>
        <w:pStyle w:val="FootnoteText"/>
      </w:pPr>
      <w:r w:rsidRPr="00F2070B">
        <w:rPr>
          <w:rStyle w:val="FootnoteReference"/>
        </w:rPr>
        <w:footnoteRef/>
      </w:r>
      <w:r w:rsidRPr="00F2070B">
        <w:t xml:space="preserve"> Not a</w:t>
      </w:r>
      <w:r w:rsidRPr="00F2070B">
        <w:rPr>
          <w:spacing w:val="-4"/>
        </w:rPr>
        <w:t xml:space="preserve"> </w:t>
      </w:r>
      <w:r w:rsidRPr="00F2070B">
        <w:t>final</w:t>
      </w:r>
      <w:r w:rsidRPr="00F2070B">
        <w:rPr>
          <w:spacing w:val="-3"/>
        </w:rPr>
        <w:t xml:space="preserve"> </w:t>
      </w:r>
      <w:r w:rsidRPr="00F2070B">
        <w:rPr>
          <w:spacing w:val="-2"/>
        </w:rPr>
        <w:t>layout</w:t>
      </w:r>
    </w:p>
  </w:footnote>
  <w:footnote w:id="8">
    <w:p w14:paraId="5EFF4943" w14:textId="77777777" w:rsidR="00585034" w:rsidRPr="00F2070B" w:rsidRDefault="00585034" w:rsidP="00585034">
      <w:pPr>
        <w:pStyle w:val="FootnoteText"/>
      </w:pPr>
      <w:r w:rsidRPr="00F2070B">
        <w:rPr>
          <w:rStyle w:val="FootnoteReference"/>
        </w:rPr>
        <w:footnoteRef/>
      </w:r>
      <w:r w:rsidRPr="00F2070B">
        <w:t xml:space="preserve"> </w:t>
      </w:r>
      <w:hyperlink r:id="rId4">
        <w:r w:rsidRPr="00F2070B">
          <w:rPr>
            <w:rStyle w:val="Hyperlink"/>
          </w:rPr>
          <w:t>https://aemo.com.au/-/media/files/electricity/nem/system-strength-explained.pdf</w:t>
        </w:r>
      </w:hyperlink>
    </w:p>
  </w:footnote>
  <w:footnote w:id="9">
    <w:p w14:paraId="02AA75B2" w14:textId="77777777" w:rsidR="00585034" w:rsidRDefault="00585034" w:rsidP="00585034">
      <w:pPr>
        <w:pStyle w:val="FootnoteText"/>
      </w:pPr>
      <w:r w:rsidRPr="00F2070B">
        <w:rPr>
          <w:rStyle w:val="FootnoteReference"/>
        </w:rPr>
        <w:footnoteRef/>
      </w:r>
      <w:r w:rsidRPr="00F2070B">
        <w:t xml:space="preserve"> </w:t>
      </w:r>
      <w:hyperlink r:id="rId5">
        <w:r w:rsidRPr="00F2070B">
          <w:rPr>
            <w:rStyle w:val="Hyperlink"/>
          </w:rPr>
          <w:t>https://aemo.com.au/-/media/files/electricity/nem/planning_and_forecasting/operability/2022/2022-system-strength-</w:t>
        </w:r>
      </w:hyperlink>
      <w:r w:rsidRPr="00F2070B">
        <w:rPr>
          <w:rStyle w:val="Hyperlink"/>
        </w:rPr>
        <w:t xml:space="preserve"> </w:t>
      </w:r>
      <w:hyperlink r:id="rId6">
        <w:r w:rsidRPr="00F2070B">
          <w:rPr>
            <w:rStyle w:val="Hyperlink"/>
          </w:rPr>
          <w:t>report.pdf?la=en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1841266545"/>
      <w:dataBinding w:prefixMappings="xmlns:ns0='http://purl.org/dc/elements/1.1/' xmlns:ns1='http://schemas.openxmlformats.org/package/2006/metadata/core-properties' " w:xpath="/ns1:coreProperties[1]/ns0:title[1]" w:storeItemID="{6C3C8BC8-F283-45AE-878A-BAB7291924A1}"/>
      <w:text/>
    </w:sdtPr>
    <w:sdtContent>
      <w:p w14:paraId="6071E5C9" w14:textId="7587C837" w:rsidR="00585034" w:rsidRPr="00761589" w:rsidRDefault="00585034" w:rsidP="00761589">
        <w:pPr>
          <w:pStyle w:val="Header"/>
        </w:pPr>
        <w:r>
          <w:t>Guidelines for Establishing or Connection to Declared Shared Network Terminal Stations and Transmission Lines in Victoria</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75BE6" w14:textId="77777777" w:rsidR="00585034" w:rsidRDefault="00585034">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488CDA8"/>
    <w:lvl w:ilvl="0">
      <w:start w:val="1"/>
      <w:numFmt w:val="bullet"/>
      <w:pStyle w:val="ListBullet"/>
      <w:lvlText w:val=""/>
      <w:lvlJc w:val="left"/>
      <w:pPr>
        <w:tabs>
          <w:tab w:val="num" w:pos="8441"/>
        </w:tabs>
        <w:ind w:left="8441" w:hanging="360"/>
      </w:pPr>
      <w:rPr>
        <w:rFonts w:ascii="Symbol" w:hAnsi="Symbol" w:hint="default"/>
      </w:rPr>
    </w:lvl>
  </w:abstractNum>
  <w:abstractNum w:abstractNumId="1" w15:restartNumberingAfterBreak="0">
    <w:nsid w:val="00CF3D16"/>
    <w:multiLevelType w:val="hybridMultilevel"/>
    <w:tmpl w:val="6EA2A69C"/>
    <w:lvl w:ilvl="0" w:tplc="5EA45680">
      <w:numFmt w:val="bullet"/>
      <w:lvlText w:val=""/>
      <w:lvlJc w:val="left"/>
      <w:pPr>
        <w:ind w:left="272" w:hanging="171"/>
      </w:pPr>
      <w:rPr>
        <w:rFonts w:ascii="Symbol" w:eastAsia="Symbol" w:hAnsi="Symbol" w:cs="Symbol" w:hint="default"/>
        <w:b w:val="0"/>
        <w:bCs w:val="0"/>
        <w:i w:val="0"/>
        <w:iCs w:val="0"/>
        <w:color w:val="6B2F77"/>
        <w:spacing w:val="0"/>
        <w:w w:val="100"/>
        <w:sz w:val="16"/>
        <w:szCs w:val="16"/>
        <w:lang w:val="en-US" w:eastAsia="en-US" w:bidi="ar-SA"/>
      </w:rPr>
    </w:lvl>
    <w:lvl w:ilvl="1" w:tplc="E5A2368C">
      <w:numFmt w:val="bullet"/>
      <w:lvlText w:val="•"/>
      <w:lvlJc w:val="left"/>
      <w:pPr>
        <w:ind w:left="411" w:hanging="171"/>
      </w:pPr>
      <w:rPr>
        <w:rFonts w:hint="default"/>
        <w:lang w:val="en-US" w:eastAsia="en-US" w:bidi="ar-SA"/>
      </w:rPr>
    </w:lvl>
    <w:lvl w:ilvl="2" w:tplc="FEEC4B88">
      <w:numFmt w:val="bullet"/>
      <w:lvlText w:val="•"/>
      <w:lvlJc w:val="left"/>
      <w:pPr>
        <w:ind w:left="542" w:hanging="171"/>
      </w:pPr>
      <w:rPr>
        <w:rFonts w:hint="default"/>
        <w:lang w:val="en-US" w:eastAsia="en-US" w:bidi="ar-SA"/>
      </w:rPr>
    </w:lvl>
    <w:lvl w:ilvl="3" w:tplc="1D140A5A">
      <w:numFmt w:val="bullet"/>
      <w:lvlText w:val="•"/>
      <w:lvlJc w:val="left"/>
      <w:pPr>
        <w:ind w:left="673" w:hanging="171"/>
      </w:pPr>
      <w:rPr>
        <w:rFonts w:hint="default"/>
        <w:lang w:val="en-US" w:eastAsia="en-US" w:bidi="ar-SA"/>
      </w:rPr>
    </w:lvl>
    <w:lvl w:ilvl="4" w:tplc="7A382ED8">
      <w:numFmt w:val="bullet"/>
      <w:lvlText w:val="•"/>
      <w:lvlJc w:val="left"/>
      <w:pPr>
        <w:ind w:left="805" w:hanging="171"/>
      </w:pPr>
      <w:rPr>
        <w:rFonts w:hint="default"/>
        <w:lang w:val="en-US" w:eastAsia="en-US" w:bidi="ar-SA"/>
      </w:rPr>
    </w:lvl>
    <w:lvl w:ilvl="5" w:tplc="8BE668CE">
      <w:numFmt w:val="bullet"/>
      <w:lvlText w:val="•"/>
      <w:lvlJc w:val="left"/>
      <w:pPr>
        <w:ind w:left="936" w:hanging="171"/>
      </w:pPr>
      <w:rPr>
        <w:rFonts w:hint="default"/>
        <w:lang w:val="en-US" w:eastAsia="en-US" w:bidi="ar-SA"/>
      </w:rPr>
    </w:lvl>
    <w:lvl w:ilvl="6" w:tplc="024A509A">
      <w:numFmt w:val="bullet"/>
      <w:lvlText w:val="•"/>
      <w:lvlJc w:val="left"/>
      <w:pPr>
        <w:ind w:left="1067" w:hanging="171"/>
      </w:pPr>
      <w:rPr>
        <w:rFonts w:hint="default"/>
        <w:lang w:val="en-US" w:eastAsia="en-US" w:bidi="ar-SA"/>
      </w:rPr>
    </w:lvl>
    <w:lvl w:ilvl="7" w:tplc="91862C68">
      <w:numFmt w:val="bullet"/>
      <w:lvlText w:val="•"/>
      <w:lvlJc w:val="left"/>
      <w:pPr>
        <w:ind w:left="1199" w:hanging="171"/>
      </w:pPr>
      <w:rPr>
        <w:rFonts w:hint="default"/>
        <w:lang w:val="en-US" w:eastAsia="en-US" w:bidi="ar-SA"/>
      </w:rPr>
    </w:lvl>
    <w:lvl w:ilvl="8" w:tplc="FC2252EA">
      <w:numFmt w:val="bullet"/>
      <w:lvlText w:val="•"/>
      <w:lvlJc w:val="left"/>
      <w:pPr>
        <w:ind w:left="1330" w:hanging="171"/>
      </w:pPr>
      <w:rPr>
        <w:rFonts w:hint="default"/>
        <w:lang w:val="en-US" w:eastAsia="en-US" w:bidi="ar-SA"/>
      </w:rPr>
    </w:lvl>
  </w:abstractNum>
  <w:abstractNum w:abstractNumId="2" w15:restartNumberingAfterBreak="0">
    <w:nsid w:val="020237BC"/>
    <w:multiLevelType w:val="hybridMultilevel"/>
    <w:tmpl w:val="D0920410"/>
    <w:lvl w:ilvl="0" w:tplc="5C50BE4C">
      <w:numFmt w:val="bullet"/>
      <w:lvlText w:val=""/>
      <w:lvlJc w:val="left"/>
      <w:pPr>
        <w:ind w:left="272" w:hanging="171"/>
      </w:pPr>
      <w:rPr>
        <w:rFonts w:ascii="Symbol" w:eastAsia="Symbol" w:hAnsi="Symbol" w:cs="Symbol" w:hint="default"/>
        <w:b w:val="0"/>
        <w:bCs w:val="0"/>
        <w:i w:val="0"/>
        <w:iCs w:val="0"/>
        <w:color w:val="6B2F77"/>
        <w:spacing w:val="0"/>
        <w:w w:val="100"/>
        <w:sz w:val="16"/>
        <w:szCs w:val="16"/>
        <w:lang w:val="en-US" w:eastAsia="en-US" w:bidi="ar-SA"/>
      </w:rPr>
    </w:lvl>
    <w:lvl w:ilvl="1" w:tplc="15081B0E">
      <w:numFmt w:val="bullet"/>
      <w:lvlText w:val="•"/>
      <w:lvlJc w:val="left"/>
      <w:pPr>
        <w:ind w:left="773" w:hanging="171"/>
      </w:pPr>
      <w:rPr>
        <w:rFonts w:hint="default"/>
        <w:lang w:val="en-US" w:eastAsia="en-US" w:bidi="ar-SA"/>
      </w:rPr>
    </w:lvl>
    <w:lvl w:ilvl="2" w:tplc="414C7618">
      <w:numFmt w:val="bullet"/>
      <w:lvlText w:val="•"/>
      <w:lvlJc w:val="left"/>
      <w:pPr>
        <w:ind w:left="1266" w:hanging="171"/>
      </w:pPr>
      <w:rPr>
        <w:rFonts w:hint="default"/>
        <w:lang w:val="en-US" w:eastAsia="en-US" w:bidi="ar-SA"/>
      </w:rPr>
    </w:lvl>
    <w:lvl w:ilvl="3" w:tplc="EB4418E4">
      <w:numFmt w:val="bullet"/>
      <w:lvlText w:val="•"/>
      <w:lvlJc w:val="left"/>
      <w:pPr>
        <w:ind w:left="1760" w:hanging="171"/>
      </w:pPr>
      <w:rPr>
        <w:rFonts w:hint="default"/>
        <w:lang w:val="en-US" w:eastAsia="en-US" w:bidi="ar-SA"/>
      </w:rPr>
    </w:lvl>
    <w:lvl w:ilvl="4" w:tplc="5B263368">
      <w:numFmt w:val="bullet"/>
      <w:lvlText w:val="•"/>
      <w:lvlJc w:val="left"/>
      <w:pPr>
        <w:ind w:left="2253" w:hanging="171"/>
      </w:pPr>
      <w:rPr>
        <w:rFonts w:hint="default"/>
        <w:lang w:val="en-US" w:eastAsia="en-US" w:bidi="ar-SA"/>
      </w:rPr>
    </w:lvl>
    <w:lvl w:ilvl="5" w:tplc="636A7022">
      <w:numFmt w:val="bullet"/>
      <w:lvlText w:val="•"/>
      <w:lvlJc w:val="left"/>
      <w:pPr>
        <w:ind w:left="2747" w:hanging="171"/>
      </w:pPr>
      <w:rPr>
        <w:rFonts w:hint="default"/>
        <w:lang w:val="en-US" w:eastAsia="en-US" w:bidi="ar-SA"/>
      </w:rPr>
    </w:lvl>
    <w:lvl w:ilvl="6" w:tplc="23B09812">
      <w:numFmt w:val="bullet"/>
      <w:lvlText w:val="•"/>
      <w:lvlJc w:val="left"/>
      <w:pPr>
        <w:ind w:left="3240" w:hanging="171"/>
      </w:pPr>
      <w:rPr>
        <w:rFonts w:hint="default"/>
        <w:lang w:val="en-US" w:eastAsia="en-US" w:bidi="ar-SA"/>
      </w:rPr>
    </w:lvl>
    <w:lvl w:ilvl="7" w:tplc="60681304">
      <w:numFmt w:val="bullet"/>
      <w:lvlText w:val="•"/>
      <w:lvlJc w:val="left"/>
      <w:pPr>
        <w:ind w:left="3733" w:hanging="171"/>
      </w:pPr>
      <w:rPr>
        <w:rFonts w:hint="default"/>
        <w:lang w:val="en-US" w:eastAsia="en-US" w:bidi="ar-SA"/>
      </w:rPr>
    </w:lvl>
    <w:lvl w:ilvl="8" w:tplc="DA882E56">
      <w:numFmt w:val="bullet"/>
      <w:lvlText w:val="•"/>
      <w:lvlJc w:val="left"/>
      <w:pPr>
        <w:ind w:left="4227" w:hanging="171"/>
      </w:pPr>
      <w:rPr>
        <w:rFonts w:hint="default"/>
        <w:lang w:val="en-US" w:eastAsia="en-US" w:bidi="ar-SA"/>
      </w:rPr>
    </w:lvl>
  </w:abstractNum>
  <w:abstractNum w:abstractNumId="3" w15:restartNumberingAfterBreak="0">
    <w:nsid w:val="03D35EF9"/>
    <w:multiLevelType w:val="multilevel"/>
    <w:tmpl w:val="BC9E861E"/>
    <w:lvl w:ilvl="0">
      <w:start w:val="1"/>
      <w:numFmt w:val="upperLetter"/>
      <w:pStyle w:val="AppendixPagenumbering"/>
      <w:suff w:val="nothing"/>
      <w:lvlText w:val="%1"/>
      <w:lvlJc w:val="left"/>
      <w:pPr>
        <w:ind w:left="360" w:hanging="360"/>
      </w:pPr>
      <w:rPr>
        <w:rFonts w:hint="default"/>
        <w:color w:val="0072CE"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5036C79"/>
    <w:multiLevelType w:val="hybridMultilevel"/>
    <w:tmpl w:val="44E4526A"/>
    <w:lvl w:ilvl="0" w:tplc="257A3E16">
      <w:numFmt w:val="bullet"/>
      <w:lvlText w:val=""/>
      <w:lvlJc w:val="left"/>
      <w:pPr>
        <w:ind w:left="272" w:hanging="171"/>
      </w:pPr>
      <w:rPr>
        <w:rFonts w:ascii="Symbol" w:eastAsia="Symbol" w:hAnsi="Symbol" w:cs="Symbol" w:hint="default"/>
        <w:b w:val="0"/>
        <w:bCs w:val="0"/>
        <w:i w:val="0"/>
        <w:iCs w:val="0"/>
        <w:color w:val="6B2F77"/>
        <w:spacing w:val="0"/>
        <w:w w:val="100"/>
        <w:sz w:val="16"/>
        <w:szCs w:val="16"/>
        <w:lang w:val="en-US" w:eastAsia="en-US" w:bidi="ar-SA"/>
      </w:rPr>
    </w:lvl>
    <w:lvl w:ilvl="1" w:tplc="622EF15E">
      <w:numFmt w:val="bullet"/>
      <w:lvlText w:val="•"/>
      <w:lvlJc w:val="left"/>
      <w:pPr>
        <w:ind w:left="411" w:hanging="171"/>
      </w:pPr>
      <w:rPr>
        <w:rFonts w:hint="default"/>
        <w:lang w:val="en-US" w:eastAsia="en-US" w:bidi="ar-SA"/>
      </w:rPr>
    </w:lvl>
    <w:lvl w:ilvl="2" w:tplc="59A447B8">
      <w:numFmt w:val="bullet"/>
      <w:lvlText w:val="•"/>
      <w:lvlJc w:val="left"/>
      <w:pPr>
        <w:ind w:left="542" w:hanging="171"/>
      </w:pPr>
      <w:rPr>
        <w:rFonts w:hint="default"/>
        <w:lang w:val="en-US" w:eastAsia="en-US" w:bidi="ar-SA"/>
      </w:rPr>
    </w:lvl>
    <w:lvl w:ilvl="3" w:tplc="AB9616C2">
      <w:numFmt w:val="bullet"/>
      <w:lvlText w:val="•"/>
      <w:lvlJc w:val="left"/>
      <w:pPr>
        <w:ind w:left="673" w:hanging="171"/>
      </w:pPr>
      <w:rPr>
        <w:rFonts w:hint="default"/>
        <w:lang w:val="en-US" w:eastAsia="en-US" w:bidi="ar-SA"/>
      </w:rPr>
    </w:lvl>
    <w:lvl w:ilvl="4" w:tplc="5BAEBBCA">
      <w:numFmt w:val="bullet"/>
      <w:lvlText w:val="•"/>
      <w:lvlJc w:val="left"/>
      <w:pPr>
        <w:ind w:left="805" w:hanging="171"/>
      </w:pPr>
      <w:rPr>
        <w:rFonts w:hint="default"/>
        <w:lang w:val="en-US" w:eastAsia="en-US" w:bidi="ar-SA"/>
      </w:rPr>
    </w:lvl>
    <w:lvl w:ilvl="5" w:tplc="D10665F0">
      <w:numFmt w:val="bullet"/>
      <w:lvlText w:val="•"/>
      <w:lvlJc w:val="left"/>
      <w:pPr>
        <w:ind w:left="936" w:hanging="171"/>
      </w:pPr>
      <w:rPr>
        <w:rFonts w:hint="default"/>
        <w:lang w:val="en-US" w:eastAsia="en-US" w:bidi="ar-SA"/>
      </w:rPr>
    </w:lvl>
    <w:lvl w:ilvl="6" w:tplc="01F6841A">
      <w:numFmt w:val="bullet"/>
      <w:lvlText w:val="•"/>
      <w:lvlJc w:val="left"/>
      <w:pPr>
        <w:ind w:left="1067" w:hanging="171"/>
      </w:pPr>
      <w:rPr>
        <w:rFonts w:hint="default"/>
        <w:lang w:val="en-US" w:eastAsia="en-US" w:bidi="ar-SA"/>
      </w:rPr>
    </w:lvl>
    <w:lvl w:ilvl="7" w:tplc="41885FA2">
      <w:numFmt w:val="bullet"/>
      <w:lvlText w:val="•"/>
      <w:lvlJc w:val="left"/>
      <w:pPr>
        <w:ind w:left="1199" w:hanging="171"/>
      </w:pPr>
      <w:rPr>
        <w:rFonts w:hint="default"/>
        <w:lang w:val="en-US" w:eastAsia="en-US" w:bidi="ar-SA"/>
      </w:rPr>
    </w:lvl>
    <w:lvl w:ilvl="8" w:tplc="449200DA">
      <w:numFmt w:val="bullet"/>
      <w:lvlText w:val="•"/>
      <w:lvlJc w:val="left"/>
      <w:pPr>
        <w:ind w:left="1330" w:hanging="171"/>
      </w:pPr>
      <w:rPr>
        <w:rFonts w:hint="default"/>
        <w:lang w:val="en-US" w:eastAsia="en-US" w:bidi="ar-SA"/>
      </w:rPr>
    </w:lvl>
  </w:abstractNum>
  <w:abstractNum w:abstractNumId="5" w15:restartNumberingAfterBreak="0">
    <w:nsid w:val="0A133DAB"/>
    <w:multiLevelType w:val="hybridMultilevel"/>
    <w:tmpl w:val="25D48450"/>
    <w:lvl w:ilvl="0" w:tplc="9522E11A">
      <w:numFmt w:val="bullet"/>
      <w:lvlText w:val=""/>
      <w:lvlJc w:val="left"/>
      <w:pPr>
        <w:ind w:left="1221" w:hanging="286"/>
      </w:pPr>
      <w:rPr>
        <w:rFonts w:ascii="Symbol" w:eastAsia="Symbol" w:hAnsi="Symbol" w:cs="Symbol" w:hint="default"/>
        <w:b w:val="0"/>
        <w:bCs w:val="0"/>
        <w:i w:val="0"/>
        <w:iCs w:val="0"/>
        <w:spacing w:val="0"/>
        <w:w w:val="99"/>
        <w:sz w:val="20"/>
        <w:szCs w:val="20"/>
        <w:lang w:val="en-US" w:eastAsia="en-US" w:bidi="ar-SA"/>
      </w:rPr>
    </w:lvl>
    <w:lvl w:ilvl="1" w:tplc="3DE6126A">
      <w:numFmt w:val="bullet"/>
      <w:lvlText w:val="•"/>
      <w:lvlJc w:val="left"/>
      <w:pPr>
        <w:ind w:left="2104" w:hanging="286"/>
      </w:pPr>
      <w:rPr>
        <w:rFonts w:hint="default"/>
        <w:lang w:val="en-US" w:eastAsia="en-US" w:bidi="ar-SA"/>
      </w:rPr>
    </w:lvl>
    <w:lvl w:ilvl="2" w:tplc="F3AE0EF6">
      <w:numFmt w:val="bullet"/>
      <w:lvlText w:val="•"/>
      <w:lvlJc w:val="left"/>
      <w:pPr>
        <w:ind w:left="2989" w:hanging="286"/>
      </w:pPr>
      <w:rPr>
        <w:rFonts w:hint="default"/>
        <w:lang w:val="en-US" w:eastAsia="en-US" w:bidi="ar-SA"/>
      </w:rPr>
    </w:lvl>
    <w:lvl w:ilvl="3" w:tplc="61E29CB0">
      <w:numFmt w:val="bullet"/>
      <w:lvlText w:val="•"/>
      <w:lvlJc w:val="left"/>
      <w:pPr>
        <w:ind w:left="3873" w:hanging="286"/>
      </w:pPr>
      <w:rPr>
        <w:rFonts w:hint="default"/>
        <w:lang w:val="en-US" w:eastAsia="en-US" w:bidi="ar-SA"/>
      </w:rPr>
    </w:lvl>
    <w:lvl w:ilvl="4" w:tplc="7BC6C0C4">
      <w:numFmt w:val="bullet"/>
      <w:lvlText w:val="•"/>
      <w:lvlJc w:val="left"/>
      <w:pPr>
        <w:ind w:left="4758" w:hanging="286"/>
      </w:pPr>
      <w:rPr>
        <w:rFonts w:hint="default"/>
        <w:lang w:val="en-US" w:eastAsia="en-US" w:bidi="ar-SA"/>
      </w:rPr>
    </w:lvl>
    <w:lvl w:ilvl="5" w:tplc="C3481ECA">
      <w:numFmt w:val="bullet"/>
      <w:lvlText w:val="•"/>
      <w:lvlJc w:val="left"/>
      <w:pPr>
        <w:ind w:left="5642" w:hanging="286"/>
      </w:pPr>
      <w:rPr>
        <w:rFonts w:hint="default"/>
        <w:lang w:val="en-US" w:eastAsia="en-US" w:bidi="ar-SA"/>
      </w:rPr>
    </w:lvl>
    <w:lvl w:ilvl="6" w:tplc="A7E0CDDC">
      <w:numFmt w:val="bullet"/>
      <w:lvlText w:val="•"/>
      <w:lvlJc w:val="left"/>
      <w:pPr>
        <w:ind w:left="6527" w:hanging="286"/>
      </w:pPr>
      <w:rPr>
        <w:rFonts w:hint="default"/>
        <w:lang w:val="en-US" w:eastAsia="en-US" w:bidi="ar-SA"/>
      </w:rPr>
    </w:lvl>
    <w:lvl w:ilvl="7" w:tplc="E7681C52">
      <w:numFmt w:val="bullet"/>
      <w:lvlText w:val="•"/>
      <w:lvlJc w:val="left"/>
      <w:pPr>
        <w:ind w:left="7411" w:hanging="286"/>
      </w:pPr>
      <w:rPr>
        <w:rFonts w:hint="default"/>
        <w:lang w:val="en-US" w:eastAsia="en-US" w:bidi="ar-SA"/>
      </w:rPr>
    </w:lvl>
    <w:lvl w:ilvl="8" w:tplc="DE0611D4">
      <w:numFmt w:val="bullet"/>
      <w:lvlText w:val="•"/>
      <w:lvlJc w:val="left"/>
      <w:pPr>
        <w:ind w:left="8296" w:hanging="286"/>
      </w:pPr>
      <w:rPr>
        <w:rFonts w:hint="default"/>
        <w:lang w:val="en-US" w:eastAsia="en-US" w:bidi="ar-SA"/>
      </w:rPr>
    </w:lvl>
  </w:abstractNum>
  <w:abstractNum w:abstractNumId="6" w15:restartNumberingAfterBreak="0">
    <w:nsid w:val="0A866FE0"/>
    <w:multiLevelType w:val="multilevel"/>
    <w:tmpl w:val="A5E603B0"/>
    <w:lvl w:ilvl="0">
      <w:start w:val="2"/>
      <w:numFmt w:val="upperLetter"/>
      <w:lvlText w:val="%1"/>
      <w:lvlJc w:val="left"/>
      <w:pPr>
        <w:ind w:left="938" w:hanging="711"/>
      </w:pPr>
      <w:rPr>
        <w:rFonts w:hint="default"/>
        <w:lang w:val="en-US" w:eastAsia="en-US" w:bidi="ar-SA"/>
      </w:rPr>
    </w:lvl>
    <w:lvl w:ilvl="1">
      <w:start w:val="1"/>
      <w:numFmt w:val="decimal"/>
      <w:lvlText w:val="%1.%2"/>
      <w:lvlJc w:val="left"/>
      <w:pPr>
        <w:ind w:left="938" w:hanging="711"/>
      </w:pPr>
      <w:rPr>
        <w:rFonts w:ascii="Century Gothic" w:eastAsia="Century Gothic" w:hAnsi="Century Gothic" w:cs="Century Gothic" w:hint="default"/>
        <w:b/>
        <w:bCs/>
        <w:i w:val="0"/>
        <w:iCs w:val="0"/>
        <w:color w:val="6B2F77"/>
        <w:spacing w:val="0"/>
        <w:w w:val="100"/>
        <w:sz w:val="28"/>
        <w:szCs w:val="28"/>
        <w:lang w:val="en-US" w:eastAsia="en-US" w:bidi="ar-SA"/>
      </w:rPr>
    </w:lvl>
    <w:lvl w:ilvl="2">
      <w:numFmt w:val="bullet"/>
      <w:lvlText w:val=""/>
      <w:lvlJc w:val="left"/>
      <w:pPr>
        <w:ind w:left="1079" w:hanging="286"/>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19" w:hanging="286"/>
      </w:pPr>
      <w:rPr>
        <w:rFonts w:hint="default"/>
        <w:lang w:val="en-US" w:eastAsia="en-US" w:bidi="ar-SA"/>
      </w:rPr>
    </w:lvl>
    <w:lvl w:ilvl="4">
      <w:numFmt w:val="bullet"/>
      <w:lvlText w:val="•"/>
      <w:lvlJc w:val="left"/>
      <w:pPr>
        <w:ind w:left="3838" w:hanging="286"/>
      </w:pPr>
      <w:rPr>
        <w:rFonts w:hint="default"/>
        <w:lang w:val="en-US" w:eastAsia="en-US" w:bidi="ar-SA"/>
      </w:rPr>
    </w:lvl>
    <w:lvl w:ilvl="5">
      <w:numFmt w:val="bullet"/>
      <w:lvlText w:val="•"/>
      <w:lvlJc w:val="left"/>
      <w:pPr>
        <w:ind w:left="4758" w:hanging="286"/>
      </w:pPr>
      <w:rPr>
        <w:rFonts w:hint="default"/>
        <w:lang w:val="en-US" w:eastAsia="en-US" w:bidi="ar-SA"/>
      </w:rPr>
    </w:lvl>
    <w:lvl w:ilvl="6">
      <w:numFmt w:val="bullet"/>
      <w:lvlText w:val="•"/>
      <w:lvlJc w:val="left"/>
      <w:pPr>
        <w:ind w:left="5678" w:hanging="286"/>
      </w:pPr>
      <w:rPr>
        <w:rFonts w:hint="default"/>
        <w:lang w:val="en-US" w:eastAsia="en-US" w:bidi="ar-SA"/>
      </w:rPr>
    </w:lvl>
    <w:lvl w:ilvl="7">
      <w:numFmt w:val="bullet"/>
      <w:lvlText w:val="•"/>
      <w:lvlJc w:val="left"/>
      <w:pPr>
        <w:ind w:left="6597" w:hanging="286"/>
      </w:pPr>
      <w:rPr>
        <w:rFonts w:hint="default"/>
        <w:lang w:val="en-US" w:eastAsia="en-US" w:bidi="ar-SA"/>
      </w:rPr>
    </w:lvl>
    <w:lvl w:ilvl="8">
      <w:numFmt w:val="bullet"/>
      <w:lvlText w:val="•"/>
      <w:lvlJc w:val="left"/>
      <w:pPr>
        <w:ind w:left="7517" w:hanging="286"/>
      </w:pPr>
      <w:rPr>
        <w:rFonts w:hint="default"/>
        <w:lang w:val="en-US" w:eastAsia="en-US" w:bidi="ar-SA"/>
      </w:rPr>
    </w:lvl>
  </w:abstractNum>
  <w:abstractNum w:abstractNumId="7" w15:restartNumberingAfterBreak="0">
    <w:nsid w:val="0C1C3F57"/>
    <w:multiLevelType w:val="hybridMultilevel"/>
    <w:tmpl w:val="6FF234DA"/>
    <w:lvl w:ilvl="0" w:tplc="F0B4E092">
      <w:numFmt w:val="bullet"/>
      <w:lvlText w:val=""/>
      <w:lvlJc w:val="left"/>
      <w:pPr>
        <w:ind w:left="274" w:hanging="171"/>
      </w:pPr>
      <w:rPr>
        <w:rFonts w:ascii="Symbol" w:eastAsia="Symbol" w:hAnsi="Symbol" w:cs="Symbol" w:hint="default"/>
        <w:b w:val="0"/>
        <w:bCs w:val="0"/>
        <w:i w:val="0"/>
        <w:iCs w:val="0"/>
        <w:color w:val="6B2F77"/>
        <w:spacing w:val="0"/>
        <w:w w:val="100"/>
        <w:sz w:val="16"/>
        <w:szCs w:val="16"/>
        <w:lang w:val="en-US" w:eastAsia="en-US" w:bidi="ar-SA"/>
      </w:rPr>
    </w:lvl>
    <w:lvl w:ilvl="1" w:tplc="C0562B94">
      <w:numFmt w:val="bullet"/>
      <w:lvlText w:val="•"/>
      <w:lvlJc w:val="left"/>
      <w:pPr>
        <w:ind w:left="923" w:hanging="171"/>
      </w:pPr>
      <w:rPr>
        <w:rFonts w:hint="default"/>
        <w:lang w:val="en-US" w:eastAsia="en-US" w:bidi="ar-SA"/>
      </w:rPr>
    </w:lvl>
    <w:lvl w:ilvl="2" w:tplc="228E2A06">
      <w:numFmt w:val="bullet"/>
      <w:lvlText w:val="•"/>
      <w:lvlJc w:val="left"/>
      <w:pPr>
        <w:ind w:left="1566" w:hanging="171"/>
      </w:pPr>
      <w:rPr>
        <w:rFonts w:hint="default"/>
        <w:lang w:val="en-US" w:eastAsia="en-US" w:bidi="ar-SA"/>
      </w:rPr>
    </w:lvl>
    <w:lvl w:ilvl="3" w:tplc="97B69512">
      <w:numFmt w:val="bullet"/>
      <w:lvlText w:val="•"/>
      <w:lvlJc w:val="left"/>
      <w:pPr>
        <w:ind w:left="2209" w:hanging="171"/>
      </w:pPr>
      <w:rPr>
        <w:rFonts w:hint="default"/>
        <w:lang w:val="en-US" w:eastAsia="en-US" w:bidi="ar-SA"/>
      </w:rPr>
    </w:lvl>
    <w:lvl w:ilvl="4" w:tplc="4762FEDE">
      <w:numFmt w:val="bullet"/>
      <w:lvlText w:val="•"/>
      <w:lvlJc w:val="left"/>
      <w:pPr>
        <w:ind w:left="2852" w:hanging="171"/>
      </w:pPr>
      <w:rPr>
        <w:rFonts w:hint="default"/>
        <w:lang w:val="en-US" w:eastAsia="en-US" w:bidi="ar-SA"/>
      </w:rPr>
    </w:lvl>
    <w:lvl w:ilvl="5" w:tplc="2F1A6BB6">
      <w:numFmt w:val="bullet"/>
      <w:lvlText w:val="•"/>
      <w:lvlJc w:val="left"/>
      <w:pPr>
        <w:ind w:left="3495" w:hanging="171"/>
      </w:pPr>
      <w:rPr>
        <w:rFonts w:hint="default"/>
        <w:lang w:val="en-US" w:eastAsia="en-US" w:bidi="ar-SA"/>
      </w:rPr>
    </w:lvl>
    <w:lvl w:ilvl="6" w:tplc="7C0EAC42">
      <w:numFmt w:val="bullet"/>
      <w:lvlText w:val="•"/>
      <w:lvlJc w:val="left"/>
      <w:pPr>
        <w:ind w:left="4138" w:hanging="171"/>
      </w:pPr>
      <w:rPr>
        <w:rFonts w:hint="default"/>
        <w:lang w:val="en-US" w:eastAsia="en-US" w:bidi="ar-SA"/>
      </w:rPr>
    </w:lvl>
    <w:lvl w:ilvl="7" w:tplc="E71017B8">
      <w:numFmt w:val="bullet"/>
      <w:lvlText w:val="•"/>
      <w:lvlJc w:val="left"/>
      <w:pPr>
        <w:ind w:left="4781" w:hanging="171"/>
      </w:pPr>
      <w:rPr>
        <w:rFonts w:hint="default"/>
        <w:lang w:val="en-US" w:eastAsia="en-US" w:bidi="ar-SA"/>
      </w:rPr>
    </w:lvl>
    <w:lvl w:ilvl="8" w:tplc="757C9576">
      <w:numFmt w:val="bullet"/>
      <w:lvlText w:val="•"/>
      <w:lvlJc w:val="left"/>
      <w:pPr>
        <w:ind w:left="5424" w:hanging="171"/>
      </w:pPr>
      <w:rPr>
        <w:rFonts w:hint="default"/>
        <w:lang w:val="en-US" w:eastAsia="en-US" w:bidi="ar-SA"/>
      </w:rPr>
    </w:lvl>
  </w:abstractNum>
  <w:abstractNum w:abstractNumId="8" w15:restartNumberingAfterBreak="0">
    <w:nsid w:val="0E3001EF"/>
    <w:multiLevelType w:val="hybridMultilevel"/>
    <w:tmpl w:val="D2A83490"/>
    <w:lvl w:ilvl="0" w:tplc="FAE83DC6">
      <w:numFmt w:val="bullet"/>
      <w:lvlText w:val=""/>
      <w:lvlJc w:val="left"/>
      <w:pPr>
        <w:ind w:left="272" w:hanging="171"/>
      </w:pPr>
      <w:rPr>
        <w:rFonts w:ascii="Symbol" w:eastAsia="Symbol" w:hAnsi="Symbol" w:cs="Symbol" w:hint="default"/>
        <w:b w:val="0"/>
        <w:bCs w:val="0"/>
        <w:i w:val="0"/>
        <w:iCs w:val="0"/>
        <w:color w:val="6B2F77"/>
        <w:spacing w:val="0"/>
        <w:w w:val="100"/>
        <w:sz w:val="16"/>
        <w:szCs w:val="16"/>
        <w:lang w:val="en-US" w:eastAsia="en-US" w:bidi="ar-SA"/>
      </w:rPr>
    </w:lvl>
    <w:lvl w:ilvl="1" w:tplc="6862F40E">
      <w:numFmt w:val="bullet"/>
      <w:lvlText w:val="•"/>
      <w:lvlJc w:val="left"/>
      <w:pPr>
        <w:ind w:left="773" w:hanging="171"/>
      </w:pPr>
      <w:rPr>
        <w:rFonts w:hint="default"/>
        <w:lang w:val="en-US" w:eastAsia="en-US" w:bidi="ar-SA"/>
      </w:rPr>
    </w:lvl>
    <w:lvl w:ilvl="2" w:tplc="48821162">
      <w:numFmt w:val="bullet"/>
      <w:lvlText w:val="•"/>
      <w:lvlJc w:val="left"/>
      <w:pPr>
        <w:ind w:left="1266" w:hanging="171"/>
      </w:pPr>
      <w:rPr>
        <w:rFonts w:hint="default"/>
        <w:lang w:val="en-US" w:eastAsia="en-US" w:bidi="ar-SA"/>
      </w:rPr>
    </w:lvl>
    <w:lvl w:ilvl="3" w:tplc="399EE2FC">
      <w:numFmt w:val="bullet"/>
      <w:lvlText w:val="•"/>
      <w:lvlJc w:val="left"/>
      <w:pPr>
        <w:ind w:left="1760" w:hanging="171"/>
      </w:pPr>
      <w:rPr>
        <w:rFonts w:hint="default"/>
        <w:lang w:val="en-US" w:eastAsia="en-US" w:bidi="ar-SA"/>
      </w:rPr>
    </w:lvl>
    <w:lvl w:ilvl="4" w:tplc="90A80C3A">
      <w:numFmt w:val="bullet"/>
      <w:lvlText w:val="•"/>
      <w:lvlJc w:val="left"/>
      <w:pPr>
        <w:ind w:left="2253" w:hanging="171"/>
      </w:pPr>
      <w:rPr>
        <w:rFonts w:hint="default"/>
        <w:lang w:val="en-US" w:eastAsia="en-US" w:bidi="ar-SA"/>
      </w:rPr>
    </w:lvl>
    <w:lvl w:ilvl="5" w:tplc="6FE88F0A">
      <w:numFmt w:val="bullet"/>
      <w:lvlText w:val="•"/>
      <w:lvlJc w:val="left"/>
      <w:pPr>
        <w:ind w:left="2747" w:hanging="171"/>
      </w:pPr>
      <w:rPr>
        <w:rFonts w:hint="default"/>
        <w:lang w:val="en-US" w:eastAsia="en-US" w:bidi="ar-SA"/>
      </w:rPr>
    </w:lvl>
    <w:lvl w:ilvl="6" w:tplc="05B08DF2">
      <w:numFmt w:val="bullet"/>
      <w:lvlText w:val="•"/>
      <w:lvlJc w:val="left"/>
      <w:pPr>
        <w:ind w:left="3240" w:hanging="171"/>
      </w:pPr>
      <w:rPr>
        <w:rFonts w:hint="default"/>
        <w:lang w:val="en-US" w:eastAsia="en-US" w:bidi="ar-SA"/>
      </w:rPr>
    </w:lvl>
    <w:lvl w:ilvl="7" w:tplc="EA44FB92">
      <w:numFmt w:val="bullet"/>
      <w:lvlText w:val="•"/>
      <w:lvlJc w:val="left"/>
      <w:pPr>
        <w:ind w:left="3733" w:hanging="171"/>
      </w:pPr>
      <w:rPr>
        <w:rFonts w:hint="default"/>
        <w:lang w:val="en-US" w:eastAsia="en-US" w:bidi="ar-SA"/>
      </w:rPr>
    </w:lvl>
    <w:lvl w:ilvl="8" w:tplc="CF3E1BA0">
      <w:numFmt w:val="bullet"/>
      <w:lvlText w:val="•"/>
      <w:lvlJc w:val="left"/>
      <w:pPr>
        <w:ind w:left="4227" w:hanging="171"/>
      </w:pPr>
      <w:rPr>
        <w:rFonts w:hint="default"/>
        <w:lang w:val="en-US" w:eastAsia="en-US" w:bidi="ar-SA"/>
      </w:rPr>
    </w:lvl>
  </w:abstractNum>
  <w:abstractNum w:abstractNumId="9" w15:restartNumberingAfterBreak="0">
    <w:nsid w:val="1205797D"/>
    <w:multiLevelType w:val="hybridMultilevel"/>
    <w:tmpl w:val="F4FAB586"/>
    <w:lvl w:ilvl="0" w:tplc="8D208C2E">
      <w:numFmt w:val="bullet"/>
      <w:lvlText w:val=""/>
      <w:lvlJc w:val="left"/>
      <w:pPr>
        <w:ind w:left="272" w:hanging="171"/>
      </w:pPr>
      <w:rPr>
        <w:rFonts w:ascii="Symbol" w:eastAsia="Symbol" w:hAnsi="Symbol" w:cs="Symbol" w:hint="default"/>
        <w:b w:val="0"/>
        <w:bCs w:val="0"/>
        <w:i w:val="0"/>
        <w:iCs w:val="0"/>
        <w:color w:val="6B2F77"/>
        <w:spacing w:val="0"/>
        <w:w w:val="100"/>
        <w:sz w:val="16"/>
        <w:szCs w:val="16"/>
        <w:lang w:val="en-US" w:eastAsia="en-US" w:bidi="ar-SA"/>
      </w:rPr>
    </w:lvl>
    <w:lvl w:ilvl="1" w:tplc="2CAC0F88">
      <w:numFmt w:val="bullet"/>
      <w:lvlText w:val="•"/>
      <w:lvlJc w:val="left"/>
      <w:pPr>
        <w:ind w:left="411" w:hanging="171"/>
      </w:pPr>
      <w:rPr>
        <w:rFonts w:hint="default"/>
        <w:lang w:val="en-US" w:eastAsia="en-US" w:bidi="ar-SA"/>
      </w:rPr>
    </w:lvl>
    <w:lvl w:ilvl="2" w:tplc="243447BE">
      <w:numFmt w:val="bullet"/>
      <w:lvlText w:val="•"/>
      <w:lvlJc w:val="left"/>
      <w:pPr>
        <w:ind w:left="542" w:hanging="171"/>
      </w:pPr>
      <w:rPr>
        <w:rFonts w:hint="default"/>
        <w:lang w:val="en-US" w:eastAsia="en-US" w:bidi="ar-SA"/>
      </w:rPr>
    </w:lvl>
    <w:lvl w:ilvl="3" w:tplc="ADB8EF8C">
      <w:numFmt w:val="bullet"/>
      <w:lvlText w:val="•"/>
      <w:lvlJc w:val="left"/>
      <w:pPr>
        <w:ind w:left="673" w:hanging="171"/>
      </w:pPr>
      <w:rPr>
        <w:rFonts w:hint="default"/>
        <w:lang w:val="en-US" w:eastAsia="en-US" w:bidi="ar-SA"/>
      </w:rPr>
    </w:lvl>
    <w:lvl w:ilvl="4" w:tplc="5BBA5A86">
      <w:numFmt w:val="bullet"/>
      <w:lvlText w:val="•"/>
      <w:lvlJc w:val="left"/>
      <w:pPr>
        <w:ind w:left="805" w:hanging="171"/>
      </w:pPr>
      <w:rPr>
        <w:rFonts w:hint="default"/>
        <w:lang w:val="en-US" w:eastAsia="en-US" w:bidi="ar-SA"/>
      </w:rPr>
    </w:lvl>
    <w:lvl w:ilvl="5" w:tplc="4EE4DBC0">
      <w:numFmt w:val="bullet"/>
      <w:lvlText w:val="•"/>
      <w:lvlJc w:val="left"/>
      <w:pPr>
        <w:ind w:left="936" w:hanging="171"/>
      </w:pPr>
      <w:rPr>
        <w:rFonts w:hint="default"/>
        <w:lang w:val="en-US" w:eastAsia="en-US" w:bidi="ar-SA"/>
      </w:rPr>
    </w:lvl>
    <w:lvl w:ilvl="6" w:tplc="E6CE23B0">
      <w:numFmt w:val="bullet"/>
      <w:lvlText w:val="•"/>
      <w:lvlJc w:val="left"/>
      <w:pPr>
        <w:ind w:left="1067" w:hanging="171"/>
      </w:pPr>
      <w:rPr>
        <w:rFonts w:hint="default"/>
        <w:lang w:val="en-US" w:eastAsia="en-US" w:bidi="ar-SA"/>
      </w:rPr>
    </w:lvl>
    <w:lvl w:ilvl="7" w:tplc="A378A374">
      <w:numFmt w:val="bullet"/>
      <w:lvlText w:val="•"/>
      <w:lvlJc w:val="left"/>
      <w:pPr>
        <w:ind w:left="1199" w:hanging="171"/>
      </w:pPr>
      <w:rPr>
        <w:rFonts w:hint="default"/>
        <w:lang w:val="en-US" w:eastAsia="en-US" w:bidi="ar-SA"/>
      </w:rPr>
    </w:lvl>
    <w:lvl w:ilvl="8" w:tplc="4A5AF546">
      <w:numFmt w:val="bullet"/>
      <w:lvlText w:val="•"/>
      <w:lvlJc w:val="left"/>
      <w:pPr>
        <w:ind w:left="1330" w:hanging="171"/>
      </w:pPr>
      <w:rPr>
        <w:rFonts w:hint="default"/>
        <w:lang w:val="en-US" w:eastAsia="en-US" w:bidi="ar-SA"/>
      </w:rPr>
    </w:lvl>
  </w:abstractNum>
  <w:abstractNum w:abstractNumId="10" w15:restartNumberingAfterBreak="0">
    <w:nsid w:val="13E14007"/>
    <w:multiLevelType w:val="hybridMultilevel"/>
    <w:tmpl w:val="1E305AAC"/>
    <w:lvl w:ilvl="0" w:tplc="CF66FD10">
      <w:numFmt w:val="bullet"/>
      <w:lvlText w:val=""/>
      <w:lvlJc w:val="left"/>
      <w:pPr>
        <w:ind w:left="1079" w:hanging="286"/>
      </w:pPr>
      <w:rPr>
        <w:rFonts w:ascii="Symbol" w:eastAsia="Symbol" w:hAnsi="Symbol" w:cs="Symbol" w:hint="default"/>
        <w:b w:val="0"/>
        <w:bCs w:val="0"/>
        <w:i w:val="0"/>
        <w:iCs w:val="0"/>
        <w:spacing w:val="0"/>
        <w:w w:val="99"/>
        <w:sz w:val="20"/>
        <w:szCs w:val="20"/>
        <w:lang w:val="en-US" w:eastAsia="en-US" w:bidi="ar-SA"/>
      </w:rPr>
    </w:lvl>
    <w:lvl w:ilvl="1" w:tplc="148EFE2A">
      <w:numFmt w:val="bullet"/>
      <w:lvlText w:val="•"/>
      <w:lvlJc w:val="left"/>
      <w:pPr>
        <w:ind w:left="1907" w:hanging="286"/>
      </w:pPr>
      <w:rPr>
        <w:rFonts w:hint="default"/>
        <w:lang w:val="en-US" w:eastAsia="en-US" w:bidi="ar-SA"/>
      </w:rPr>
    </w:lvl>
    <w:lvl w:ilvl="2" w:tplc="5F0E33AA">
      <w:numFmt w:val="bullet"/>
      <w:lvlText w:val="•"/>
      <w:lvlJc w:val="left"/>
      <w:pPr>
        <w:ind w:left="2735" w:hanging="286"/>
      </w:pPr>
      <w:rPr>
        <w:rFonts w:hint="default"/>
        <w:lang w:val="en-US" w:eastAsia="en-US" w:bidi="ar-SA"/>
      </w:rPr>
    </w:lvl>
    <w:lvl w:ilvl="3" w:tplc="55203DE4">
      <w:numFmt w:val="bullet"/>
      <w:lvlText w:val="•"/>
      <w:lvlJc w:val="left"/>
      <w:pPr>
        <w:ind w:left="3562" w:hanging="286"/>
      </w:pPr>
      <w:rPr>
        <w:rFonts w:hint="default"/>
        <w:lang w:val="en-US" w:eastAsia="en-US" w:bidi="ar-SA"/>
      </w:rPr>
    </w:lvl>
    <w:lvl w:ilvl="4" w:tplc="E48A1328">
      <w:numFmt w:val="bullet"/>
      <w:lvlText w:val="•"/>
      <w:lvlJc w:val="left"/>
      <w:pPr>
        <w:ind w:left="4390" w:hanging="286"/>
      </w:pPr>
      <w:rPr>
        <w:rFonts w:hint="default"/>
        <w:lang w:val="en-US" w:eastAsia="en-US" w:bidi="ar-SA"/>
      </w:rPr>
    </w:lvl>
    <w:lvl w:ilvl="5" w:tplc="366413C2">
      <w:numFmt w:val="bullet"/>
      <w:lvlText w:val="•"/>
      <w:lvlJc w:val="left"/>
      <w:pPr>
        <w:ind w:left="5218" w:hanging="286"/>
      </w:pPr>
      <w:rPr>
        <w:rFonts w:hint="default"/>
        <w:lang w:val="en-US" w:eastAsia="en-US" w:bidi="ar-SA"/>
      </w:rPr>
    </w:lvl>
    <w:lvl w:ilvl="6" w:tplc="8138D926">
      <w:numFmt w:val="bullet"/>
      <w:lvlText w:val="•"/>
      <w:lvlJc w:val="left"/>
      <w:pPr>
        <w:ind w:left="6045" w:hanging="286"/>
      </w:pPr>
      <w:rPr>
        <w:rFonts w:hint="default"/>
        <w:lang w:val="en-US" w:eastAsia="en-US" w:bidi="ar-SA"/>
      </w:rPr>
    </w:lvl>
    <w:lvl w:ilvl="7" w:tplc="0AB059D8">
      <w:numFmt w:val="bullet"/>
      <w:lvlText w:val="•"/>
      <w:lvlJc w:val="left"/>
      <w:pPr>
        <w:ind w:left="6873" w:hanging="286"/>
      </w:pPr>
      <w:rPr>
        <w:rFonts w:hint="default"/>
        <w:lang w:val="en-US" w:eastAsia="en-US" w:bidi="ar-SA"/>
      </w:rPr>
    </w:lvl>
    <w:lvl w:ilvl="8" w:tplc="2A44BDF4">
      <w:numFmt w:val="bullet"/>
      <w:lvlText w:val="•"/>
      <w:lvlJc w:val="left"/>
      <w:pPr>
        <w:ind w:left="7701" w:hanging="286"/>
      </w:pPr>
      <w:rPr>
        <w:rFonts w:hint="default"/>
        <w:lang w:val="en-US" w:eastAsia="en-US" w:bidi="ar-SA"/>
      </w:rPr>
    </w:lvl>
  </w:abstractNum>
  <w:abstractNum w:abstractNumId="11" w15:restartNumberingAfterBreak="0">
    <w:nsid w:val="14AF306B"/>
    <w:multiLevelType w:val="hybridMultilevel"/>
    <w:tmpl w:val="5932534E"/>
    <w:lvl w:ilvl="0" w:tplc="5712CC6C">
      <w:numFmt w:val="bullet"/>
      <w:lvlText w:val=""/>
      <w:lvlJc w:val="left"/>
      <w:pPr>
        <w:ind w:left="1079" w:hanging="286"/>
      </w:pPr>
      <w:rPr>
        <w:rFonts w:ascii="Symbol" w:eastAsia="Symbol" w:hAnsi="Symbol" w:cs="Symbol" w:hint="default"/>
        <w:b w:val="0"/>
        <w:bCs w:val="0"/>
        <w:i w:val="0"/>
        <w:iCs w:val="0"/>
        <w:spacing w:val="0"/>
        <w:w w:val="99"/>
        <w:sz w:val="20"/>
        <w:szCs w:val="20"/>
        <w:lang w:val="en-US" w:eastAsia="en-US" w:bidi="ar-SA"/>
      </w:rPr>
    </w:lvl>
    <w:lvl w:ilvl="1" w:tplc="E87EA670">
      <w:numFmt w:val="bullet"/>
      <w:lvlText w:val="•"/>
      <w:lvlJc w:val="left"/>
      <w:pPr>
        <w:ind w:left="1907" w:hanging="286"/>
      </w:pPr>
      <w:rPr>
        <w:rFonts w:hint="default"/>
        <w:lang w:val="en-US" w:eastAsia="en-US" w:bidi="ar-SA"/>
      </w:rPr>
    </w:lvl>
    <w:lvl w:ilvl="2" w:tplc="C82A949A">
      <w:numFmt w:val="bullet"/>
      <w:lvlText w:val="•"/>
      <w:lvlJc w:val="left"/>
      <w:pPr>
        <w:ind w:left="2735" w:hanging="286"/>
      </w:pPr>
      <w:rPr>
        <w:rFonts w:hint="default"/>
        <w:lang w:val="en-US" w:eastAsia="en-US" w:bidi="ar-SA"/>
      </w:rPr>
    </w:lvl>
    <w:lvl w:ilvl="3" w:tplc="8398E926">
      <w:numFmt w:val="bullet"/>
      <w:lvlText w:val="•"/>
      <w:lvlJc w:val="left"/>
      <w:pPr>
        <w:ind w:left="3562" w:hanging="286"/>
      </w:pPr>
      <w:rPr>
        <w:rFonts w:hint="default"/>
        <w:lang w:val="en-US" w:eastAsia="en-US" w:bidi="ar-SA"/>
      </w:rPr>
    </w:lvl>
    <w:lvl w:ilvl="4" w:tplc="F6B28D8C">
      <w:numFmt w:val="bullet"/>
      <w:lvlText w:val="•"/>
      <w:lvlJc w:val="left"/>
      <w:pPr>
        <w:ind w:left="4390" w:hanging="286"/>
      </w:pPr>
      <w:rPr>
        <w:rFonts w:hint="default"/>
        <w:lang w:val="en-US" w:eastAsia="en-US" w:bidi="ar-SA"/>
      </w:rPr>
    </w:lvl>
    <w:lvl w:ilvl="5" w:tplc="B18E247E">
      <w:numFmt w:val="bullet"/>
      <w:lvlText w:val="•"/>
      <w:lvlJc w:val="left"/>
      <w:pPr>
        <w:ind w:left="5218" w:hanging="286"/>
      </w:pPr>
      <w:rPr>
        <w:rFonts w:hint="default"/>
        <w:lang w:val="en-US" w:eastAsia="en-US" w:bidi="ar-SA"/>
      </w:rPr>
    </w:lvl>
    <w:lvl w:ilvl="6" w:tplc="448AEDE8">
      <w:numFmt w:val="bullet"/>
      <w:lvlText w:val="•"/>
      <w:lvlJc w:val="left"/>
      <w:pPr>
        <w:ind w:left="6045" w:hanging="286"/>
      </w:pPr>
      <w:rPr>
        <w:rFonts w:hint="default"/>
        <w:lang w:val="en-US" w:eastAsia="en-US" w:bidi="ar-SA"/>
      </w:rPr>
    </w:lvl>
    <w:lvl w:ilvl="7" w:tplc="70D8ADB8">
      <w:numFmt w:val="bullet"/>
      <w:lvlText w:val="•"/>
      <w:lvlJc w:val="left"/>
      <w:pPr>
        <w:ind w:left="6873" w:hanging="286"/>
      </w:pPr>
      <w:rPr>
        <w:rFonts w:hint="default"/>
        <w:lang w:val="en-US" w:eastAsia="en-US" w:bidi="ar-SA"/>
      </w:rPr>
    </w:lvl>
    <w:lvl w:ilvl="8" w:tplc="0E8ECD1E">
      <w:numFmt w:val="bullet"/>
      <w:lvlText w:val="•"/>
      <w:lvlJc w:val="left"/>
      <w:pPr>
        <w:ind w:left="7701" w:hanging="286"/>
      </w:pPr>
      <w:rPr>
        <w:rFonts w:hint="default"/>
        <w:lang w:val="en-US" w:eastAsia="en-US" w:bidi="ar-SA"/>
      </w:rPr>
    </w:lvl>
  </w:abstractNum>
  <w:abstractNum w:abstractNumId="12" w15:restartNumberingAfterBreak="0">
    <w:nsid w:val="14F360E7"/>
    <w:multiLevelType w:val="hybridMultilevel"/>
    <w:tmpl w:val="B590D9AA"/>
    <w:lvl w:ilvl="0" w:tplc="04162A64">
      <w:numFmt w:val="bullet"/>
      <w:lvlText w:val=""/>
      <w:lvlJc w:val="left"/>
      <w:pPr>
        <w:ind w:left="272" w:hanging="171"/>
      </w:pPr>
      <w:rPr>
        <w:rFonts w:ascii="Symbol" w:eastAsia="Symbol" w:hAnsi="Symbol" w:cs="Symbol" w:hint="default"/>
        <w:b w:val="0"/>
        <w:bCs w:val="0"/>
        <w:i w:val="0"/>
        <w:iCs w:val="0"/>
        <w:color w:val="6B2F77"/>
        <w:spacing w:val="0"/>
        <w:w w:val="100"/>
        <w:sz w:val="16"/>
        <w:szCs w:val="16"/>
        <w:lang w:val="en-US" w:eastAsia="en-US" w:bidi="ar-SA"/>
      </w:rPr>
    </w:lvl>
    <w:lvl w:ilvl="1" w:tplc="AC4A3F66">
      <w:numFmt w:val="bullet"/>
      <w:lvlText w:val="•"/>
      <w:lvlJc w:val="left"/>
      <w:pPr>
        <w:ind w:left="773" w:hanging="171"/>
      </w:pPr>
      <w:rPr>
        <w:rFonts w:hint="default"/>
        <w:lang w:val="en-US" w:eastAsia="en-US" w:bidi="ar-SA"/>
      </w:rPr>
    </w:lvl>
    <w:lvl w:ilvl="2" w:tplc="9F54C55E">
      <w:numFmt w:val="bullet"/>
      <w:lvlText w:val="•"/>
      <w:lvlJc w:val="left"/>
      <w:pPr>
        <w:ind w:left="1266" w:hanging="171"/>
      </w:pPr>
      <w:rPr>
        <w:rFonts w:hint="default"/>
        <w:lang w:val="en-US" w:eastAsia="en-US" w:bidi="ar-SA"/>
      </w:rPr>
    </w:lvl>
    <w:lvl w:ilvl="3" w:tplc="459CD162">
      <w:numFmt w:val="bullet"/>
      <w:lvlText w:val="•"/>
      <w:lvlJc w:val="left"/>
      <w:pPr>
        <w:ind w:left="1760" w:hanging="171"/>
      </w:pPr>
      <w:rPr>
        <w:rFonts w:hint="default"/>
        <w:lang w:val="en-US" w:eastAsia="en-US" w:bidi="ar-SA"/>
      </w:rPr>
    </w:lvl>
    <w:lvl w:ilvl="4" w:tplc="25A81E9A">
      <w:numFmt w:val="bullet"/>
      <w:lvlText w:val="•"/>
      <w:lvlJc w:val="left"/>
      <w:pPr>
        <w:ind w:left="2253" w:hanging="171"/>
      </w:pPr>
      <w:rPr>
        <w:rFonts w:hint="default"/>
        <w:lang w:val="en-US" w:eastAsia="en-US" w:bidi="ar-SA"/>
      </w:rPr>
    </w:lvl>
    <w:lvl w:ilvl="5" w:tplc="488C7F44">
      <w:numFmt w:val="bullet"/>
      <w:lvlText w:val="•"/>
      <w:lvlJc w:val="left"/>
      <w:pPr>
        <w:ind w:left="2747" w:hanging="171"/>
      </w:pPr>
      <w:rPr>
        <w:rFonts w:hint="default"/>
        <w:lang w:val="en-US" w:eastAsia="en-US" w:bidi="ar-SA"/>
      </w:rPr>
    </w:lvl>
    <w:lvl w:ilvl="6" w:tplc="C5A014A0">
      <w:numFmt w:val="bullet"/>
      <w:lvlText w:val="•"/>
      <w:lvlJc w:val="left"/>
      <w:pPr>
        <w:ind w:left="3240" w:hanging="171"/>
      </w:pPr>
      <w:rPr>
        <w:rFonts w:hint="default"/>
        <w:lang w:val="en-US" w:eastAsia="en-US" w:bidi="ar-SA"/>
      </w:rPr>
    </w:lvl>
    <w:lvl w:ilvl="7" w:tplc="8A847EE6">
      <w:numFmt w:val="bullet"/>
      <w:lvlText w:val="•"/>
      <w:lvlJc w:val="left"/>
      <w:pPr>
        <w:ind w:left="3733" w:hanging="171"/>
      </w:pPr>
      <w:rPr>
        <w:rFonts w:hint="default"/>
        <w:lang w:val="en-US" w:eastAsia="en-US" w:bidi="ar-SA"/>
      </w:rPr>
    </w:lvl>
    <w:lvl w:ilvl="8" w:tplc="E402C07A">
      <w:numFmt w:val="bullet"/>
      <w:lvlText w:val="•"/>
      <w:lvlJc w:val="left"/>
      <w:pPr>
        <w:ind w:left="4227" w:hanging="171"/>
      </w:pPr>
      <w:rPr>
        <w:rFonts w:hint="default"/>
        <w:lang w:val="en-US" w:eastAsia="en-US" w:bidi="ar-SA"/>
      </w:rPr>
    </w:lvl>
  </w:abstractNum>
  <w:abstractNum w:abstractNumId="13" w15:restartNumberingAfterBreak="0">
    <w:nsid w:val="17E96AFB"/>
    <w:multiLevelType w:val="hybridMultilevel"/>
    <w:tmpl w:val="E9A892AC"/>
    <w:lvl w:ilvl="0" w:tplc="586EDF88">
      <w:numFmt w:val="bullet"/>
      <w:lvlText w:val=""/>
      <w:lvlJc w:val="left"/>
      <w:pPr>
        <w:ind w:left="1221" w:hanging="286"/>
      </w:pPr>
      <w:rPr>
        <w:rFonts w:ascii="Symbol" w:eastAsia="Symbol" w:hAnsi="Symbol" w:cs="Symbol" w:hint="default"/>
        <w:b w:val="0"/>
        <w:bCs w:val="0"/>
        <w:i w:val="0"/>
        <w:iCs w:val="0"/>
        <w:spacing w:val="0"/>
        <w:w w:val="99"/>
        <w:sz w:val="20"/>
        <w:szCs w:val="20"/>
        <w:lang w:val="en-US" w:eastAsia="en-US" w:bidi="ar-SA"/>
      </w:rPr>
    </w:lvl>
    <w:lvl w:ilvl="1" w:tplc="049C3BCC">
      <w:numFmt w:val="bullet"/>
      <w:lvlText w:val="•"/>
      <w:lvlJc w:val="left"/>
      <w:pPr>
        <w:ind w:left="2104" w:hanging="286"/>
      </w:pPr>
      <w:rPr>
        <w:rFonts w:hint="default"/>
        <w:lang w:val="en-US" w:eastAsia="en-US" w:bidi="ar-SA"/>
      </w:rPr>
    </w:lvl>
    <w:lvl w:ilvl="2" w:tplc="854C3652">
      <w:numFmt w:val="bullet"/>
      <w:lvlText w:val="•"/>
      <w:lvlJc w:val="left"/>
      <w:pPr>
        <w:ind w:left="2989" w:hanging="286"/>
      </w:pPr>
      <w:rPr>
        <w:rFonts w:hint="default"/>
        <w:lang w:val="en-US" w:eastAsia="en-US" w:bidi="ar-SA"/>
      </w:rPr>
    </w:lvl>
    <w:lvl w:ilvl="3" w:tplc="6EB8F778">
      <w:numFmt w:val="bullet"/>
      <w:lvlText w:val="•"/>
      <w:lvlJc w:val="left"/>
      <w:pPr>
        <w:ind w:left="3873" w:hanging="286"/>
      </w:pPr>
      <w:rPr>
        <w:rFonts w:hint="default"/>
        <w:lang w:val="en-US" w:eastAsia="en-US" w:bidi="ar-SA"/>
      </w:rPr>
    </w:lvl>
    <w:lvl w:ilvl="4" w:tplc="5B74C778">
      <w:numFmt w:val="bullet"/>
      <w:lvlText w:val="•"/>
      <w:lvlJc w:val="left"/>
      <w:pPr>
        <w:ind w:left="4758" w:hanging="286"/>
      </w:pPr>
      <w:rPr>
        <w:rFonts w:hint="default"/>
        <w:lang w:val="en-US" w:eastAsia="en-US" w:bidi="ar-SA"/>
      </w:rPr>
    </w:lvl>
    <w:lvl w:ilvl="5" w:tplc="EC1E00E4">
      <w:numFmt w:val="bullet"/>
      <w:lvlText w:val="•"/>
      <w:lvlJc w:val="left"/>
      <w:pPr>
        <w:ind w:left="5642" w:hanging="286"/>
      </w:pPr>
      <w:rPr>
        <w:rFonts w:hint="default"/>
        <w:lang w:val="en-US" w:eastAsia="en-US" w:bidi="ar-SA"/>
      </w:rPr>
    </w:lvl>
    <w:lvl w:ilvl="6" w:tplc="7C38E8FE">
      <w:numFmt w:val="bullet"/>
      <w:lvlText w:val="•"/>
      <w:lvlJc w:val="left"/>
      <w:pPr>
        <w:ind w:left="6527" w:hanging="286"/>
      </w:pPr>
      <w:rPr>
        <w:rFonts w:hint="default"/>
        <w:lang w:val="en-US" w:eastAsia="en-US" w:bidi="ar-SA"/>
      </w:rPr>
    </w:lvl>
    <w:lvl w:ilvl="7" w:tplc="D856F830">
      <w:numFmt w:val="bullet"/>
      <w:lvlText w:val="•"/>
      <w:lvlJc w:val="left"/>
      <w:pPr>
        <w:ind w:left="7411" w:hanging="286"/>
      </w:pPr>
      <w:rPr>
        <w:rFonts w:hint="default"/>
        <w:lang w:val="en-US" w:eastAsia="en-US" w:bidi="ar-SA"/>
      </w:rPr>
    </w:lvl>
    <w:lvl w:ilvl="8" w:tplc="002A9206">
      <w:numFmt w:val="bullet"/>
      <w:lvlText w:val="•"/>
      <w:lvlJc w:val="left"/>
      <w:pPr>
        <w:ind w:left="8296" w:hanging="286"/>
      </w:pPr>
      <w:rPr>
        <w:rFonts w:hint="default"/>
        <w:lang w:val="en-US" w:eastAsia="en-US" w:bidi="ar-SA"/>
      </w:rPr>
    </w:lvl>
  </w:abstractNum>
  <w:abstractNum w:abstractNumId="14" w15:restartNumberingAfterBreak="0">
    <w:nsid w:val="1A486353"/>
    <w:multiLevelType w:val="multilevel"/>
    <w:tmpl w:val="D17E8544"/>
    <w:lvl w:ilvl="0">
      <w:start w:val="1"/>
      <w:numFmt w:val="decimal"/>
      <w:pStyle w:val="TableNumberlvl1"/>
      <w:lvlText w:val="%1."/>
      <w:lvlJc w:val="left"/>
      <w:pPr>
        <w:ind w:left="284" w:hanging="284"/>
      </w:pPr>
      <w:rPr>
        <w:rFonts w:asciiTheme="minorHAnsi" w:hAnsiTheme="minorHAnsi" w:cs="Segoe UI Semibold" w:hint="default"/>
        <w:color w:val="005587" w:themeColor="accent1"/>
      </w:rPr>
    </w:lvl>
    <w:lvl w:ilvl="1">
      <w:start w:val="1"/>
      <w:numFmt w:val="lowerLetter"/>
      <w:pStyle w:val="TableNumberlvl2"/>
      <w:lvlText w:val="%2."/>
      <w:lvlJc w:val="left"/>
      <w:pPr>
        <w:ind w:left="568" w:hanging="284"/>
      </w:pPr>
      <w:rPr>
        <w:rFonts w:hint="default"/>
        <w:color w:val="005587" w:themeColor="accent1"/>
      </w:rPr>
    </w:lvl>
    <w:lvl w:ilvl="2">
      <w:start w:val="1"/>
      <w:numFmt w:val="upperRoman"/>
      <w:lvlText w:val="%3."/>
      <w:lvlJc w:val="left"/>
      <w:pPr>
        <w:ind w:left="284"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15:restartNumberingAfterBreak="0">
    <w:nsid w:val="1A641BC2"/>
    <w:multiLevelType w:val="hybridMultilevel"/>
    <w:tmpl w:val="1B4C9B4E"/>
    <w:lvl w:ilvl="0" w:tplc="90826C3A">
      <w:numFmt w:val="bullet"/>
      <w:lvlText w:val=""/>
      <w:lvlJc w:val="left"/>
      <w:pPr>
        <w:ind w:left="1079" w:hanging="286"/>
      </w:pPr>
      <w:rPr>
        <w:rFonts w:ascii="Symbol" w:eastAsia="Symbol" w:hAnsi="Symbol" w:cs="Symbol" w:hint="default"/>
        <w:b w:val="0"/>
        <w:bCs w:val="0"/>
        <w:i w:val="0"/>
        <w:iCs w:val="0"/>
        <w:spacing w:val="0"/>
        <w:w w:val="99"/>
        <w:sz w:val="20"/>
        <w:szCs w:val="20"/>
        <w:lang w:val="en-US" w:eastAsia="en-US" w:bidi="ar-SA"/>
      </w:rPr>
    </w:lvl>
    <w:lvl w:ilvl="1" w:tplc="5F104CB0">
      <w:numFmt w:val="bullet"/>
      <w:lvlText w:val=""/>
      <w:lvlJc w:val="left"/>
      <w:pPr>
        <w:ind w:left="1363" w:hanging="286"/>
      </w:pPr>
      <w:rPr>
        <w:rFonts w:ascii="Symbol" w:eastAsia="Symbol" w:hAnsi="Symbol" w:cs="Symbol" w:hint="default"/>
        <w:b w:val="0"/>
        <w:bCs w:val="0"/>
        <w:i w:val="0"/>
        <w:iCs w:val="0"/>
        <w:spacing w:val="0"/>
        <w:w w:val="99"/>
        <w:sz w:val="20"/>
        <w:szCs w:val="20"/>
        <w:lang w:val="en-US" w:eastAsia="en-US" w:bidi="ar-SA"/>
      </w:rPr>
    </w:lvl>
    <w:lvl w:ilvl="2" w:tplc="4D1E0F98">
      <w:numFmt w:val="bullet"/>
      <w:lvlText w:val="•"/>
      <w:lvlJc w:val="left"/>
      <w:pPr>
        <w:ind w:left="2248" w:hanging="286"/>
      </w:pPr>
      <w:rPr>
        <w:rFonts w:hint="default"/>
        <w:lang w:val="en-US" w:eastAsia="en-US" w:bidi="ar-SA"/>
      </w:rPr>
    </w:lvl>
    <w:lvl w:ilvl="3" w:tplc="7958A036">
      <w:numFmt w:val="bullet"/>
      <w:lvlText w:val="•"/>
      <w:lvlJc w:val="left"/>
      <w:pPr>
        <w:ind w:left="3136" w:hanging="286"/>
      </w:pPr>
      <w:rPr>
        <w:rFonts w:hint="default"/>
        <w:lang w:val="en-US" w:eastAsia="en-US" w:bidi="ar-SA"/>
      </w:rPr>
    </w:lvl>
    <w:lvl w:ilvl="4" w:tplc="D0201556">
      <w:numFmt w:val="bullet"/>
      <w:lvlText w:val="•"/>
      <w:lvlJc w:val="left"/>
      <w:pPr>
        <w:ind w:left="4025" w:hanging="286"/>
      </w:pPr>
      <w:rPr>
        <w:rFonts w:hint="default"/>
        <w:lang w:val="en-US" w:eastAsia="en-US" w:bidi="ar-SA"/>
      </w:rPr>
    </w:lvl>
    <w:lvl w:ilvl="5" w:tplc="E1DC6FE0">
      <w:numFmt w:val="bullet"/>
      <w:lvlText w:val="•"/>
      <w:lvlJc w:val="left"/>
      <w:pPr>
        <w:ind w:left="4913" w:hanging="286"/>
      </w:pPr>
      <w:rPr>
        <w:rFonts w:hint="default"/>
        <w:lang w:val="en-US" w:eastAsia="en-US" w:bidi="ar-SA"/>
      </w:rPr>
    </w:lvl>
    <w:lvl w:ilvl="6" w:tplc="5714FC6A">
      <w:numFmt w:val="bullet"/>
      <w:lvlText w:val="•"/>
      <w:lvlJc w:val="left"/>
      <w:pPr>
        <w:ind w:left="5802" w:hanging="286"/>
      </w:pPr>
      <w:rPr>
        <w:rFonts w:hint="default"/>
        <w:lang w:val="en-US" w:eastAsia="en-US" w:bidi="ar-SA"/>
      </w:rPr>
    </w:lvl>
    <w:lvl w:ilvl="7" w:tplc="F72CE698">
      <w:numFmt w:val="bullet"/>
      <w:lvlText w:val="•"/>
      <w:lvlJc w:val="left"/>
      <w:pPr>
        <w:ind w:left="6690" w:hanging="286"/>
      </w:pPr>
      <w:rPr>
        <w:rFonts w:hint="default"/>
        <w:lang w:val="en-US" w:eastAsia="en-US" w:bidi="ar-SA"/>
      </w:rPr>
    </w:lvl>
    <w:lvl w:ilvl="8" w:tplc="D382E282">
      <w:numFmt w:val="bullet"/>
      <w:lvlText w:val="•"/>
      <w:lvlJc w:val="left"/>
      <w:pPr>
        <w:ind w:left="7579" w:hanging="286"/>
      </w:pPr>
      <w:rPr>
        <w:rFonts w:hint="default"/>
        <w:lang w:val="en-US" w:eastAsia="en-US" w:bidi="ar-SA"/>
      </w:rPr>
    </w:lvl>
  </w:abstractNum>
  <w:abstractNum w:abstractNumId="16" w15:restartNumberingAfterBreak="0">
    <w:nsid w:val="1AAB3EDC"/>
    <w:multiLevelType w:val="multilevel"/>
    <w:tmpl w:val="C3620900"/>
    <w:lvl w:ilvl="0">
      <w:start w:val="1"/>
      <w:numFmt w:val="upperLetter"/>
      <w:pStyle w:val="NoteSourceList1"/>
      <w:lvlText w:val="%1."/>
      <w:lvlJc w:val="left"/>
      <w:pPr>
        <w:tabs>
          <w:tab w:val="num" w:pos="567"/>
        </w:tabs>
        <w:ind w:left="284" w:hanging="284"/>
      </w:pPr>
      <w:rPr>
        <w:rFonts w:hint="default"/>
      </w:rPr>
    </w:lvl>
    <w:lvl w:ilvl="1">
      <w:start w:val="1"/>
      <w:numFmt w:val="decimal"/>
      <w:pStyle w:val="NoteSourceList2"/>
      <w:lvlText w:val="%2."/>
      <w:lvlJc w:val="left"/>
      <w:pPr>
        <w:tabs>
          <w:tab w:val="num" w:pos="567"/>
        </w:tabs>
        <w:ind w:left="284" w:hanging="284"/>
      </w:pPr>
      <w:rPr>
        <w:rFonts w:hint="default"/>
      </w:rPr>
    </w:lvl>
    <w:lvl w:ilvl="2">
      <w:start w:val="1"/>
      <w:numFmt w:val="bullet"/>
      <w:pStyle w:val="NoteSourceList3"/>
      <w:lvlText w:val="–"/>
      <w:lvlJc w:val="left"/>
      <w:pPr>
        <w:ind w:left="284" w:hanging="284"/>
      </w:pPr>
      <w:rPr>
        <w:rFonts w:ascii="Verdana" w:hAnsi="Verdana"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1E36220F"/>
    <w:multiLevelType w:val="hybridMultilevel"/>
    <w:tmpl w:val="A524DFF6"/>
    <w:lvl w:ilvl="0" w:tplc="779ABCF8">
      <w:numFmt w:val="bullet"/>
      <w:lvlText w:val=""/>
      <w:lvlJc w:val="left"/>
      <w:pPr>
        <w:ind w:left="1221" w:hanging="286"/>
      </w:pPr>
      <w:rPr>
        <w:rFonts w:ascii="Symbol" w:eastAsia="Symbol" w:hAnsi="Symbol" w:cs="Symbol" w:hint="default"/>
        <w:b w:val="0"/>
        <w:bCs w:val="0"/>
        <w:i w:val="0"/>
        <w:iCs w:val="0"/>
        <w:spacing w:val="0"/>
        <w:w w:val="99"/>
        <w:sz w:val="20"/>
        <w:szCs w:val="20"/>
        <w:lang w:val="en-US" w:eastAsia="en-US" w:bidi="ar-SA"/>
      </w:rPr>
    </w:lvl>
    <w:lvl w:ilvl="1" w:tplc="FD264CF8">
      <w:numFmt w:val="bullet"/>
      <w:lvlText w:val="•"/>
      <w:lvlJc w:val="left"/>
      <w:pPr>
        <w:ind w:left="2104" w:hanging="286"/>
      </w:pPr>
      <w:rPr>
        <w:rFonts w:hint="default"/>
        <w:lang w:val="en-US" w:eastAsia="en-US" w:bidi="ar-SA"/>
      </w:rPr>
    </w:lvl>
    <w:lvl w:ilvl="2" w:tplc="56FC8586">
      <w:numFmt w:val="bullet"/>
      <w:lvlText w:val="•"/>
      <w:lvlJc w:val="left"/>
      <w:pPr>
        <w:ind w:left="2989" w:hanging="286"/>
      </w:pPr>
      <w:rPr>
        <w:rFonts w:hint="default"/>
        <w:lang w:val="en-US" w:eastAsia="en-US" w:bidi="ar-SA"/>
      </w:rPr>
    </w:lvl>
    <w:lvl w:ilvl="3" w:tplc="DAA23D14">
      <w:numFmt w:val="bullet"/>
      <w:lvlText w:val="•"/>
      <w:lvlJc w:val="left"/>
      <w:pPr>
        <w:ind w:left="3873" w:hanging="286"/>
      </w:pPr>
      <w:rPr>
        <w:rFonts w:hint="default"/>
        <w:lang w:val="en-US" w:eastAsia="en-US" w:bidi="ar-SA"/>
      </w:rPr>
    </w:lvl>
    <w:lvl w:ilvl="4" w:tplc="741A87DC">
      <w:numFmt w:val="bullet"/>
      <w:lvlText w:val="•"/>
      <w:lvlJc w:val="left"/>
      <w:pPr>
        <w:ind w:left="4758" w:hanging="286"/>
      </w:pPr>
      <w:rPr>
        <w:rFonts w:hint="default"/>
        <w:lang w:val="en-US" w:eastAsia="en-US" w:bidi="ar-SA"/>
      </w:rPr>
    </w:lvl>
    <w:lvl w:ilvl="5" w:tplc="9A3A3830">
      <w:numFmt w:val="bullet"/>
      <w:lvlText w:val="•"/>
      <w:lvlJc w:val="left"/>
      <w:pPr>
        <w:ind w:left="5642" w:hanging="286"/>
      </w:pPr>
      <w:rPr>
        <w:rFonts w:hint="default"/>
        <w:lang w:val="en-US" w:eastAsia="en-US" w:bidi="ar-SA"/>
      </w:rPr>
    </w:lvl>
    <w:lvl w:ilvl="6" w:tplc="DD9433A8">
      <w:numFmt w:val="bullet"/>
      <w:lvlText w:val="•"/>
      <w:lvlJc w:val="left"/>
      <w:pPr>
        <w:ind w:left="6527" w:hanging="286"/>
      </w:pPr>
      <w:rPr>
        <w:rFonts w:hint="default"/>
        <w:lang w:val="en-US" w:eastAsia="en-US" w:bidi="ar-SA"/>
      </w:rPr>
    </w:lvl>
    <w:lvl w:ilvl="7" w:tplc="1A5CC28E">
      <w:numFmt w:val="bullet"/>
      <w:lvlText w:val="•"/>
      <w:lvlJc w:val="left"/>
      <w:pPr>
        <w:ind w:left="7411" w:hanging="286"/>
      </w:pPr>
      <w:rPr>
        <w:rFonts w:hint="default"/>
        <w:lang w:val="en-US" w:eastAsia="en-US" w:bidi="ar-SA"/>
      </w:rPr>
    </w:lvl>
    <w:lvl w:ilvl="8" w:tplc="55589C08">
      <w:numFmt w:val="bullet"/>
      <w:lvlText w:val="•"/>
      <w:lvlJc w:val="left"/>
      <w:pPr>
        <w:ind w:left="8296" w:hanging="286"/>
      </w:pPr>
      <w:rPr>
        <w:rFonts w:hint="default"/>
        <w:lang w:val="en-US" w:eastAsia="en-US" w:bidi="ar-SA"/>
      </w:rPr>
    </w:lvl>
  </w:abstractNum>
  <w:abstractNum w:abstractNumId="18" w15:restartNumberingAfterBreak="0">
    <w:nsid w:val="2203729C"/>
    <w:multiLevelType w:val="multilevel"/>
    <w:tmpl w:val="3BEAD128"/>
    <w:lvl w:ilvl="0">
      <w:start w:val="1"/>
      <w:numFmt w:val="bullet"/>
      <w:pStyle w:val="HighlightBullet"/>
      <w:lvlText w:val=""/>
      <w:lvlJc w:val="left"/>
      <w:pPr>
        <w:ind w:left="284" w:hanging="284"/>
      </w:pPr>
      <w:rPr>
        <w:rFonts w:ascii="Symbol" w:hAnsi="Symbol" w:hint="default"/>
        <w:color w:val="000000" w:themeColor="text1"/>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19" w15:restartNumberingAfterBreak="0">
    <w:nsid w:val="25CA7E6A"/>
    <w:multiLevelType w:val="hybridMultilevel"/>
    <w:tmpl w:val="013A6CD2"/>
    <w:lvl w:ilvl="0" w:tplc="12128EC2">
      <w:numFmt w:val="bullet"/>
      <w:lvlText w:val=""/>
      <w:lvlJc w:val="left"/>
      <w:pPr>
        <w:ind w:left="1221" w:hanging="286"/>
      </w:pPr>
      <w:rPr>
        <w:rFonts w:ascii="Symbol" w:eastAsia="Symbol" w:hAnsi="Symbol" w:cs="Symbol" w:hint="default"/>
        <w:b w:val="0"/>
        <w:bCs w:val="0"/>
        <w:i w:val="0"/>
        <w:iCs w:val="0"/>
        <w:spacing w:val="0"/>
        <w:w w:val="99"/>
        <w:sz w:val="20"/>
        <w:szCs w:val="20"/>
        <w:lang w:val="en-US" w:eastAsia="en-US" w:bidi="ar-SA"/>
      </w:rPr>
    </w:lvl>
    <w:lvl w:ilvl="1" w:tplc="43D4A6BA">
      <w:numFmt w:val="bullet"/>
      <w:lvlText w:val=""/>
      <w:lvlJc w:val="left"/>
      <w:pPr>
        <w:ind w:left="1505" w:hanging="286"/>
      </w:pPr>
      <w:rPr>
        <w:rFonts w:ascii="Symbol" w:eastAsia="Symbol" w:hAnsi="Symbol" w:cs="Symbol" w:hint="default"/>
        <w:b w:val="0"/>
        <w:bCs w:val="0"/>
        <w:i w:val="0"/>
        <w:iCs w:val="0"/>
        <w:spacing w:val="0"/>
        <w:w w:val="99"/>
        <w:sz w:val="20"/>
        <w:szCs w:val="20"/>
        <w:lang w:val="en-US" w:eastAsia="en-US" w:bidi="ar-SA"/>
      </w:rPr>
    </w:lvl>
    <w:lvl w:ilvl="2" w:tplc="DB5AC94A">
      <w:numFmt w:val="bullet"/>
      <w:lvlText w:val="•"/>
      <w:lvlJc w:val="left"/>
      <w:pPr>
        <w:ind w:left="2451" w:hanging="286"/>
      </w:pPr>
      <w:rPr>
        <w:rFonts w:hint="default"/>
        <w:lang w:val="en-US" w:eastAsia="en-US" w:bidi="ar-SA"/>
      </w:rPr>
    </w:lvl>
    <w:lvl w:ilvl="3" w:tplc="C8527F50">
      <w:numFmt w:val="bullet"/>
      <w:lvlText w:val="•"/>
      <w:lvlJc w:val="left"/>
      <w:pPr>
        <w:ind w:left="3403" w:hanging="286"/>
      </w:pPr>
      <w:rPr>
        <w:rFonts w:hint="default"/>
        <w:lang w:val="en-US" w:eastAsia="en-US" w:bidi="ar-SA"/>
      </w:rPr>
    </w:lvl>
    <w:lvl w:ilvl="4" w:tplc="A280BBE0">
      <w:numFmt w:val="bullet"/>
      <w:lvlText w:val="•"/>
      <w:lvlJc w:val="left"/>
      <w:pPr>
        <w:ind w:left="4355" w:hanging="286"/>
      </w:pPr>
      <w:rPr>
        <w:rFonts w:hint="default"/>
        <w:lang w:val="en-US" w:eastAsia="en-US" w:bidi="ar-SA"/>
      </w:rPr>
    </w:lvl>
    <w:lvl w:ilvl="5" w:tplc="F74230CC">
      <w:numFmt w:val="bullet"/>
      <w:lvlText w:val="•"/>
      <w:lvlJc w:val="left"/>
      <w:pPr>
        <w:ind w:left="5306" w:hanging="286"/>
      </w:pPr>
      <w:rPr>
        <w:rFonts w:hint="default"/>
        <w:lang w:val="en-US" w:eastAsia="en-US" w:bidi="ar-SA"/>
      </w:rPr>
    </w:lvl>
    <w:lvl w:ilvl="6" w:tplc="8C528E9E">
      <w:numFmt w:val="bullet"/>
      <w:lvlText w:val="•"/>
      <w:lvlJc w:val="left"/>
      <w:pPr>
        <w:ind w:left="6258" w:hanging="286"/>
      </w:pPr>
      <w:rPr>
        <w:rFonts w:hint="default"/>
        <w:lang w:val="en-US" w:eastAsia="en-US" w:bidi="ar-SA"/>
      </w:rPr>
    </w:lvl>
    <w:lvl w:ilvl="7" w:tplc="E55EC41C">
      <w:numFmt w:val="bullet"/>
      <w:lvlText w:val="•"/>
      <w:lvlJc w:val="left"/>
      <w:pPr>
        <w:ind w:left="7210" w:hanging="286"/>
      </w:pPr>
      <w:rPr>
        <w:rFonts w:hint="default"/>
        <w:lang w:val="en-US" w:eastAsia="en-US" w:bidi="ar-SA"/>
      </w:rPr>
    </w:lvl>
    <w:lvl w:ilvl="8" w:tplc="E542C366">
      <w:numFmt w:val="bullet"/>
      <w:lvlText w:val="•"/>
      <w:lvlJc w:val="left"/>
      <w:pPr>
        <w:ind w:left="8161" w:hanging="286"/>
      </w:pPr>
      <w:rPr>
        <w:rFonts w:hint="default"/>
        <w:lang w:val="en-US" w:eastAsia="en-US" w:bidi="ar-SA"/>
      </w:rPr>
    </w:lvl>
  </w:abstractNum>
  <w:abstractNum w:abstractNumId="20" w15:restartNumberingAfterBreak="0">
    <w:nsid w:val="263F7D97"/>
    <w:multiLevelType w:val="multilevel"/>
    <w:tmpl w:val="5EFA2A46"/>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A966708"/>
    <w:multiLevelType w:val="hybridMultilevel"/>
    <w:tmpl w:val="C568B61C"/>
    <w:lvl w:ilvl="0" w:tplc="FAC60C38">
      <w:numFmt w:val="bullet"/>
      <w:lvlText w:val=""/>
      <w:lvlJc w:val="left"/>
      <w:pPr>
        <w:ind w:left="1079" w:hanging="286"/>
      </w:pPr>
      <w:rPr>
        <w:rFonts w:ascii="Symbol" w:eastAsia="Symbol" w:hAnsi="Symbol" w:cs="Symbol" w:hint="default"/>
        <w:b w:val="0"/>
        <w:bCs w:val="0"/>
        <w:i w:val="0"/>
        <w:iCs w:val="0"/>
        <w:spacing w:val="0"/>
        <w:w w:val="99"/>
        <w:sz w:val="20"/>
        <w:szCs w:val="20"/>
        <w:lang w:val="en-US" w:eastAsia="en-US" w:bidi="ar-SA"/>
      </w:rPr>
    </w:lvl>
    <w:lvl w:ilvl="1" w:tplc="403C93F8">
      <w:numFmt w:val="bullet"/>
      <w:lvlText w:val="•"/>
      <w:lvlJc w:val="left"/>
      <w:pPr>
        <w:ind w:left="1907" w:hanging="286"/>
      </w:pPr>
      <w:rPr>
        <w:rFonts w:hint="default"/>
        <w:lang w:val="en-US" w:eastAsia="en-US" w:bidi="ar-SA"/>
      </w:rPr>
    </w:lvl>
    <w:lvl w:ilvl="2" w:tplc="099AB7F2">
      <w:numFmt w:val="bullet"/>
      <w:lvlText w:val="•"/>
      <w:lvlJc w:val="left"/>
      <w:pPr>
        <w:ind w:left="2735" w:hanging="286"/>
      </w:pPr>
      <w:rPr>
        <w:rFonts w:hint="default"/>
        <w:lang w:val="en-US" w:eastAsia="en-US" w:bidi="ar-SA"/>
      </w:rPr>
    </w:lvl>
    <w:lvl w:ilvl="3" w:tplc="66C04A96">
      <w:numFmt w:val="bullet"/>
      <w:lvlText w:val="•"/>
      <w:lvlJc w:val="left"/>
      <w:pPr>
        <w:ind w:left="3562" w:hanging="286"/>
      </w:pPr>
      <w:rPr>
        <w:rFonts w:hint="default"/>
        <w:lang w:val="en-US" w:eastAsia="en-US" w:bidi="ar-SA"/>
      </w:rPr>
    </w:lvl>
    <w:lvl w:ilvl="4" w:tplc="C1E869F2">
      <w:numFmt w:val="bullet"/>
      <w:lvlText w:val="•"/>
      <w:lvlJc w:val="left"/>
      <w:pPr>
        <w:ind w:left="4390" w:hanging="286"/>
      </w:pPr>
      <w:rPr>
        <w:rFonts w:hint="default"/>
        <w:lang w:val="en-US" w:eastAsia="en-US" w:bidi="ar-SA"/>
      </w:rPr>
    </w:lvl>
    <w:lvl w:ilvl="5" w:tplc="08B8EDA8">
      <w:numFmt w:val="bullet"/>
      <w:lvlText w:val="•"/>
      <w:lvlJc w:val="left"/>
      <w:pPr>
        <w:ind w:left="5218" w:hanging="286"/>
      </w:pPr>
      <w:rPr>
        <w:rFonts w:hint="default"/>
        <w:lang w:val="en-US" w:eastAsia="en-US" w:bidi="ar-SA"/>
      </w:rPr>
    </w:lvl>
    <w:lvl w:ilvl="6" w:tplc="F188B548">
      <w:numFmt w:val="bullet"/>
      <w:lvlText w:val="•"/>
      <w:lvlJc w:val="left"/>
      <w:pPr>
        <w:ind w:left="6045" w:hanging="286"/>
      </w:pPr>
      <w:rPr>
        <w:rFonts w:hint="default"/>
        <w:lang w:val="en-US" w:eastAsia="en-US" w:bidi="ar-SA"/>
      </w:rPr>
    </w:lvl>
    <w:lvl w:ilvl="7" w:tplc="3A10E5A2">
      <w:numFmt w:val="bullet"/>
      <w:lvlText w:val="•"/>
      <w:lvlJc w:val="left"/>
      <w:pPr>
        <w:ind w:left="6873" w:hanging="286"/>
      </w:pPr>
      <w:rPr>
        <w:rFonts w:hint="default"/>
        <w:lang w:val="en-US" w:eastAsia="en-US" w:bidi="ar-SA"/>
      </w:rPr>
    </w:lvl>
    <w:lvl w:ilvl="8" w:tplc="FE06CCC2">
      <w:numFmt w:val="bullet"/>
      <w:lvlText w:val="•"/>
      <w:lvlJc w:val="left"/>
      <w:pPr>
        <w:ind w:left="7701" w:hanging="286"/>
      </w:pPr>
      <w:rPr>
        <w:rFonts w:hint="default"/>
        <w:lang w:val="en-US" w:eastAsia="en-US" w:bidi="ar-SA"/>
      </w:rPr>
    </w:lvl>
  </w:abstractNum>
  <w:abstractNum w:abstractNumId="22" w15:restartNumberingAfterBreak="0">
    <w:nsid w:val="2D4F5981"/>
    <w:multiLevelType w:val="multilevel"/>
    <w:tmpl w:val="AF56FBCC"/>
    <w:name w:val="ListBulletList"/>
    <w:lvl w:ilvl="0">
      <w:start w:val="1"/>
      <w:numFmt w:val="bullet"/>
      <w:pStyle w:val="BulletListlvl1Ctrl"/>
      <w:lvlText w:val=""/>
      <w:lvlJc w:val="left"/>
      <w:pPr>
        <w:tabs>
          <w:tab w:val="num" w:pos="567"/>
        </w:tabs>
        <w:ind w:left="284" w:hanging="284"/>
      </w:pPr>
      <w:rPr>
        <w:rFonts w:ascii="Wingdings" w:hAnsi="Wingdings" w:hint="default"/>
        <w:color w:val="005587" w:themeColor="accent1"/>
      </w:rPr>
    </w:lvl>
    <w:lvl w:ilvl="1">
      <w:start w:val="1"/>
      <w:numFmt w:val="bullet"/>
      <w:pStyle w:val="BulletListlvl2"/>
      <w:lvlText w:val="◦"/>
      <w:lvlJc w:val="left"/>
      <w:pPr>
        <w:tabs>
          <w:tab w:val="num" w:pos="851"/>
        </w:tabs>
        <w:ind w:left="568" w:hanging="284"/>
      </w:pPr>
      <w:rPr>
        <w:rFonts w:ascii="Aptos" w:hAnsi="Aptos" w:hint="default"/>
        <w:color w:val="005587" w:themeColor="accent1"/>
      </w:rPr>
    </w:lvl>
    <w:lvl w:ilvl="2">
      <w:start w:val="1"/>
      <w:numFmt w:val="bullet"/>
      <w:pStyle w:val="BulletListlvl3"/>
      <w:lvlText w:val="–"/>
      <w:lvlJc w:val="left"/>
      <w:pPr>
        <w:tabs>
          <w:tab w:val="num" w:pos="1135"/>
        </w:tabs>
        <w:ind w:left="852" w:hanging="284"/>
      </w:pPr>
      <w:rPr>
        <w:rFonts w:ascii="Aptos" w:hAnsi="Aptos" w:hint="default"/>
        <w:color w:val="005587" w:themeColor="accent1"/>
      </w:rPr>
    </w:lvl>
    <w:lvl w:ilvl="3">
      <w:start w:val="1"/>
      <w:numFmt w:val="bullet"/>
      <w:lvlText w:val=""/>
      <w:lvlJc w:val="left"/>
      <w:pPr>
        <w:tabs>
          <w:tab w:val="num" w:pos="1419"/>
        </w:tabs>
        <w:ind w:left="1136" w:hanging="284"/>
      </w:pPr>
      <w:rPr>
        <w:rFonts w:ascii="Symbol" w:hAnsi="Symbol" w:hint="default"/>
        <w:color w:val="005587" w:themeColor="accent1"/>
      </w:rPr>
    </w:lvl>
    <w:lvl w:ilvl="4">
      <w:start w:val="1"/>
      <w:numFmt w:val="bullet"/>
      <w:lvlText w:val=""/>
      <w:lvlJc w:val="left"/>
      <w:pPr>
        <w:tabs>
          <w:tab w:val="num" w:pos="1703"/>
        </w:tabs>
        <w:ind w:left="1420" w:hanging="284"/>
      </w:pPr>
      <w:rPr>
        <w:rFonts w:ascii="Wingdings" w:hAnsi="Wingdings" w:hint="default"/>
        <w:color w:val="0C2340" w:themeColor="text2"/>
      </w:rPr>
    </w:lvl>
    <w:lvl w:ilvl="5">
      <w:start w:val="1"/>
      <w:numFmt w:val="bullet"/>
      <w:lvlText w:val=""/>
      <w:lvlJc w:val="left"/>
      <w:pPr>
        <w:tabs>
          <w:tab w:val="num" w:pos="1987"/>
        </w:tabs>
        <w:ind w:left="1704" w:hanging="284"/>
      </w:pPr>
      <w:rPr>
        <w:rFonts w:ascii="Wingdings" w:hAnsi="Wingdings" w:hint="default"/>
        <w:color w:val="0C2340" w:themeColor="accent6"/>
      </w:rPr>
    </w:lvl>
    <w:lvl w:ilvl="6">
      <w:start w:val="1"/>
      <w:numFmt w:val="bullet"/>
      <w:lvlText w:val=""/>
      <w:lvlJc w:val="left"/>
      <w:pPr>
        <w:tabs>
          <w:tab w:val="num" w:pos="2271"/>
        </w:tabs>
        <w:ind w:left="1988" w:hanging="284"/>
      </w:pPr>
      <w:rPr>
        <w:rFonts w:ascii="Symbol" w:hAnsi="Symbol" w:hint="default"/>
      </w:rPr>
    </w:lvl>
    <w:lvl w:ilvl="7">
      <w:start w:val="1"/>
      <w:numFmt w:val="bullet"/>
      <w:lvlText w:val="o"/>
      <w:lvlJc w:val="left"/>
      <w:pPr>
        <w:tabs>
          <w:tab w:val="num" w:pos="2555"/>
        </w:tabs>
        <w:ind w:left="2272" w:hanging="284"/>
      </w:pPr>
      <w:rPr>
        <w:rFonts w:ascii="Courier New" w:hAnsi="Courier New" w:cs="Courier New" w:hint="default"/>
      </w:rPr>
    </w:lvl>
    <w:lvl w:ilvl="8">
      <w:start w:val="1"/>
      <w:numFmt w:val="bullet"/>
      <w:lvlText w:val=""/>
      <w:lvlJc w:val="left"/>
      <w:pPr>
        <w:tabs>
          <w:tab w:val="num" w:pos="2839"/>
        </w:tabs>
        <w:ind w:left="2556" w:hanging="284"/>
      </w:pPr>
      <w:rPr>
        <w:rFonts w:ascii="Wingdings" w:hAnsi="Wingdings" w:hint="default"/>
      </w:rPr>
    </w:lvl>
  </w:abstractNum>
  <w:abstractNum w:abstractNumId="23" w15:restartNumberingAfterBreak="0">
    <w:nsid w:val="32262290"/>
    <w:multiLevelType w:val="hybridMultilevel"/>
    <w:tmpl w:val="6BE80EB4"/>
    <w:lvl w:ilvl="0" w:tplc="962EDC4A">
      <w:numFmt w:val="bullet"/>
      <w:lvlText w:val=""/>
      <w:lvlJc w:val="left"/>
      <w:pPr>
        <w:ind w:left="1079" w:hanging="286"/>
      </w:pPr>
      <w:rPr>
        <w:rFonts w:ascii="Symbol" w:eastAsia="Symbol" w:hAnsi="Symbol" w:cs="Symbol" w:hint="default"/>
        <w:b w:val="0"/>
        <w:bCs w:val="0"/>
        <w:i w:val="0"/>
        <w:iCs w:val="0"/>
        <w:spacing w:val="0"/>
        <w:w w:val="99"/>
        <w:sz w:val="20"/>
        <w:szCs w:val="20"/>
        <w:lang w:val="en-US" w:eastAsia="en-US" w:bidi="ar-SA"/>
      </w:rPr>
    </w:lvl>
    <w:lvl w:ilvl="1" w:tplc="B6D0D4DE">
      <w:numFmt w:val="bullet"/>
      <w:lvlText w:val="•"/>
      <w:lvlJc w:val="left"/>
      <w:pPr>
        <w:ind w:left="1907" w:hanging="286"/>
      </w:pPr>
      <w:rPr>
        <w:rFonts w:hint="default"/>
        <w:lang w:val="en-US" w:eastAsia="en-US" w:bidi="ar-SA"/>
      </w:rPr>
    </w:lvl>
    <w:lvl w:ilvl="2" w:tplc="DA14CF30">
      <w:numFmt w:val="bullet"/>
      <w:lvlText w:val="•"/>
      <w:lvlJc w:val="left"/>
      <w:pPr>
        <w:ind w:left="2735" w:hanging="286"/>
      </w:pPr>
      <w:rPr>
        <w:rFonts w:hint="default"/>
        <w:lang w:val="en-US" w:eastAsia="en-US" w:bidi="ar-SA"/>
      </w:rPr>
    </w:lvl>
    <w:lvl w:ilvl="3" w:tplc="0EECCFAC">
      <w:numFmt w:val="bullet"/>
      <w:lvlText w:val="•"/>
      <w:lvlJc w:val="left"/>
      <w:pPr>
        <w:ind w:left="3562" w:hanging="286"/>
      </w:pPr>
      <w:rPr>
        <w:rFonts w:hint="default"/>
        <w:lang w:val="en-US" w:eastAsia="en-US" w:bidi="ar-SA"/>
      </w:rPr>
    </w:lvl>
    <w:lvl w:ilvl="4" w:tplc="97E0D410">
      <w:numFmt w:val="bullet"/>
      <w:lvlText w:val="•"/>
      <w:lvlJc w:val="left"/>
      <w:pPr>
        <w:ind w:left="4390" w:hanging="286"/>
      </w:pPr>
      <w:rPr>
        <w:rFonts w:hint="default"/>
        <w:lang w:val="en-US" w:eastAsia="en-US" w:bidi="ar-SA"/>
      </w:rPr>
    </w:lvl>
    <w:lvl w:ilvl="5" w:tplc="213EC572">
      <w:numFmt w:val="bullet"/>
      <w:lvlText w:val="•"/>
      <w:lvlJc w:val="left"/>
      <w:pPr>
        <w:ind w:left="5218" w:hanging="286"/>
      </w:pPr>
      <w:rPr>
        <w:rFonts w:hint="default"/>
        <w:lang w:val="en-US" w:eastAsia="en-US" w:bidi="ar-SA"/>
      </w:rPr>
    </w:lvl>
    <w:lvl w:ilvl="6" w:tplc="327E669A">
      <w:numFmt w:val="bullet"/>
      <w:lvlText w:val="•"/>
      <w:lvlJc w:val="left"/>
      <w:pPr>
        <w:ind w:left="6045" w:hanging="286"/>
      </w:pPr>
      <w:rPr>
        <w:rFonts w:hint="default"/>
        <w:lang w:val="en-US" w:eastAsia="en-US" w:bidi="ar-SA"/>
      </w:rPr>
    </w:lvl>
    <w:lvl w:ilvl="7" w:tplc="B4BAD97A">
      <w:numFmt w:val="bullet"/>
      <w:lvlText w:val="•"/>
      <w:lvlJc w:val="left"/>
      <w:pPr>
        <w:ind w:left="6873" w:hanging="286"/>
      </w:pPr>
      <w:rPr>
        <w:rFonts w:hint="default"/>
        <w:lang w:val="en-US" w:eastAsia="en-US" w:bidi="ar-SA"/>
      </w:rPr>
    </w:lvl>
    <w:lvl w:ilvl="8" w:tplc="D7C40700">
      <w:numFmt w:val="bullet"/>
      <w:lvlText w:val="•"/>
      <w:lvlJc w:val="left"/>
      <w:pPr>
        <w:ind w:left="7701" w:hanging="286"/>
      </w:pPr>
      <w:rPr>
        <w:rFonts w:hint="default"/>
        <w:lang w:val="en-US" w:eastAsia="en-US" w:bidi="ar-SA"/>
      </w:rPr>
    </w:lvl>
  </w:abstractNum>
  <w:abstractNum w:abstractNumId="24" w15:restartNumberingAfterBreak="0">
    <w:nsid w:val="333008DC"/>
    <w:multiLevelType w:val="hybridMultilevel"/>
    <w:tmpl w:val="1470880C"/>
    <w:lvl w:ilvl="0" w:tplc="D390D524">
      <w:start w:val="1"/>
      <w:numFmt w:val="upperLetter"/>
      <w:lvlText w:val="%1."/>
      <w:lvlJc w:val="left"/>
      <w:pPr>
        <w:ind w:left="1133" w:hanging="197"/>
      </w:pPr>
      <w:rPr>
        <w:rFonts w:ascii="Arial" w:eastAsia="Arial" w:hAnsi="Arial" w:cs="Arial" w:hint="default"/>
        <w:b w:val="0"/>
        <w:bCs w:val="0"/>
        <w:i w:val="0"/>
        <w:iCs w:val="0"/>
        <w:spacing w:val="0"/>
        <w:w w:val="100"/>
        <w:sz w:val="16"/>
        <w:szCs w:val="16"/>
        <w:lang w:val="en-US" w:eastAsia="en-US" w:bidi="ar-SA"/>
      </w:rPr>
    </w:lvl>
    <w:lvl w:ilvl="1" w:tplc="56A8EDA2">
      <w:numFmt w:val="bullet"/>
      <w:lvlText w:val="•"/>
      <w:lvlJc w:val="left"/>
      <w:pPr>
        <w:ind w:left="2032" w:hanging="197"/>
      </w:pPr>
      <w:rPr>
        <w:rFonts w:hint="default"/>
        <w:lang w:val="en-US" w:eastAsia="en-US" w:bidi="ar-SA"/>
      </w:rPr>
    </w:lvl>
    <w:lvl w:ilvl="2" w:tplc="0A3033E2">
      <w:numFmt w:val="bullet"/>
      <w:lvlText w:val="•"/>
      <w:lvlJc w:val="left"/>
      <w:pPr>
        <w:ind w:left="2925" w:hanging="197"/>
      </w:pPr>
      <w:rPr>
        <w:rFonts w:hint="default"/>
        <w:lang w:val="en-US" w:eastAsia="en-US" w:bidi="ar-SA"/>
      </w:rPr>
    </w:lvl>
    <w:lvl w:ilvl="3" w:tplc="BC00CD50">
      <w:numFmt w:val="bullet"/>
      <w:lvlText w:val="•"/>
      <w:lvlJc w:val="left"/>
      <w:pPr>
        <w:ind w:left="3817" w:hanging="197"/>
      </w:pPr>
      <w:rPr>
        <w:rFonts w:hint="default"/>
        <w:lang w:val="en-US" w:eastAsia="en-US" w:bidi="ar-SA"/>
      </w:rPr>
    </w:lvl>
    <w:lvl w:ilvl="4" w:tplc="EAE05332">
      <w:numFmt w:val="bullet"/>
      <w:lvlText w:val="•"/>
      <w:lvlJc w:val="left"/>
      <w:pPr>
        <w:ind w:left="4710" w:hanging="197"/>
      </w:pPr>
      <w:rPr>
        <w:rFonts w:hint="default"/>
        <w:lang w:val="en-US" w:eastAsia="en-US" w:bidi="ar-SA"/>
      </w:rPr>
    </w:lvl>
    <w:lvl w:ilvl="5" w:tplc="F438C158">
      <w:numFmt w:val="bullet"/>
      <w:lvlText w:val="•"/>
      <w:lvlJc w:val="left"/>
      <w:pPr>
        <w:ind w:left="5602" w:hanging="197"/>
      </w:pPr>
      <w:rPr>
        <w:rFonts w:hint="default"/>
        <w:lang w:val="en-US" w:eastAsia="en-US" w:bidi="ar-SA"/>
      </w:rPr>
    </w:lvl>
    <w:lvl w:ilvl="6" w:tplc="C3705B30">
      <w:numFmt w:val="bullet"/>
      <w:lvlText w:val="•"/>
      <w:lvlJc w:val="left"/>
      <w:pPr>
        <w:ind w:left="6495" w:hanging="197"/>
      </w:pPr>
      <w:rPr>
        <w:rFonts w:hint="default"/>
        <w:lang w:val="en-US" w:eastAsia="en-US" w:bidi="ar-SA"/>
      </w:rPr>
    </w:lvl>
    <w:lvl w:ilvl="7" w:tplc="A75E58A0">
      <w:numFmt w:val="bullet"/>
      <w:lvlText w:val="•"/>
      <w:lvlJc w:val="left"/>
      <w:pPr>
        <w:ind w:left="7387" w:hanging="197"/>
      </w:pPr>
      <w:rPr>
        <w:rFonts w:hint="default"/>
        <w:lang w:val="en-US" w:eastAsia="en-US" w:bidi="ar-SA"/>
      </w:rPr>
    </w:lvl>
    <w:lvl w:ilvl="8" w:tplc="8468EE90">
      <w:numFmt w:val="bullet"/>
      <w:lvlText w:val="•"/>
      <w:lvlJc w:val="left"/>
      <w:pPr>
        <w:ind w:left="8280" w:hanging="197"/>
      </w:pPr>
      <w:rPr>
        <w:rFonts w:hint="default"/>
        <w:lang w:val="en-US" w:eastAsia="en-US" w:bidi="ar-SA"/>
      </w:rPr>
    </w:lvl>
  </w:abstractNum>
  <w:abstractNum w:abstractNumId="25" w15:restartNumberingAfterBreak="0">
    <w:nsid w:val="3A3B342E"/>
    <w:multiLevelType w:val="multilevel"/>
    <w:tmpl w:val="8C2E6A2C"/>
    <w:lvl w:ilvl="0">
      <w:start w:val="1"/>
      <w:numFmt w:val="decimal"/>
      <w:pStyle w:val="NumberedListlvl1Ctrl"/>
      <w:lvlText w:val="%1."/>
      <w:lvlJc w:val="left"/>
      <w:pPr>
        <w:ind w:left="284" w:hanging="284"/>
      </w:pPr>
      <w:rPr>
        <w:rFonts w:asciiTheme="minorHAnsi" w:hAnsiTheme="minorHAnsi" w:hint="default"/>
        <w:color w:val="0C2340" w:themeColor="text2"/>
      </w:rPr>
    </w:lvl>
    <w:lvl w:ilvl="1">
      <w:start w:val="1"/>
      <w:numFmt w:val="lowerLetter"/>
      <w:pStyle w:val="NumberedListlvl2"/>
      <w:lvlText w:val="%2."/>
      <w:lvlJc w:val="left"/>
      <w:pPr>
        <w:ind w:left="568" w:hanging="284"/>
      </w:pPr>
      <w:rPr>
        <w:rFonts w:asciiTheme="minorHAnsi" w:hAnsiTheme="minorHAnsi" w:hint="default"/>
        <w:color w:val="0C2340" w:themeColor="text2"/>
      </w:rPr>
    </w:lvl>
    <w:lvl w:ilvl="2">
      <w:start w:val="1"/>
      <w:numFmt w:val="lowerRoman"/>
      <w:pStyle w:val="NumberedListlvl3"/>
      <w:lvlText w:val="%3."/>
      <w:lvlJc w:val="left"/>
      <w:pPr>
        <w:ind w:left="852" w:hanging="284"/>
      </w:pPr>
      <w:rPr>
        <w:rFonts w:asciiTheme="minorHAnsi" w:hAnsiTheme="minorHAnsi" w:hint="default"/>
        <w:color w:val="0C234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6" w15:restartNumberingAfterBreak="0">
    <w:nsid w:val="3B1C7362"/>
    <w:multiLevelType w:val="hybridMultilevel"/>
    <w:tmpl w:val="838E4538"/>
    <w:lvl w:ilvl="0" w:tplc="EF4855F8">
      <w:numFmt w:val="bullet"/>
      <w:lvlText w:val=""/>
      <w:lvlJc w:val="left"/>
      <w:pPr>
        <w:ind w:left="1079" w:hanging="286"/>
      </w:pPr>
      <w:rPr>
        <w:rFonts w:ascii="Symbol" w:eastAsia="Symbol" w:hAnsi="Symbol" w:cs="Symbol" w:hint="default"/>
        <w:b w:val="0"/>
        <w:bCs w:val="0"/>
        <w:i w:val="0"/>
        <w:iCs w:val="0"/>
        <w:spacing w:val="0"/>
        <w:w w:val="99"/>
        <w:sz w:val="20"/>
        <w:szCs w:val="20"/>
        <w:lang w:val="en-US" w:eastAsia="en-US" w:bidi="ar-SA"/>
      </w:rPr>
    </w:lvl>
    <w:lvl w:ilvl="1" w:tplc="8C60EB70">
      <w:numFmt w:val="bullet"/>
      <w:lvlText w:val="•"/>
      <w:lvlJc w:val="left"/>
      <w:pPr>
        <w:ind w:left="1907" w:hanging="286"/>
      </w:pPr>
      <w:rPr>
        <w:rFonts w:hint="default"/>
        <w:lang w:val="en-US" w:eastAsia="en-US" w:bidi="ar-SA"/>
      </w:rPr>
    </w:lvl>
    <w:lvl w:ilvl="2" w:tplc="CCA443D2">
      <w:numFmt w:val="bullet"/>
      <w:lvlText w:val="•"/>
      <w:lvlJc w:val="left"/>
      <w:pPr>
        <w:ind w:left="2735" w:hanging="286"/>
      </w:pPr>
      <w:rPr>
        <w:rFonts w:hint="default"/>
        <w:lang w:val="en-US" w:eastAsia="en-US" w:bidi="ar-SA"/>
      </w:rPr>
    </w:lvl>
    <w:lvl w:ilvl="3" w:tplc="466E6594">
      <w:numFmt w:val="bullet"/>
      <w:lvlText w:val="•"/>
      <w:lvlJc w:val="left"/>
      <w:pPr>
        <w:ind w:left="3562" w:hanging="286"/>
      </w:pPr>
      <w:rPr>
        <w:rFonts w:hint="default"/>
        <w:lang w:val="en-US" w:eastAsia="en-US" w:bidi="ar-SA"/>
      </w:rPr>
    </w:lvl>
    <w:lvl w:ilvl="4" w:tplc="4F668998">
      <w:numFmt w:val="bullet"/>
      <w:lvlText w:val="•"/>
      <w:lvlJc w:val="left"/>
      <w:pPr>
        <w:ind w:left="4390" w:hanging="286"/>
      </w:pPr>
      <w:rPr>
        <w:rFonts w:hint="default"/>
        <w:lang w:val="en-US" w:eastAsia="en-US" w:bidi="ar-SA"/>
      </w:rPr>
    </w:lvl>
    <w:lvl w:ilvl="5" w:tplc="049AD3B2">
      <w:numFmt w:val="bullet"/>
      <w:lvlText w:val="•"/>
      <w:lvlJc w:val="left"/>
      <w:pPr>
        <w:ind w:left="5218" w:hanging="286"/>
      </w:pPr>
      <w:rPr>
        <w:rFonts w:hint="default"/>
        <w:lang w:val="en-US" w:eastAsia="en-US" w:bidi="ar-SA"/>
      </w:rPr>
    </w:lvl>
    <w:lvl w:ilvl="6" w:tplc="CF4E9188">
      <w:numFmt w:val="bullet"/>
      <w:lvlText w:val="•"/>
      <w:lvlJc w:val="left"/>
      <w:pPr>
        <w:ind w:left="6045" w:hanging="286"/>
      </w:pPr>
      <w:rPr>
        <w:rFonts w:hint="default"/>
        <w:lang w:val="en-US" w:eastAsia="en-US" w:bidi="ar-SA"/>
      </w:rPr>
    </w:lvl>
    <w:lvl w:ilvl="7" w:tplc="8140ED32">
      <w:numFmt w:val="bullet"/>
      <w:lvlText w:val="•"/>
      <w:lvlJc w:val="left"/>
      <w:pPr>
        <w:ind w:left="6873" w:hanging="286"/>
      </w:pPr>
      <w:rPr>
        <w:rFonts w:hint="default"/>
        <w:lang w:val="en-US" w:eastAsia="en-US" w:bidi="ar-SA"/>
      </w:rPr>
    </w:lvl>
    <w:lvl w:ilvl="8" w:tplc="2CD2BB72">
      <w:numFmt w:val="bullet"/>
      <w:lvlText w:val="•"/>
      <w:lvlJc w:val="left"/>
      <w:pPr>
        <w:ind w:left="7701" w:hanging="286"/>
      </w:pPr>
      <w:rPr>
        <w:rFonts w:hint="default"/>
        <w:lang w:val="en-US" w:eastAsia="en-US" w:bidi="ar-SA"/>
      </w:rPr>
    </w:lvl>
  </w:abstractNum>
  <w:abstractNum w:abstractNumId="27" w15:restartNumberingAfterBreak="0">
    <w:nsid w:val="3B2D5F2D"/>
    <w:multiLevelType w:val="multilevel"/>
    <w:tmpl w:val="3D60167E"/>
    <w:lvl w:ilvl="0">
      <w:start w:val="7"/>
      <w:numFmt w:val="decimal"/>
      <w:lvlText w:val="%1"/>
      <w:lvlJc w:val="left"/>
      <w:pPr>
        <w:ind w:left="794" w:hanging="708"/>
      </w:pPr>
      <w:rPr>
        <w:rFonts w:hint="default"/>
        <w:lang w:val="en-US" w:eastAsia="en-US" w:bidi="ar-SA"/>
      </w:rPr>
    </w:lvl>
    <w:lvl w:ilvl="1">
      <w:start w:val="3"/>
      <w:numFmt w:val="decimal"/>
      <w:lvlText w:val="%1.%2."/>
      <w:lvlJc w:val="left"/>
      <w:pPr>
        <w:ind w:left="794" w:hanging="708"/>
      </w:pPr>
      <w:rPr>
        <w:rFonts w:ascii="Century Gothic" w:eastAsia="Century Gothic" w:hAnsi="Century Gothic" w:cs="Century Gothic" w:hint="default"/>
        <w:b/>
        <w:bCs/>
        <w:i w:val="0"/>
        <w:iCs w:val="0"/>
        <w:color w:val="6B2F77"/>
        <w:spacing w:val="-2"/>
        <w:w w:val="100"/>
        <w:sz w:val="28"/>
        <w:szCs w:val="28"/>
        <w:lang w:val="en-US" w:eastAsia="en-US" w:bidi="ar-SA"/>
      </w:rPr>
    </w:lvl>
    <w:lvl w:ilvl="2">
      <w:numFmt w:val="bullet"/>
      <w:lvlText w:val="•"/>
      <w:lvlJc w:val="left"/>
      <w:pPr>
        <w:ind w:left="2511" w:hanging="708"/>
      </w:pPr>
      <w:rPr>
        <w:rFonts w:hint="default"/>
        <w:lang w:val="en-US" w:eastAsia="en-US" w:bidi="ar-SA"/>
      </w:rPr>
    </w:lvl>
    <w:lvl w:ilvl="3">
      <w:numFmt w:val="bullet"/>
      <w:lvlText w:val="•"/>
      <w:lvlJc w:val="left"/>
      <w:pPr>
        <w:ind w:left="3366" w:hanging="708"/>
      </w:pPr>
      <w:rPr>
        <w:rFonts w:hint="default"/>
        <w:lang w:val="en-US" w:eastAsia="en-US" w:bidi="ar-SA"/>
      </w:rPr>
    </w:lvl>
    <w:lvl w:ilvl="4">
      <w:numFmt w:val="bullet"/>
      <w:lvlText w:val="•"/>
      <w:lvlJc w:val="left"/>
      <w:pPr>
        <w:ind w:left="4222" w:hanging="708"/>
      </w:pPr>
      <w:rPr>
        <w:rFonts w:hint="default"/>
        <w:lang w:val="en-US" w:eastAsia="en-US" w:bidi="ar-SA"/>
      </w:rPr>
    </w:lvl>
    <w:lvl w:ilvl="5">
      <w:numFmt w:val="bullet"/>
      <w:lvlText w:val="•"/>
      <w:lvlJc w:val="left"/>
      <w:pPr>
        <w:ind w:left="5078" w:hanging="708"/>
      </w:pPr>
      <w:rPr>
        <w:rFonts w:hint="default"/>
        <w:lang w:val="en-US" w:eastAsia="en-US" w:bidi="ar-SA"/>
      </w:rPr>
    </w:lvl>
    <w:lvl w:ilvl="6">
      <w:numFmt w:val="bullet"/>
      <w:lvlText w:val="•"/>
      <w:lvlJc w:val="left"/>
      <w:pPr>
        <w:ind w:left="5933" w:hanging="708"/>
      </w:pPr>
      <w:rPr>
        <w:rFonts w:hint="default"/>
        <w:lang w:val="en-US" w:eastAsia="en-US" w:bidi="ar-SA"/>
      </w:rPr>
    </w:lvl>
    <w:lvl w:ilvl="7">
      <w:numFmt w:val="bullet"/>
      <w:lvlText w:val="•"/>
      <w:lvlJc w:val="left"/>
      <w:pPr>
        <w:ind w:left="6789" w:hanging="708"/>
      </w:pPr>
      <w:rPr>
        <w:rFonts w:hint="default"/>
        <w:lang w:val="en-US" w:eastAsia="en-US" w:bidi="ar-SA"/>
      </w:rPr>
    </w:lvl>
    <w:lvl w:ilvl="8">
      <w:numFmt w:val="bullet"/>
      <w:lvlText w:val="•"/>
      <w:lvlJc w:val="left"/>
      <w:pPr>
        <w:ind w:left="7645" w:hanging="708"/>
      </w:pPr>
      <w:rPr>
        <w:rFonts w:hint="default"/>
        <w:lang w:val="en-US" w:eastAsia="en-US" w:bidi="ar-SA"/>
      </w:rPr>
    </w:lvl>
  </w:abstractNum>
  <w:abstractNum w:abstractNumId="28" w15:restartNumberingAfterBreak="0">
    <w:nsid w:val="3DE00B15"/>
    <w:multiLevelType w:val="multilevel"/>
    <w:tmpl w:val="60C28E54"/>
    <w:lvl w:ilvl="0">
      <w:start w:val="1"/>
      <w:numFmt w:val="decimal"/>
      <w:pStyle w:val="LegalNumberlvl1"/>
      <w:lvlText w:val="%1"/>
      <w:lvlJc w:val="left"/>
      <w:pPr>
        <w:ind w:left="425" w:hanging="425"/>
      </w:pPr>
      <w:rPr>
        <w:rFonts w:asciiTheme="minorHAnsi" w:hAnsiTheme="minorHAnsi" w:hint="default"/>
      </w:rPr>
    </w:lvl>
    <w:lvl w:ilvl="1">
      <w:start w:val="1"/>
      <w:numFmt w:val="decimal"/>
      <w:pStyle w:val="LegalNumberlvl2"/>
      <w:lvlText w:val="%1.%2"/>
      <w:lvlJc w:val="left"/>
      <w:pPr>
        <w:ind w:left="425" w:hanging="425"/>
      </w:pPr>
      <w:rPr>
        <w:rFonts w:asciiTheme="minorHAnsi" w:hAnsiTheme="minorHAnsi" w:hint="default"/>
      </w:rPr>
    </w:lvl>
    <w:lvl w:ilvl="2">
      <w:start w:val="1"/>
      <w:numFmt w:val="lowerLetter"/>
      <w:pStyle w:val="LegalNumberlvl3"/>
      <w:lvlText w:val="(%3)"/>
      <w:lvlJc w:val="left"/>
      <w:pPr>
        <w:ind w:left="851" w:hanging="426"/>
      </w:pPr>
      <w:rPr>
        <w:rFonts w:asciiTheme="minorHAnsi" w:hAnsiTheme="minorHAnsi" w:hint="default"/>
      </w:rPr>
    </w:lvl>
    <w:lvl w:ilvl="3">
      <w:start w:val="1"/>
      <w:numFmt w:val="lowerRoman"/>
      <w:pStyle w:val="LegalNumberlvl4"/>
      <w:lvlText w:val="(%4)"/>
      <w:lvlJc w:val="left"/>
      <w:pPr>
        <w:ind w:left="1276" w:hanging="425"/>
      </w:pPr>
      <w:rPr>
        <w:rFonts w:asciiTheme="minorHAnsi" w:hAnsiTheme="minorHAnsi" w:hint="default"/>
      </w:rPr>
    </w:lvl>
    <w:lvl w:ilvl="4">
      <w:start w:val="1"/>
      <w:numFmt w:val="upperLetter"/>
      <w:pStyle w:val="LegalNumberlvl5"/>
      <w:lvlText w:val="%5."/>
      <w:lvlJc w:val="left"/>
      <w:pPr>
        <w:ind w:left="1559" w:hanging="283"/>
      </w:pPr>
      <w:rPr>
        <w:rFonts w:asciiTheme="minorHAnsi" w:hAnsiTheme="minorHAnsi" w:hint="default"/>
      </w:rPr>
    </w:lvl>
    <w:lvl w:ilvl="5">
      <w:start w:val="1"/>
      <w:numFmt w:val="decimal"/>
      <w:lvlText w:val="%1.%2.%3.%4.%5.%6."/>
      <w:lvlJc w:val="left"/>
      <w:pPr>
        <w:ind w:left="2739" w:hanging="939"/>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E8C4D4C"/>
    <w:multiLevelType w:val="hybridMultilevel"/>
    <w:tmpl w:val="2BDE65DA"/>
    <w:lvl w:ilvl="0" w:tplc="BD6C58EC">
      <w:numFmt w:val="bullet"/>
      <w:lvlText w:val=""/>
      <w:lvlJc w:val="left"/>
      <w:pPr>
        <w:ind w:left="1079" w:hanging="286"/>
      </w:pPr>
      <w:rPr>
        <w:rFonts w:ascii="Symbol" w:eastAsia="Symbol" w:hAnsi="Symbol" w:cs="Symbol" w:hint="default"/>
        <w:b w:val="0"/>
        <w:bCs w:val="0"/>
        <w:i w:val="0"/>
        <w:iCs w:val="0"/>
        <w:spacing w:val="0"/>
        <w:w w:val="99"/>
        <w:sz w:val="20"/>
        <w:szCs w:val="20"/>
        <w:lang w:val="en-US" w:eastAsia="en-US" w:bidi="ar-SA"/>
      </w:rPr>
    </w:lvl>
    <w:lvl w:ilvl="1" w:tplc="F0C67310">
      <w:numFmt w:val="bullet"/>
      <w:lvlText w:val="•"/>
      <w:lvlJc w:val="left"/>
      <w:pPr>
        <w:ind w:left="1907" w:hanging="286"/>
      </w:pPr>
      <w:rPr>
        <w:rFonts w:hint="default"/>
        <w:lang w:val="en-US" w:eastAsia="en-US" w:bidi="ar-SA"/>
      </w:rPr>
    </w:lvl>
    <w:lvl w:ilvl="2" w:tplc="BEA0A48E">
      <w:numFmt w:val="bullet"/>
      <w:lvlText w:val="•"/>
      <w:lvlJc w:val="left"/>
      <w:pPr>
        <w:ind w:left="2735" w:hanging="286"/>
      </w:pPr>
      <w:rPr>
        <w:rFonts w:hint="default"/>
        <w:lang w:val="en-US" w:eastAsia="en-US" w:bidi="ar-SA"/>
      </w:rPr>
    </w:lvl>
    <w:lvl w:ilvl="3" w:tplc="586A2E9A">
      <w:numFmt w:val="bullet"/>
      <w:lvlText w:val="•"/>
      <w:lvlJc w:val="left"/>
      <w:pPr>
        <w:ind w:left="3562" w:hanging="286"/>
      </w:pPr>
      <w:rPr>
        <w:rFonts w:hint="default"/>
        <w:lang w:val="en-US" w:eastAsia="en-US" w:bidi="ar-SA"/>
      </w:rPr>
    </w:lvl>
    <w:lvl w:ilvl="4" w:tplc="269A2D1A">
      <w:numFmt w:val="bullet"/>
      <w:lvlText w:val="•"/>
      <w:lvlJc w:val="left"/>
      <w:pPr>
        <w:ind w:left="4390" w:hanging="286"/>
      </w:pPr>
      <w:rPr>
        <w:rFonts w:hint="default"/>
        <w:lang w:val="en-US" w:eastAsia="en-US" w:bidi="ar-SA"/>
      </w:rPr>
    </w:lvl>
    <w:lvl w:ilvl="5" w:tplc="C91A95CA">
      <w:numFmt w:val="bullet"/>
      <w:lvlText w:val="•"/>
      <w:lvlJc w:val="left"/>
      <w:pPr>
        <w:ind w:left="5218" w:hanging="286"/>
      </w:pPr>
      <w:rPr>
        <w:rFonts w:hint="default"/>
        <w:lang w:val="en-US" w:eastAsia="en-US" w:bidi="ar-SA"/>
      </w:rPr>
    </w:lvl>
    <w:lvl w:ilvl="6" w:tplc="EB5A5AD2">
      <w:numFmt w:val="bullet"/>
      <w:lvlText w:val="•"/>
      <w:lvlJc w:val="left"/>
      <w:pPr>
        <w:ind w:left="6045" w:hanging="286"/>
      </w:pPr>
      <w:rPr>
        <w:rFonts w:hint="default"/>
        <w:lang w:val="en-US" w:eastAsia="en-US" w:bidi="ar-SA"/>
      </w:rPr>
    </w:lvl>
    <w:lvl w:ilvl="7" w:tplc="C3EA8744">
      <w:numFmt w:val="bullet"/>
      <w:lvlText w:val="•"/>
      <w:lvlJc w:val="left"/>
      <w:pPr>
        <w:ind w:left="6873" w:hanging="286"/>
      </w:pPr>
      <w:rPr>
        <w:rFonts w:hint="default"/>
        <w:lang w:val="en-US" w:eastAsia="en-US" w:bidi="ar-SA"/>
      </w:rPr>
    </w:lvl>
    <w:lvl w:ilvl="8" w:tplc="AEA2FD8E">
      <w:numFmt w:val="bullet"/>
      <w:lvlText w:val="•"/>
      <w:lvlJc w:val="left"/>
      <w:pPr>
        <w:ind w:left="7701" w:hanging="286"/>
      </w:pPr>
      <w:rPr>
        <w:rFonts w:hint="default"/>
        <w:lang w:val="en-US" w:eastAsia="en-US" w:bidi="ar-SA"/>
      </w:rPr>
    </w:lvl>
  </w:abstractNum>
  <w:abstractNum w:abstractNumId="30" w15:restartNumberingAfterBreak="0">
    <w:nsid w:val="4BB22A38"/>
    <w:multiLevelType w:val="hybridMultilevel"/>
    <w:tmpl w:val="AEEE8D58"/>
    <w:lvl w:ilvl="0" w:tplc="FA86A4C6">
      <w:numFmt w:val="bullet"/>
      <w:lvlText w:val=""/>
      <w:lvlJc w:val="left"/>
      <w:pPr>
        <w:ind w:left="272" w:hanging="171"/>
      </w:pPr>
      <w:rPr>
        <w:rFonts w:ascii="Symbol" w:eastAsia="Symbol" w:hAnsi="Symbol" w:cs="Symbol" w:hint="default"/>
        <w:b w:val="0"/>
        <w:bCs w:val="0"/>
        <w:i w:val="0"/>
        <w:iCs w:val="0"/>
        <w:color w:val="6B2F77"/>
        <w:spacing w:val="0"/>
        <w:w w:val="100"/>
        <w:sz w:val="16"/>
        <w:szCs w:val="16"/>
        <w:lang w:val="en-US" w:eastAsia="en-US" w:bidi="ar-SA"/>
      </w:rPr>
    </w:lvl>
    <w:lvl w:ilvl="1" w:tplc="BD2CF2C4">
      <w:numFmt w:val="bullet"/>
      <w:lvlText w:val="•"/>
      <w:lvlJc w:val="left"/>
      <w:pPr>
        <w:ind w:left="411" w:hanging="171"/>
      </w:pPr>
      <w:rPr>
        <w:rFonts w:hint="default"/>
        <w:lang w:val="en-US" w:eastAsia="en-US" w:bidi="ar-SA"/>
      </w:rPr>
    </w:lvl>
    <w:lvl w:ilvl="2" w:tplc="EC06299E">
      <w:numFmt w:val="bullet"/>
      <w:lvlText w:val="•"/>
      <w:lvlJc w:val="left"/>
      <w:pPr>
        <w:ind w:left="542" w:hanging="171"/>
      </w:pPr>
      <w:rPr>
        <w:rFonts w:hint="default"/>
        <w:lang w:val="en-US" w:eastAsia="en-US" w:bidi="ar-SA"/>
      </w:rPr>
    </w:lvl>
    <w:lvl w:ilvl="3" w:tplc="1B8E58C6">
      <w:numFmt w:val="bullet"/>
      <w:lvlText w:val="•"/>
      <w:lvlJc w:val="left"/>
      <w:pPr>
        <w:ind w:left="673" w:hanging="171"/>
      </w:pPr>
      <w:rPr>
        <w:rFonts w:hint="default"/>
        <w:lang w:val="en-US" w:eastAsia="en-US" w:bidi="ar-SA"/>
      </w:rPr>
    </w:lvl>
    <w:lvl w:ilvl="4" w:tplc="030E88BA">
      <w:numFmt w:val="bullet"/>
      <w:lvlText w:val="•"/>
      <w:lvlJc w:val="left"/>
      <w:pPr>
        <w:ind w:left="805" w:hanging="171"/>
      </w:pPr>
      <w:rPr>
        <w:rFonts w:hint="default"/>
        <w:lang w:val="en-US" w:eastAsia="en-US" w:bidi="ar-SA"/>
      </w:rPr>
    </w:lvl>
    <w:lvl w:ilvl="5" w:tplc="AE56C3C6">
      <w:numFmt w:val="bullet"/>
      <w:lvlText w:val="•"/>
      <w:lvlJc w:val="left"/>
      <w:pPr>
        <w:ind w:left="936" w:hanging="171"/>
      </w:pPr>
      <w:rPr>
        <w:rFonts w:hint="default"/>
        <w:lang w:val="en-US" w:eastAsia="en-US" w:bidi="ar-SA"/>
      </w:rPr>
    </w:lvl>
    <w:lvl w:ilvl="6" w:tplc="30FC9BFC">
      <w:numFmt w:val="bullet"/>
      <w:lvlText w:val="•"/>
      <w:lvlJc w:val="left"/>
      <w:pPr>
        <w:ind w:left="1067" w:hanging="171"/>
      </w:pPr>
      <w:rPr>
        <w:rFonts w:hint="default"/>
        <w:lang w:val="en-US" w:eastAsia="en-US" w:bidi="ar-SA"/>
      </w:rPr>
    </w:lvl>
    <w:lvl w:ilvl="7" w:tplc="B5D68130">
      <w:numFmt w:val="bullet"/>
      <w:lvlText w:val="•"/>
      <w:lvlJc w:val="left"/>
      <w:pPr>
        <w:ind w:left="1199" w:hanging="171"/>
      </w:pPr>
      <w:rPr>
        <w:rFonts w:hint="default"/>
        <w:lang w:val="en-US" w:eastAsia="en-US" w:bidi="ar-SA"/>
      </w:rPr>
    </w:lvl>
    <w:lvl w:ilvl="8" w:tplc="92CAEEA2">
      <w:numFmt w:val="bullet"/>
      <w:lvlText w:val="•"/>
      <w:lvlJc w:val="left"/>
      <w:pPr>
        <w:ind w:left="1330" w:hanging="171"/>
      </w:pPr>
      <w:rPr>
        <w:rFonts w:hint="default"/>
        <w:lang w:val="en-US" w:eastAsia="en-US" w:bidi="ar-SA"/>
      </w:rPr>
    </w:lvl>
  </w:abstractNum>
  <w:abstractNum w:abstractNumId="31" w15:restartNumberingAfterBreak="0">
    <w:nsid w:val="4D450411"/>
    <w:multiLevelType w:val="hybridMultilevel"/>
    <w:tmpl w:val="76FE6F78"/>
    <w:lvl w:ilvl="0" w:tplc="C5FE4102">
      <w:numFmt w:val="bullet"/>
      <w:lvlText w:val=""/>
      <w:lvlJc w:val="left"/>
      <w:pPr>
        <w:ind w:left="272" w:hanging="171"/>
      </w:pPr>
      <w:rPr>
        <w:rFonts w:ascii="Symbol" w:eastAsia="Symbol" w:hAnsi="Symbol" w:cs="Symbol" w:hint="default"/>
        <w:b w:val="0"/>
        <w:bCs w:val="0"/>
        <w:i w:val="0"/>
        <w:iCs w:val="0"/>
        <w:color w:val="6B2F77"/>
        <w:spacing w:val="0"/>
        <w:w w:val="100"/>
        <w:sz w:val="16"/>
        <w:szCs w:val="16"/>
        <w:lang w:val="en-US" w:eastAsia="en-US" w:bidi="ar-SA"/>
      </w:rPr>
    </w:lvl>
    <w:lvl w:ilvl="1" w:tplc="45A080E4">
      <w:numFmt w:val="bullet"/>
      <w:lvlText w:val="•"/>
      <w:lvlJc w:val="left"/>
      <w:pPr>
        <w:ind w:left="411" w:hanging="171"/>
      </w:pPr>
      <w:rPr>
        <w:rFonts w:hint="default"/>
        <w:lang w:val="en-US" w:eastAsia="en-US" w:bidi="ar-SA"/>
      </w:rPr>
    </w:lvl>
    <w:lvl w:ilvl="2" w:tplc="15E417D8">
      <w:numFmt w:val="bullet"/>
      <w:lvlText w:val="•"/>
      <w:lvlJc w:val="left"/>
      <w:pPr>
        <w:ind w:left="542" w:hanging="171"/>
      </w:pPr>
      <w:rPr>
        <w:rFonts w:hint="default"/>
        <w:lang w:val="en-US" w:eastAsia="en-US" w:bidi="ar-SA"/>
      </w:rPr>
    </w:lvl>
    <w:lvl w:ilvl="3" w:tplc="00A64180">
      <w:numFmt w:val="bullet"/>
      <w:lvlText w:val="•"/>
      <w:lvlJc w:val="left"/>
      <w:pPr>
        <w:ind w:left="673" w:hanging="171"/>
      </w:pPr>
      <w:rPr>
        <w:rFonts w:hint="default"/>
        <w:lang w:val="en-US" w:eastAsia="en-US" w:bidi="ar-SA"/>
      </w:rPr>
    </w:lvl>
    <w:lvl w:ilvl="4" w:tplc="4DC032F6">
      <w:numFmt w:val="bullet"/>
      <w:lvlText w:val="•"/>
      <w:lvlJc w:val="left"/>
      <w:pPr>
        <w:ind w:left="805" w:hanging="171"/>
      </w:pPr>
      <w:rPr>
        <w:rFonts w:hint="default"/>
        <w:lang w:val="en-US" w:eastAsia="en-US" w:bidi="ar-SA"/>
      </w:rPr>
    </w:lvl>
    <w:lvl w:ilvl="5" w:tplc="936C2D7E">
      <w:numFmt w:val="bullet"/>
      <w:lvlText w:val="•"/>
      <w:lvlJc w:val="left"/>
      <w:pPr>
        <w:ind w:left="936" w:hanging="171"/>
      </w:pPr>
      <w:rPr>
        <w:rFonts w:hint="default"/>
        <w:lang w:val="en-US" w:eastAsia="en-US" w:bidi="ar-SA"/>
      </w:rPr>
    </w:lvl>
    <w:lvl w:ilvl="6" w:tplc="B60C9996">
      <w:numFmt w:val="bullet"/>
      <w:lvlText w:val="•"/>
      <w:lvlJc w:val="left"/>
      <w:pPr>
        <w:ind w:left="1067" w:hanging="171"/>
      </w:pPr>
      <w:rPr>
        <w:rFonts w:hint="default"/>
        <w:lang w:val="en-US" w:eastAsia="en-US" w:bidi="ar-SA"/>
      </w:rPr>
    </w:lvl>
    <w:lvl w:ilvl="7" w:tplc="BC8A71E0">
      <w:numFmt w:val="bullet"/>
      <w:lvlText w:val="•"/>
      <w:lvlJc w:val="left"/>
      <w:pPr>
        <w:ind w:left="1199" w:hanging="171"/>
      </w:pPr>
      <w:rPr>
        <w:rFonts w:hint="default"/>
        <w:lang w:val="en-US" w:eastAsia="en-US" w:bidi="ar-SA"/>
      </w:rPr>
    </w:lvl>
    <w:lvl w:ilvl="8" w:tplc="3306FD48">
      <w:numFmt w:val="bullet"/>
      <w:lvlText w:val="•"/>
      <w:lvlJc w:val="left"/>
      <w:pPr>
        <w:ind w:left="1330" w:hanging="171"/>
      </w:pPr>
      <w:rPr>
        <w:rFonts w:hint="default"/>
        <w:lang w:val="en-US" w:eastAsia="en-US" w:bidi="ar-SA"/>
      </w:rPr>
    </w:lvl>
  </w:abstractNum>
  <w:abstractNum w:abstractNumId="32" w15:restartNumberingAfterBreak="0">
    <w:nsid w:val="4F6F1D7D"/>
    <w:multiLevelType w:val="hybridMultilevel"/>
    <w:tmpl w:val="D90EA13A"/>
    <w:lvl w:ilvl="0" w:tplc="DE946454">
      <w:numFmt w:val="bullet"/>
      <w:lvlText w:val=""/>
      <w:lvlJc w:val="left"/>
      <w:pPr>
        <w:ind w:left="272" w:hanging="171"/>
      </w:pPr>
      <w:rPr>
        <w:rFonts w:ascii="Symbol" w:eastAsia="Symbol" w:hAnsi="Symbol" w:cs="Symbol" w:hint="default"/>
        <w:b w:val="0"/>
        <w:bCs w:val="0"/>
        <w:i w:val="0"/>
        <w:iCs w:val="0"/>
        <w:color w:val="6B2F77"/>
        <w:spacing w:val="0"/>
        <w:w w:val="100"/>
        <w:sz w:val="16"/>
        <w:szCs w:val="16"/>
        <w:lang w:val="en-US" w:eastAsia="en-US" w:bidi="ar-SA"/>
      </w:rPr>
    </w:lvl>
    <w:lvl w:ilvl="1" w:tplc="55088446">
      <w:numFmt w:val="bullet"/>
      <w:lvlText w:val="•"/>
      <w:lvlJc w:val="left"/>
      <w:pPr>
        <w:ind w:left="773" w:hanging="171"/>
      </w:pPr>
      <w:rPr>
        <w:rFonts w:hint="default"/>
        <w:lang w:val="en-US" w:eastAsia="en-US" w:bidi="ar-SA"/>
      </w:rPr>
    </w:lvl>
    <w:lvl w:ilvl="2" w:tplc="FBE05F60">
      <w:numFmt w:val="bullet"/>
      <w:lvlText w:val="•"/>
      <w:lvlJc w:val="left"/>
      <w:pPr>
        <w:ind w:left="1266" w:hanging="171"/>
      </w:pPr>
      <w:rPr>
        <w:rFonts w:hint="default"/>
        <w:lang w:val="en-US" w:eastAsia="en-US" w:bidi="ar-SA"/>
      </w:rPr>
    </w:lvl>
    <w:lvl w:ilvl="3" w:tplc="4E6E27CE">
      <w:numFmt w:val="bullet"/>
      <w:lvlText w:val="•"/>
      <w:lvlJc w:val="left"/>
      <w:pPr>
        <w:ind w:left="1760" w:hanging="171"/>
      </w:pPr>
      <w:rPr>
        <w:rFonts w:hint="default"/>
        <w:lang w:val="en-US" w:eastAsia="en-US" w:bidi="ar-SA"/>
      </w:rPr>
    </w:lvl>
    <w:lvl w:ilvl="4" w:tplc="603C50AE">
      <w:numFmt w:val="bullet"/>
      <w:lvlText w:val="•"/>
      <w:lvlJc w:val="left"/>
      <w:pPr>
        <w:ind w:left="2253" w:hanging="171"/>
      </w:pPr>
      <w:rPr>
        <w:rFonts w:hint="default"/>
        <w:lang w:val="en-US" w:eastAsia="en-US" w:bidi="ar-SA"/>
      </w:rPr>
    </w:lvl>
    <w:lvl w:ilvl="5" w:tplc="9160B7C0">
      <w:numFmt w:val="bullet"/>
      <w:lvlText w:val="•"/>
      <w:lvlJc w:val="left"/>
      <w:pPr>
        <w:ind w:left="2747" w:hanging="171"/>
      </w:pPr>
      <w:rPr>
        <w:rFonts w:hint="default"/>
        <w:lang w:val="en-US" w:eastAsia="en-US" w:bidi="ar-SA"/>
      </w:rPr>
    </w:lvl>
    <w:lvl w:ilvl="6" w:tplc="B510DCEA">
      <w:numFmt w:val="bullet"/>
      <w:lvlText w:val="•"/>
      <w:lvlJc w:val="left"/>
      <w:pPr>
        <w:ind w:left="3240" w:hanging="171"/>
      </w:pPr>
      <w:rPr>
        <w:rFonts w:hint="default"/>
        <w:lang w:val="en-US" w:eastAsia="en-US" w:bidi="ar-SA"/>
      </w:rPr>
    </w:lvl>
    <w:lvl w:ilvl="7" w:tplc="76D2ECD8">
      <w:numFmt w:val="bullet"/>
      <w:lvlText w:val="•"/>
      <w:lvlJc w:val="left"/>
      <w:pPr>
        <w:ind w:left="3733" w:hanging="171"/>
      </w:pPr>
      <w:rPr>
        <w:rFonts w:hint="default"/>
        <w:lang w:val="en-US" w:eastAsia="en-US" w:bidi="ar-SA"/>
      </w:rPr>
    </w:lvl>
    <w:lvl w:ilvl="8" w:tplc="AFD8675A">
      <w:numFmt w:val="bullet"/>
      <w:lvlText w:val="•"/>
      <w:lvlJc w:val="left"/>
      <w:pPr>
        <w:ind w:left="4227" w:hanging="171"/>
      </w:pPr>
      <w:rPr>
        <w:rFonts w:hint="default"/>
        <w:lang w:val="en-US" w:eastAsia="en-US" w:bidi="ar-SA"/>
      </w:rPr>
    </w:lvl>
  </w:abstractNum>
  <w:abstractNum w:abstractNumId="33" w15:restartNumberingAfterBreak="0">
    <w:nsid w:val="512112D1"/>
    <w:multiLevelType w:val="hybridMultilevel"/>
    <w:tmpl w:val="15FCABD4"/>
    <w:lvl w:ilvl="0" w:tplc="81C85DA0">
      <w:numFmt w:val="bullet"/>
      <w:lvlText w:val=""/>
      <w:lvlJc w:val="left"/>
      <w:pPr>
        <w:ind w:left="272" w:hanging="171"/>
      </w:pPr>
      <w:rPr>
        <w:rFonts w:ascii="Symbol" w:eastAsia="Symbol" w:hAnsi="Symbol" w:cs="Symbol" w:hint="default"/>
        <w:b w:val="0"/>
        <w:bCs w:val="0"/>
        <w:i w:val="0"/>
        <w:iCs w:val="0"/>
        <w:color w:val="6B2F77"/>
        <w:spacing w:val="0"/>
        <w:w w:val="100"/>
        <w:sz w:val="16"/>
        <w:szCs w:val="16"/>
        <w:lang w:val="en-US" w:eastAsia="en-US" w:bidi="ar-SA"/>
      </w:rPr>
    </w:lvl>
    <w:lvl w:ilvl="1" w:tplc="1904F356">
      <w:numFmt w:val="bullet"/>
      <w:lvlText w:val="•"/>
      <w:lvlJc w:val="left"/>
      <w:pPr>
        <w:ind w:left="773" w:hanging="171"/>
      </w:pPr>
      <w:rPr>
        <w:rFonts w:hint="default"/>
        <w:lang w:val="en-US" w:eastAsia="en-US" w:bidi="ar-SA"/>
      </w:rPr>
    </w:lvl>
    <w:lvl w:ilvl="2" w:tplc="ECC03438">
      <w:numFmt w:val="bullet"/>
      <w:lvlText w:val="•"/>
      <w:lvlJc w:val="left"/>
      <w:pPr>
        <w:ind w:left="1266" w:hanging="171"/>
      </w:pPr>
      <w:rPr>
        <w:rFonts w:hint="default"/>
        <w:lang w:val="en-US" w:eastAsia="en-US" w:bidi="ar-SA"/>
      </w:rPr>
    </w:lvl>
    <w:lvl w:ilvl="3" w:tplc="ACA6DB9C">
      <w:numFmt w:val="bullet"/>
      <w:lvlText w:val="•"/>
      <w:lvlJc w:val="left"/>
      <w:pPr>
        <w:ind w:left="1760" w:hanging="171"/>
      </w:pPr>
      <w:rPr>
        <w:rFonts w:hint="default"/>
        <w:lang w:val="en-US" w:eastAsia="en-US" w:bidi="ar-SA"/>
      </w:rPr>
    </w:lvl>
    <w:lvl w:ilvl="4" w:tplc="93745ADE">
      <w:numFmt w:val="bullet"/>
      <w:lvlText w:val="•"/>
      <w:lvlJc w:val="left"/>
      <w:pPr>
        <w:ind w:left="2253" w:hanging="171"/>
      </w:pPr>
      <w:rPr>
        <w:rFonts w:hint="default"/>
        <w:lang w:val="en-US" w:eastAsia="en-US" w:bidi="ar-SA"/>
      </w:rPr>
    </w:lvl>
    <w:lvl w:ilvl="5" w:tplc="7D96456C">
      <w:numFmt w:val="bullet"/>
      <w:lvlText w:val="•"/>
      <w:lvlJc w:val="left"/>
      <w:pPr>
        <w:ind w:left="2747" w:hanging="171"/>
      </w:pPr>
      <w:rPr>
        <w:rFonts w:hint="default"/>
        <w:lang w:val="en-US" w:eastAsia="en-US" w:bidi="ar-SA"/>
      </w:rPr>
    </w:lvl>
    <w:lvl w:ilvl="6" w:tplc="A68A6788">
      <w:numFmt w:val="bullet"/>
      <w:lvlText w:val="•"/>
      <w:lvlJc w:val="left"/>
      <w:pPr>
        <w:ind w:left="3240" w:hanging="171"/>
      </w:pPr>
      <w:rPr>
        <w:rFonts w:hint="default"/>
        <w:lang w:val="en-US" w:eastAsia="en-US" w:bidi="ar-SA"/>
      </w:rPr>
    </w:lvl>
    <w:lvl w:ilvl="7" w:tplc="34340BBA">
      <w:numFmt w:val="bullet"/>
      <w:lvlText w:val="•"/>
      <w:lvlJc w:val="left"/>
      <w:pPr>
        <w:ind w:left="3733" w:hanging="171"/>
      </w:pPr>
      <w:rPr>
        <w:rFonts w:hint="default"/>
        <w:lang w:val="en-US" w:eastAsia="en-US" w:bidi="ar-SA"/>
      </w:rPr>
    </w:lvl>
    <w:lvl w:ilvl="8" w:tplc="194CD6E8">
      <w:numFmt w:val="bullet"/>
      <w:lvlText w:val="•"/>
      <w:lvlJc w:val="left"/>
      <w:pPr>
        <w:ind w:left="4227" w:hanging="171"/>
      </w:pPr>
      <w:rPr>
        <w:rFonts w:hint="default"/>
        <w:lang w:val="en-US" w:eastAsia="en-US" w:bidi="ar-SA"/>
      </w:rPr>
    </w:lvl>
  </w:abstractNum>
  <w:abstractNum w:abstractNumId="34" w15:restartNumberingAfterBreak="0">
    <w:nsid w:val="54795E1F"/>
    <w:multiLevelType w:val="hybridMultilevel"/>
    <w:tmpl w:val="500C2A80"/>
    <w:lvl w:ilvl="0" w:tplc="CD409B2E">
      <w:numFmt w:val="bullet"/>
      <w:lvlText w:val=""/>
      <w:lvlJc w:val="left"/>
      <w:pPr>
        <w:ind w:left="1079" w:hanging="286"/>
      </w:pPr>
      <w:rPr>
        <w:rFonts w:ascii="Symbol" w:eastAsia="Symbol" w:hAnsi="Symbol" w:cs="Symbol" w:hint="default"/>
        <w:b w:val="0"/>
        <w:bCs w:val="0"/>
        <w:i w:val="0"/>
        <w:iCs w:val="0"/>
        <w:spacing w:val="0"/>
        <w:w w:val="99"/>
        <w:sz w:val="20"/>
        <w:szCs w:val="20"/>
        <w:lang w:val="en-US" w:eastAsia="en-US" w:bidi="ar-SA"/>
      </w:rPr>
    </w:lvl>
    <w:lvl w:ilvl="1" w:tplc="BCB85946">
      <w:numFmt w:val="bullet"/>
      <w:lvlText w:val="•"/>
      <w:lvlJc w:val="left"/>
      <w:pPr>
        <w:ind w:left="1907" w:hanging="286"/>
      </w:pPr>
      <w:rPr>
        <w:rFonts w:hint="default"/>
        <w:lang w:val="en-US" w:eastAsia="en-US" w:bidi="ar-SA"/>
      </w:rPr>
    </w:lvl>
    <w:lvl w:ilvl="2" w:tplc="2A2A1400">
      <w:numFmt w:val="bullet"/>
      <w:lvlText w:val="•"/>
      <w:lvlJc w:val="left"/>
      <w:pPr>
        <w:ind w:left="2735" w:hanging="286"/>
      </w:pPr>
      <w:rPr>
        <w:rFonts w:hint="default"/>
        <w:lang w:val="en-US" w:eastAsia="en-US" w:bidi="ar-SA"/>
      </w:rPr>
    </w:lvl>
    <w:lvl w:ilvl="3" w:tplc="B4B4E5A4">
      <w:numFmt w:val="bullet"/>
      <w:lvlText w:val="•"/>
      <w:lvlJc w:val="left"/>
      <w:pPr>
        <w:ind w:left="3562" w:hanging="286"/>
      </w:pPr>
      <w:rPr>
        <w:rFonts w:hint="default"/>
        <w:lang w:val="en-US" w:eastAsia="en-US" w:bidi="ar-SA"/>
      </w:rPr>
    </w:lvl>
    <w:lvl w:ilvl="4" w:tplc="56A8EA3C">
      <w:numFmt w:val="bullet"/>
      <w:lvlText w:val="•"/>
      <w:lvlJc w:val="left"/>
      <w:pPr>
        <w:ind w:left="4390" w:hanging="286"/>
      </w:pPr>
      <w:rPr>
        <w:rFonts w:hint="default"/>
        <w:lang w:val="en-US" w:eastAsia="en-US" w:bidi="ar-SA"/>
      </w:rPr>
    </w:lvl>
    <w:lvl w:ilvl="5" w:tplc="B858B438">
      <w:numFmt w:val="bullet"/>
      <w:lvlText w:val="•"/>
      <w:lvlJc w:val="left"/>
      <w:pPr>
        <w:ind w:left="5218" w:hanging="286"/>
      </w:pPr>
      <w:rPr>
        <w:rFonts w:hint="default"/>
        <w:lang w:val="en-US" w:eastAsia="en-US" w:bidi="ar-SA"/>
      </w:rPr>
    </w:lvl>
    <w:lvl w:ilvl="6" w:tplc="7C02E038">
      <w:numFmt w:val="bullet"/>
      <w:lvlText w:val="•"/>
      <w:lvlJc w:val="left"/>
      <w:pPr>
        <w:ind w:left="6045" w:hanging="286"/>
      </w:pPr>
      <w:rPr>
        <w:rFonts w:hint="default"/>
        <w:lang w:val="en-US" w:eastAsia="en-US" w:bidi="ar-SA"/>
      </w:rPr>
    </w:lvl>
    <w:lvl w:ilvl="7" w:tplc="7DA45872">
      <w:numFmt w:val="bullet"/>
      <w:lvlText w:val="•"/>
      <w:lvlJc w:val="left"/>
      <w:pPr>
        <w:ind w:left="6873" w:hanging="286"/>
      </w:pPr>
      <w:rPr>
        <w:rFonts w:hint="default"/>
        <w:lang w:val="en-US" w:eastAsia="en-US" w:bidi="ar-SA"/>
      </w:rPr>
    </w:lvl>
    <w:lvl w:ilvl="8" w:tplc="902458B4">
      <w:numFmt w:val="bullet"/>
      <w:lvlText w:val="•"/>
      <w:lvlJc w:val="left"/>
      <w:pPr>
        <w:ind w:left="7701" w:hanging="286"/>
      </w:pPr>
      <w:rPr>
        <w:rFonts w:hint="default"/>
        <w:lang w:val="en-US" w:eastAsia="en-US" w:bidi="ar-SA"/>
      </w:rPr>
    </w:lvl>
  </w:abstractNum>
  <w:abstractNum w:abstractNumId="35" w15:restartNumberingAfterBreak="0">
    <w:nsid w:val="54F215E6"/>
    <w:multiLevelType w:val="multilevel"/>
    <w:tmpl w:val="7A6E51DE"/>
    <w:name w:val="NumberedList4"/>
    <w:lvl w:ilvl="0">
      <w:start w:val="1"/>
      <w:numFmt w:val="decimal"/>
      <w:lvlText w:val="%1."/>
      <w:lvlJc w:val="left"/>
      <w:pPr>
        <w:tabs>
          <w:tab w:val="num" w:pos="567"/>
        </w:tabs>
        <w:ind w:left="284" w:hanging="284"/>
      </w:pPr>
      <w:rPr>
        <w:rFonts w:asciiTheme="minorHAnsi" w:hAnsiTheme="minorHAnsi" w:hint="default"/>
        <w:b w:val="0"/>
        <w:i w:val="0"/>
        <w:color w:val="auto"/>
      </w:rPr>
    </w:lvl>
    <w:lvl w:ilvl="1">
      <w:start w:val="1"/>
      <w:numFmt w:val="lowerLetter"/>
      <w:lvlText w:val="%2."/>
      <w:lvlJc w:val="left"/>
      <w:pPr>
        <w:tabs>
          <w:tab w:val="num" w:pos="851"/>
        </w:tabs>
        <w:ind w:left="568" w:hanging="284"/>
      </w:pPr>
      <w:rPr>
        <w:rFonts w:asciiTheme="minorHAnsi" w:hAnsiTheme="minorHAnsi" w:hint="default"/>
        <w:b w:val="0"/>
        <w:i w:val="0"/>
        <w:color w:val="auto"/>
      </w:rPr>
    </w:lvl>
    <w:lvl w:ilvl="2">
      <w:start w:val="1"/>
      <w:numFmt w:val="lowerRoman"/>
      <w:lvlText w:val="%3."/>
      <w:lvlJc w:val="left"/>
      <w:pPr>
        <w:tabs>
          <w:tab w:val="num" w:pos="1135"/>
        </w:tabs>
        <w:ind w:left="852" w:hanging="284"/>
      </w:pPr>
      <w:rPr>
        <w:rFonts w:asciiTheme="minorHAnsi" w:hAnsiTheme="minorHAnsi" w:hint="default"/>
        <w:b w:val="0"/>
        <w:i w:val="0"/>
        <w:color w:val="auto"/>
      </w:rPr>
    </w:lvl>
    <w:lvl w:ilvl="3">
      <w:start w:val="1"/>
      <w:numFmt w:val="none"/>
      <w:lvlText w:val=""/>
      <w:lvlJc w:val="left"/>
      <w:pPr>
        <w:tabs>
          <w:tab w:val="num" w:pos="1419"/>
        </w:tabs>
        <w:ind w:left="1136" w:hanging="284"/>
      </w:pPr>
      <w:rPr>
        <w:rFonts w:hint="default"/>
      </w:rPr>
    </w:lvl>
    <w:lvl w:ilvl="4">
      <w:start w:val="1"/>
      <w:numFmt w:val="none"/>
      <w:lvlText w:val=""/>
      <w:lvlJc w:val="left"/>
      <w:pPr>
        <w:tabs>
          <w:tab w:val="num" w:pos="1703"/>
        </w:tabs>
        <w:ind w:left="1420" w:hanging="284"/>
      </w:pPr>
      <w:rPr>
        <w:rFonts w:hint="default"/>
      </w:rPr>
    </w:lvl>
    <w:lvl w:ilvl="5">
      <w:start w:val="1"/>
      <w:numFmt w:val="none"/>
      <w:lvlText w:val=""/>
      <w:lvlJc w:val="left"/>
      <w:pPr>
        <w:tabs>
          <w:tab w:val="num" w:pos="1987"/>
        </w:tabs>
        <w:ind w:left="1704" w:hanging="284"/>
      </w:pPr>
      <w:rPr>
        <w:rFonts w:hint="default"/>
      </w:rPr>
    </w:lvl>
    <w:lvl w:ilvl="6">
      <w:start w:val="1"/>
      <w:numFmt w:val="none"/>
      <w:lvlText w:val=""/>
      <w:lvlJc w:val="left"/>
      <w:pPr>
        <w:tabs>
          <w:tab w:val="num" w:pos="2271"/>
        </w:tabs>
        <w:ind w:left="1988" w:hanging="284"/>
      </w:pPr>
      <w:rPr>
        <w:rFonts w:hint="default"/>
      </w:rPr>
    </w:lvl>
    <w:lvl w:ilvl="7">
      <w:start w:val="1"/>
      <w:numFmt w:val="none"/>
      <w:lvlText w:val=""/>
      <w:lvlJc w:val="left"/>
      <w:pPr>
        <w:tabs>
          <w:tab w:val="num" w:pos="2555"/>
        </w:tabs>
        <w:ind w:left="2272" w:hanging="284"/>
      </w:pPr>
      <w:rPr>
        <w:rFonts w:hint="default"/>
      </w:rPr>
    </w:lvl>
    <w:lvl w:ilvl="8">
      <w:start w:val="1"/>
      <w:numFmt w:val="none"/>
      <w:lvlText w:val=""/>
      <w:lvlJc w:val="left"/>
      <w:pPr>
        <w:tabs>
          <w:tab w:val="num" w:pos="2839"/>
        </w:tabs>
        <w:ind w:left="2556" w:hanging="284"/>
      </w:pPr>
      <w:rPr>
        <w:rFonts w:hint="default"/>
      </w:rPr>
    </w:lvl>
  </w:abstractNum>
  <w:abstractNum w:abstractNumId="36" w15:restartNumberingAfterBreak="0">
    <w:nsid w:val="57B74094"/>
    <w:multiLevelType w:val="multilevel"/>
    <w:tmpl w:val="CFFCB456"/>
    <w:lvl w:ilvl="0">
      <w:start w:val="1"/>
      <w:numFmt w:val="upperLetter"/>
      <w:pStyle w:val="Heading6"/>
      <w:suff w:val="space"/>
      <w:lvlText w:val="Appendix %1"/>
      <w:lvlJc w:val="left"/>
      <w:pPr>
        <w:ind w:left="0" w:firstLine="0"/>
      </w:pPr>
      <w:rPr>
        <w:rFonts w:hint="default"/>
      </w:rPr>
    </w:lvl>
    <w:lvl w:ilvl="1">
      <w:start w:val="1"/>
      <w:numFmt w:val="decimal"/>
      <w:pStyle w:val="Heading7"/>
      <w:lvlText w:val="%1.%2"/>
      <w:lvlJc w:val="left"/>
      <w:pPr>
        <w:ind w:left="851" w:hanging="851"/>
      </w:pPr>
      <w:rPr>
        <w:rFonts w:hint="default"/>
      </w:rPr>
    </w:lvl>
    <w:lvl w:ilvl="2">
      <w:start w:val="1"/>
      <w:numFmt w:val="decimal"/>
      <w:pStyle w:val="Heading8"/>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2835" w:hanging="2835"/>
      </w:pPr>
      <w:rPr>
        <w:rFonts w:hint="default"/>
      </w:rPr>
    </w:lvl>
    <w:lvl w:ilvl="6">
      <w:start w:val="1"/>
      <w:numFmt w:val="decimal"/>
      <w:lvlText w:val="%1.%2.%3.%4.%5.%6.%7."/>
      <w:lvlJc w:val="left"/>
      <w:pPr>
        <w:ind w:left="2835" w:hanging="2835"/>
      </w:pPr>
      <w:rPr>
        <w:rFonts w:hint="default"/>
      </w:rPr>
    </w:lvl>
    <w:lvl w:ilvl="7">
      <w:start w:val="1"/>
      <w:numFmt w:val="decimal"/>
      <w:lvlText w:val="%1.%2.%3.%4.%5.%6.%7.%8."/>
      <w:lvlJc w:val="left"/>
      <w:pPr>
        <w:ind w:left="2835" w:hanging="2835"/>
      </w:pPr>
      <w:rPr>
        <w:rFonts w:hint="default"/>
      </w:rPr>
    </w:lvl>
    <w:lvl w:ilvl="8">
      <w:start w:val="1"/>
      <w:numFmt w:val="decimal"/>
      <w:lvlText w:val="%1.%2.%3.%4.%5.%6.%7.%8.%9."/>
      <w:lvlJc w:val="left"/>
      <w:pPr>
        <w:ind w:left="2835" w:hanging="2835"/>
      </w:pPr>
      <w:rPr>
        <w:rFonts w:hint="default"/>
      </w:rPr>
    </w:lvl>
  </w:abstractNum>
  <w:abstractNum w:abstractNumId="37" w15:restartNumberingAfterBreak="0">
    <w:nsid w:val="5DA67DAA"/>
    <w:multiLevelType w:val="hybridMultilevel"/>
    <w:tmpl w:val="8D382DF6"/>
    <w:lvl w:ilvl="0" w:tplc="BF1401AE">
      <w:numFmt w:val="bullet"/>
      <w:lvlText w:val=""/>
      <w:lvlJc w:val="left"/>
      <w:pPr>
        <w:ind w:left="1221" w:hanging="286"/>
      </w:pPr>
      <w:rPr>
        <w:rFonts w:ascii="Symbol" w:eastAsia="Symbol" w:hAnsi="Symbol" w:cs="Symbol" w:hint="default"/>
        <w:b w:val="0"/>
        <w:bCs w:val="0"/>
        <w:i w:val="0"/>
        <w:iCs w:val="0"/>
        <w:spacing w:val="0"/>
        <w:w w:val="99"/>
        <w:sz w:val="20"/>
        <w:szCs w:val="20"/>
        <w:lang w:val="en-US" w:eastAsia="en-US" w:bidi="ar-SA"/>
      </w:rPr>
    </w:lvl>
    <w:lvl w:ilvl="1" w:tplc="B5368A4A">
      <w:numFmt w:val="bullet"/>
      <w:lvlText w:val="•"/>
      <w:lvlJc w:val="left"/>
      <w:pPr>
        <w:ind w:left="2104" w:hanging="286"/>
      </w:pPr>
      <w:rPr>
        <w:rFonts w:hint="default"/>
        <w:lang w:val="en-US" w:eastAsia="en-US" w:bidi="ar-SA"/>
      </w:rPr>
    </w:lvl>
    <w:lvl w:ilvl="2" w:tplc="A75E3642">
      <w:numFmt w:val="bullet"/>
      <w:lvlText w:val="•"/>
      <w:lvlJc w:val="left"/>
      <w:pPr>
        <w:ind w:left="2989" w:hanging="286"/>
      </w:pPr>
      <w:rPr>
        <w:rFonts w:hint="default"/>
        <w:lang w:val="en-US" w:eastAsia="en-US" w:bidi="ar-SA"/>
      </w:rPr>
    </w:lvl>
    <w:lvl w:ilvl="3" w:tplc="ECCAC93A">
      <w:numFmt w:val="bullet"/>
      <w:lvlText w:val="•"/>
      <w:lvlJc w:val="left"/>
      <w:pPr>
        <w:ind w:left="3873" w:hanging="286"/>
      </w:pPr>
      <w:rPr>
        <w:rFonts w:hint="default"/>
        <w:lang w:val="en-US" w:eastAsia="en-US" w:bidi="ar-SA"/>
      </w:rPr>
    </w:lvl>
    <w:lvl w:ilvl="4" w:tplc="291427CC">
      <w:numFmt w:val="bullet"/>
      <w:lvlText w:val="•"/>
      <w:lvlJc w:val="left"/>
      <w:pPr>
        <w:ind w:left="4758" w:hanging="286"/>
      </w:pPr>
      <w:rPr>
        <w:rFonts w:hint="default"/>
        <w:lang w:val="en-US" w:eastAsia="en-US" w:bidi="ar-SA"/>
      </w:rPr>
    </w:lvl>
    <w:lvl w:ilvl="5" w:tplc="3C2E3BFE">
      <w:numFmt w:val="bullet"/>
      <w:lvlText w:val="•"/>
      <w:lvlJc w:val="left"/>
      <w:pPr>
        <w:ind w:left="5642" w:hanging="286"/>
      </w:pPr>
      <w:rPr>
        <w:rFonts w:hint="default"/>
        <w:lang w:val="en-US" w:eastAsia="en-US" w:bidi="ar-SA"/>
      </w:rPr>
    </w:lvl>
    <w:lvl w:ilvl="6" w:tplc="0DA03412">
      <w:numFmt w:val="bullet"/>
      <w:lvlText w:val="•"/>
      <w:lvlJc w:val="left"/>
      <w:pPr>
        <w:ind w:left="6527" w:hanging="286"/>
      </w:pPr>
      <w:rPr>
        <w:rFonts w:hint="default"/>
        <w:lang w:val="en-US" w:eastAsia="en-US" w:bidi="ar-SA"/>
      </w:rPr>
    </w:lvl>
    <w:lvl w:ilvl="7" w:tplc="1FF66FA8">
      <w:numFmt w:val="bullet"/>
      <w:lvlText w:val="•"/>
      <w:lvlJc w:val="left"/>
      <w:pPr>
        <w:ind w:left="7411" w:hanging="286"/>
      </w:pPr>
      <w:rPr>
        <w:rFonts w:hint="default"/>
        <w:lang w:val="en-US" w:eastAsia="en-US" w:bidi="ar-SA"/>
      </w:rPr>
    </w:lvl>
    <w:lvl w:ilvl="8" w:tplc="0728EA4C">
      <w:numFmt w:val="bullet"/>
      <w:lvlText w:val="•"/>
      <w:lvlJc w:val="left"/>
      <w:pPr>
        <w:ind w:left="8296" w:hanging="286"/>
      </w:pPr>
      <w:rPr>
        <w:rFonts w:hint="default"/>
        <w:lang w:val="en-US" w:eastAsia="en-US" w:bidi="ar-SA"/>
      </w:rPr>
    </w:lvl>
  </w:abstractNum>
  <w:abstractNum w:abstractNumId="38" w15:restartNumberingAfterBreak="0">
    <w:nsid w:val="60270ED0"/>
    <w:multiLevelType w:val="multilevel"/>
    <w:tmpl w:val="701C3BDE"/>
    <w:lvl w:ilvl="0">
      <w:start w:val="1"/>
      <w:numFmt w:val="lowerLetter"/>
      <w:pStyle w:val="TableAlphalvl1"/>
      <w:lvlText w:val="(%1)"/>
      <w:lvlJc w:val="left"/>
      <w:pPr>
        <w:tabs>
          <w:tab w:val="num" w:pos="567"/>
        </w:tabs>
        <w:ind w:left="284" w:hanging="284"/>
      </w:pPr>
      <w:rPr>
        <w:rFonts w:asciiTheme="minorHAnsi" w:hAnsiTheme="minorHAnsi" w:hint="default"/>
        <w:b w:val="0"/>
        <w:i w:val="0"/>
        <w:color w:val="005587" w:themeColor="accent1"/>
      </w:rPr>
    </w:lvl>
    <w:lvl w:ilvl="1">
      <w:start w:val="1"/>
      <w:numFmt w:val="lowerRoman"/>
      <w:pStyle w:val="TableAlphalvl2"/>
      <w:lvlText w:val="(%2)"/>
      <w:lvlJc w:val="left"/>
      <w:pPr>
        <w:tabs>
          <w:tab w:val="num" w:pos="851"/>
        </w:tabs>
        <w:ind w:left="568" w:hanging="284"/>
      </w:pPr>
      <w:rPr>
        <w:rFonts w:asciiTheme="minorHAnsi" w:hAnsiTheme="minorHAnsi" w:hint="default"/>
        <w:b w:val="0"/>
        <w:i w:val="0"/>
        <w:color w:val="005587" w:themeColor="accent1"/>
      </w:rPr>
    </w:lvl>
    <w:lvl w:ilvl="2">
      <w:start w:val="1"/>
      <w:numFmt w:val="upperRoman"/>
      <w:lvlText w:val="(%3)"/>
      <w:lvlJc w:val="left"/>
      <w:pPr>
        <w:tabs>
          <w:tab w:val="num" w:pos="1135"/>
        </w:tabs>
        <w:ind w:left="1021" w:hanging="453"/>
      </w:pPr>
      <w:rPr>
        <w:rFonts w:asciiTheme="minorHAnsi" w:hAnsiTheme="minorHAnsi" w:hint="default"/>
        <w:b w:val="0"/>
        <w:i w:val="0"/>
        <w:color w:val="005587" w:themeColor="accent1"/>
      </w:rPr>
    </w:lvl>
    <w:lvl w:ilvl="3">
      <w:start w:val="1"/>
      <w:numFmt w:val="none"/>
      <w:lvlText w:val=""/>
      <w:lvlJc w:val="left"/>
      <w:pPr>
        <w:tabs>
          <w:tab w:val="num" w:pos="1419"/>
        </w:tabs>
        <w:ind w:left="1136" w:hanging="284"/>
      </w:pPr>
      <w:rPr>
        <w:rFonts w:hint="default"/>
      </w:rPr>
    </w:lvl>
    <w:lvl w:ilvl="4">
      <w:start w:val="1"/>
      <w:numFmt w:val="none"/>
      <w:lvlText w:val=""/>
      <w:lvlJc w:val="left"/>
      <w:pPr>
        <w:tabs>
          <w:tab w:val="num" w:pos="1703"/>
        </w:tabs>
        <w:ind w:left="1420" w:hanging="284"/>
      </w:pPr>
      <w:rPr>
        <w:rFonts w:hint="default"/>
      </w:rPr>
    </w:lvl>
    <w:lvl w:ilvl="5">
      <w:start w:val="1"/>
      <w:numFmt w:val="none"/>
      <w:lvlText w:val=""/>
      <w:lvlJc w:val="left"/>
      <w:pPr>
        <w:tabs>
          <w:tab w:val="num" w:pos="1987"/>
        </w:tabs>
        <w:ind w:left="1704" w:hanging="284"/>
      </w:pPr>
      <w:rPr>
        <w:rFonts w:hint="default"/>
      </w:rPr>
    </w:lvl>
    <w:lvl w:ilvl="6">
      <w:start w:val="1"/>
      <w:numFmt w:val="none"/>
      <w:lvlText w:val=""/>
      <w:lvlJc w:val="left"/>
      <w:pPr>
        <w:tabs>
          <w:tab w:val="num" w:pos="2271"/>
        </w:tabs>
        <w:ind w:left="1988" w:hanging="284"/>
      </w:pPr>
      <w:rPr>
        <w:rFonts w:hint="default"/>
      </w:rPr>
    </w:lvl>
    <w:lvl w:ilvl="7">
      <w:start w:val="1"/>
      <w:numFmt w:val="none"/>
      <w:lvlText w:val=""/>
      <w:lvlJc w:val="left"/>
      <w:pPr>
        <w:tabs>
          <w:tab w:val="num" w:pos="2555"/>
        </w:tabs>
        <w:ind w:left="2272" w:hanging="284"/>
      </w:pPr>
      <w:rPr>
        <w:rFonts w:hint="default"/>
      </w:rPr>
    </w:lvl>
    <w:lvl w:ilvl="8">
      <w:start w:val="1"/>
      <w:numFmt w:val="none"/>
      <w:lvlText w:val=""/>
      <w:lvlJc w:val="left"/>
      <w:pPr>
        <w:tabs>
          <w:tab w:val="num" w:pos="2839"/>
        </w:tabs>
        <w:ind w:left="2556" w:hanging="284"/>
      </w:pPr>
      <w:rPr>
        <w:rFonts w:hint="default"/>
      </w:rPr>
    </w:lvl>
  </w:abstractNum>
  <w:abstractNum w:abstractNumId="39" w15:restartNumberingAfterBreak="0">
    <w:nsid w:val="667B4FBB"/>
    <w:multiLevelType w:val="multilevel"/>
    <w:tmpl w:val="11F2F5CE"/>
    <w:lvl w:ilvl="0">
      <w:start w:val="1"/>
      <w:numFmt w:val="decimal"/>
      <w:pStyle w:val="ListNumericallvl1Ctrl"/>
      <w:lvlText w:val="%1."/>
      <w:lvlJc w:val="left"/>
      <w:pPr>
        <w:ind w:left="284" w:hanging="284"/>
      </w:pPr>
      <w:rPr>
        <w:rFonts w:asciiTheme="minorHAnsi" w:hAnsiTheme="minorHAnsi" w:hint="default"/>
        <w:color w:val="0C2340" w:themeColor="text2"/>
      </w:rPr>
    </w:lvl>
    <w:lvl w:ilvl="1">
      <w:start w:val="1"/>
      <w:numFmt w:val="decimal"/>
      <w:pStyle w:val="ListNumericallvl2"/>
      <w:lvlText w:val="%1.%2."/>
      <w:lvlJc w:val="left"/>
      <w:pPr>
        <w:ind w:left="851" w:hanging="567"/>
      </w:pPr>
      <w:rPr>
        <w:rFonts w:asciiTheme="minorHAnsi" w:hAnsiTheme="minorHAnsi" w:hint="default"/>
        <w:color w:val="0C2340" w:themeColor="text2"/>
      </w:rPr>
    </w:lvl>
    <w:lvl w:ilvl="2">
      <w:start w:val="1"/>
      <w:numFmt w:val="decimal"/>
      <w:pStyle w:val="ListNumericallvl3"/>
      <w:lvlText w:val="%1.%2.%3."/>
      <w:lvlJc w:val="left"/>
      <w:pPr>
        <w:ind w:left="1418" w:hanging="567"/>
      </w:pPr>
      <w:rPr>
        <w:rFonts w:asciiTheme="minorHAnsi" w:hAnsiTheme="minorHAnsi" w:hint="default"/>
        <w:color w:val="0C2340" w:themeColor="text2"/>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40" w15:restartNumberingAfterBreak="0">
    <w:nsid w:val="69872B4D"/>
    <w:multiLevelType w:val="hybridMultilevel"/>
    <w:tmpl w:val="D6249A38"/>
    <w:lvl w:ilvl="0" w:tplc="EA742732">
      <w:numFmt w:val="bullet"/>
      <w:lvlText w:val=""/>
      <w:lvlJc w:val="left"/>
      <w:pPr>
        <w:ind w:left="272" w:hanging="171"/>
      </w:pPr>
      <w:rPr>
        <w:rFonts w:ascii="Symbol" w:eastAsia="Symbol" w:hAnsi="Symbol" w:cs="Symbol" w:hint="default"/>
        <w:b w:val="0"/>
        <w:bCs w:val="0"/>
        <w:i w:val="0"/>
        <w:iCs w:val="0"/>
        <w:color w:val="6B2F77"/>
        <w:spacing w:val="0"/>
        <w:w w:val="100"/>
        <w:sz w:val="16"/>
        <w:szCs w:val="16"/>
        <w:lang w:val="en-US" w:eastAsia="en-US" w:bidi="ar-SA"/>
      </w:rPr>
    </w:lvl>
    <w:lvl w:ilvl="1" w:tplc="F58A3808">
      <w:numFmt w:val="bullet"/>
      <w:lvlText w:val="•"/>
      <w:lvlJc w:val="left"/>
      <w:pPr>
        <w:ind w:left="411" w:hanging="171"/>
      </w:pPr>
      <w:rPr>
        <w:rFonts w:hint="default"/>
        <w:lang w:val="en-US" w:eastAsia="en-US" w:bidi="ar-SA"/>
      </w:rPr>
    </w:lvl>
    <w:lvl w:ilvl="2" w:tplc="E292C1BE">
      <w:numFmt w:val="bullet"/>
      <w:lvlText w:val="•"/>
      <w:lvlJc w:val="left"/>
      <w:pPr>
        <w:ind w:left="542" w:hanging="171"/>
      </w:pPr>
      <w:rPr>
        <w:rFonts w:hint="default"/>
        <w:lang w:val="en-US" w:eastAsia="en-US" w:bidi="ar-SA"/>
      </w:rPr>
    </w:lvl>
    <w:lvl w:ilvl="3" w:tplc="3DF8E78E">
      <w:numFmt w:val="bullet"/>
      <w:lvlText w:val="•"/>
      <w:lvlJc w:val="left"/>
      <w:pPr>
        <w:ind w:left="673" w:hanging="171"/>
      </w:pPr>
      <w:rPr>
        <w:rFonts w:hint="default"/>
        <w:lang w:val="en-US" w:eastAsia="en-US" w:bidi="ar-SA"/>
      </w:rPr>
    </w:lvl>
    <w:lvl w:ilvl="4" w:tplc="F1BAF5CC">
      <w:numFmt w:val="bullet"/>
      <w:lvlText w:val="•"/>
      <w:lvlJc w:val="left"/>
      <w:pPr>
        <w:ind w:left="805" w:hanging="171"/>
      </w:pPr>
      <w:rPr>
        <w:rFonts w:hint="default"/>
        <w:lang w:val="en-US" w:eastAsia="en-US" w:bidi="ar-SA"/>
      </w:rPr>
    </w:lvl>
    <w:lvl w:ilvl="5" w:tplc="2DA8E382">
      <w:numFmt w:val="bullet"/>
      <w:lvlText w:val="•"/>
      <w:lvlJc w:val="left"/>
      <w:pPr>
        <w:ind w:left="936" w:hanging="171"/>
      </w:pPr>
      <w:rPr>
        <w:rFonts w:hint="default"/>
        <w:lang w:val="en-US" w:eastAsia="en-US" w:bidi="ar-SA"/>
      </w:rPr>
    </w:lvl>
    <w:lvl w:ilvl="6" w:tplc="B6AC725E">
      <w:numFmt w:val="bullet"/>
      <w:lvlText w:val="•"/>
      <w:lvlJc w:val="left"/>
      <w:pPr>
        <w:ind w:left="1067" w:hanging="171"/>
      </w:pPr>
      <w:rPr>
        <w:rFonts w:hint="default"/>
        <w:lang w:val="en-US" w:eastAsia="en-US" w:bidi="ar-SA"/>
      </w:rPr>
    </w:lvl>
    <w:lvl w:ilvl="7" w:tplc="2000F8A8">
      <w:numFmt w:val="bullet"/>
      <w:lvlText w:val="•"/>
      <w:lvlJc w:val="left"/>
      <w:pPr>
        <w:ind w:left="1199" w:hanging="171"/>
      </w:pPr>
      <w:rPr>
        <w:rFonts w:hint="default"/>
        <w:lang w:val="en-US" w:eastAsia="en-US" w:bidi="ar-SA"/>
      </w:rPr>
    </w:lvl>
    <w:lvl w:ilvl="8" w:tplc="0BF63AF0">
      <w:numFmt w:val="bullet"/>
      <w:lvlText w:val="•"/>
      <w:lvlJc w:val="left"/>
      <w:pPr>
        <w:ind w:left="1330" w:hanging="171"/>
      </w:pPr>
      <w:rPr>
        <w:rFonts w:hint="default"/>
        <w:lang w:val="en-US" w:eastAsia="en-US" w:bidi="ar-SA"/>
      </w:rPr>
    </w:lvl>
  </w:abstractNum>
  <w:abstractNum w:abstractNumId="41" w15:restartNumberingAfterBreak="0">
    <w:nsid w:val="6AA86E40"/>
    <w:multiLevelType w:val="multilevel"/>
    <w:tmpl w:val="C7CC5B62"/>
    <w:lvl w:ilvl="0">
      <w:start w:val="1"/>
      <w:numFmt w:val="decimal"/>
      <w:lvlText w:val="%1."/>
      <w:lvlJc w:val="left"/>
      <w:pPr>
        <w:ind w:left="936" w:hanging="708"/>
        <w:jc w:val="right"/>
      </w:pPr>
      <w:rPr>
        <w:rFonts w:ascii="Century Gothic" w:eastAsia="Century Gothic" w:hAnsi="Century Gothic" w:cs="Century Gothic" w:hint="default"/>
        <w:b/>
        <w:bCs/>
        <w:i w:val="0"/>
        <w:iCs w:val="0"/>
        <w:color w:val="A2519B"/>
        <w:spacing w:val="0"/>
        <w:w w:val="100"/>
        <w:sz w:val="36"/>
        <w:szCs w:val="36"/>
        <w:lang w:val="en-US" w:eastAsia="en-US" w:bidi="ar-SA"/>
      </w:rPr>
    </w:lvl>
    <w:lvl w:ilvl="1">
      <w:start w:val="1"/>
      <w:numFmt w:val="decimal"/>
      <w:lvlText w:val="%1.%2."/>
      <w:lvlJc w:val="left"/>
      <w:pPr>
        <w:ind w:left="936" w:hanging="708"/>
      </w:pPr>
      <w:rPr>
        <w:rFonts w:ascii="Century Gothic" w:eastAsia="Century Gothic" w:hAnsi="Century Gothic" w:cs="Century Gothic" w:hint="default"/>
        <w:b/>
        <w:bCs/>
        <w:i w:val="0"/>
        <w:iCs w:val="0"/>
        <w:color w:val="6B2F77"/>
        <w:spacing w:val="-2"/>
        <w:w w:val="100"/>
        <w:sz w:val="28"/>
        <w:szCs w:val="28"/>
        <w:lang w:val="en-US" w:eastAsia="en-US" w:bidi="ar-SA"/>
      </w:rPr>
    </w:lvl>
    <w:lvl w:ilvl="2">
      <w:start w:val="1"/>
      <w:numFmt w:val="decimal"/>
      <w:lvlText w:val="%1.%2.%3."/>
      <w:lvlJc w:val="left"/>
      <w:pPr>
        <w:ind w:left="936" w:hanging="708"/>
      </w:pPr>
      <w:rPr>
        <w:rFonts w:ascii="Century Gothic" w:eastAsia="Century Gothic" w:hAnsi="Century Gothic" w:cs="Century Gothic" w:hint="default"/>
        <w:b w:val="0"/>
        <w:bCs w:val="0"/>
        <w:i w:val="0"/>
        <w:iCs w:val="0"/>
        <w:color w:val="6B2F77"/>
        <w:spacing w:val="-3"/>
        <w:w w:val="100"/>
        <w:sz w:val="22"/>
        <w:szCs w:val="22"/>
        <w:lang w:val="en-US" w:eastAsia="en-US" w:bidi="ar-SA"/>
      </w:rPr>
    </w:lvl>
    <w:lvl w:ilvl="3">
      <w:numFmt w:val="bullet"/>
      <w:lvlText w:val=""/>
      <w:lvlJc w:val="left"/>
      <w:pPr>
        <w:ind w:left="1221" w:hanging="28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3254" w:hanging="286"/>
      </w:pPr>
      <w:rPr>
        <w:rFonts w:hint="default"/>
        <w:lang w:val="en-US" w:eastAsia="en-US" w:bidi="ar-SA"/>
      </w:rPr>
    </w:lvl>
    <w:lvl w:ilvl="5">
      <w:numFmt w:val="bullet"/>
      <w:lvlText w:val="•"/>
      <w:lvlJc w:val="left"/>
      <w:pPr>
        <w:ind w:left="4271" w:hanging="286"/>
      </w:pPr>
      <w:rPr>
        <w:rFonts w:hint="default"/>
        <w:lang w:val="en-US" w:eastAsia="en-US" w:bidi="ar-SA"/>
      </w:rPr>
    </w:lvl>
    <w:lvl w:ilvl="6">
      <w:numFmt w:val="bullet"/>
      <w:lvlText w:val="•"/>
      <w:lvlJc w:val="left"/>
      <w:pPr>
        <w:ind w:left="5288" w:hanging="286"/>
      </w:pPr>
      <w:rPr>
        <w:rFonts w:hint="default"/>
        <w:lang w:val="en-US" w:eastAsia="en-US" w:bidi="ar-SA"/>
      </w:rPr>
    </w:lvl>
    <w:lvl w:ilvl="7">
      <w:numFmt w:val="bullet"/>
      <w:lvlText w:val="•"/>
      <w:lvlJc w:val="left"/>
      <w:pPr>
        <w:ind w:left="6305" w:hanging="286"/>
      </w:pPr>
      <w:rPr>
        <w:rFonts w:hint="default"/>
        <w:lang w:val="en-US" w:eastAsia="en-US" w:bidi="ar-SA"/>
      </w:rPr>
    </w:lvl>
    <w:lvl w:ilvl="8">
      <w:numFmt w:val="bullet"/>
      <w:lvlText w:val="•"/>
      <w:lvlJc w:val="left"/>
      <w:pPr>
        <w:ind w:left="7322" w:hanging="286"/>
      </w:pPr>
      <w:rPr>
        <w:rFonts w:hint="default"/>
        <w:lang w:val="en-US" w:eastAsia="en-US" w:bidi="ar-SA"/>
      </w:rPr>
    </w:lvl>
  </w:abstractNum>
  <w:abstractNum w:abstractNumId="42" w15:restartNumberingAfterBreak="0">
    <w:nsid w:val="6D744562"/>
    <w:multiLevelType w:val="multilevel"/>
    <w:tmpl w:val="65D61772"/>
    <w:lvl w:ilvl="0">
      <w:start w:val="1"/>
      <w:numFmt w:val="bullet"/>
      <w:pStyle w:val="TableBulletlvl1"/>
      <w:lvlText w:val=""/>
      <w:lvlJc w:val="left"/>
      <w:pPr>
        <w:ind w:left="284" w:hanging="284"/>
      </w:pPr>
      <w:rPr>
        <w:rFonts w:ascii="Wingdings" w:hAnsi="Wingdings" w:hint="default"/>
      </w:rPr>
    </w:lvl>
    <w:lvl w:ilvl="1">
      <w:start w:val="1"/>
      <w:numFmt w:val="bullet"/>
      <w:pStyle w:val="TableBulletlvl2"/>
      <w:lvlText w:val="–"/>
      <w:lvlJc w:val="left"/>
      <w:pPr>
        <w:ind w:left="568" w:hanging="284"/>
      </w:pPr>
      <w:rPr>
        <w:rFonts w:ascii="Aptos" w:hAnsi="Aptos"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3" w15:restartNumberingAfterBreak="0">
    <w:nsid w:val="73E30D54"/>
    <w:multiLevelType w:val="hybridMultilevel"/>
    <w:tmpl w:val="1C60F68E"/>
    <w:lvl w:ilvl="0" w:tplc="339EBE62">
      <w:numFmt w:val="bullet"/>
      <w:lvlText w:val=""/>
      <w:lvlJc w:val="left"/>
      <w:pPr>
        <w:ind w:left="272" w:hanging="171"/>
      </w:pPr>
      <w:rPr>
        <w:rFonts w:ascii="Symbol" w:eastAsia="Symbol" w:hAnsi="Symbol" w:cs="Symbol" w:hint="default"/>
        <w:b w:val="0"/>
        <w:bCs w:val="0"/>
        <w:i w:val="0"/>
        <w:iCs w:val="0"/>
        <w:color w:val="6B2F77"/>
        <w:spacing w:val="0"/>
        <w:w w:val="100"/>
        <w:sz w:val="16"/>
        <w:szCs w:val="16"/>
        <w:lang w:val="en-US" w:eastAsia="en-US" w:bidi="ar-SA"/>
      </w:rPr>
    </w:lvl>
    <w:lvl w:ilvl="1" w:tplc="57048C14">
      <w:numFmt w:val="bullet"/>
      <w:lvlText w:val="•"/>
      <w:lvlJc w:val="left"/>
      <w:pPr>
        <w:ind w:left="773" w:hanging="171"/>
      </w:pPr>
      <w:rPr>
        <w:rFonts w:hint="default"/>
        <w:lang w:val="en-US" w:eastAsia="en-US" w:bidi="ar-SA"/>
      </w:rPr>
    </w:lvl>
    <w:lvl w:ilvl="2" w:tplc="81866884">
      <w:numFmt w:val="bullet"/>
      <w:lvlText w:val="•"/>
      <w:lvlJc w:val="left"/>
      <w:pPr>
        <w:ind w:left="1266" w:hanging="171"/>
      </w:pPr>
      <w:rPr>
        <w:rFonts w:hint="default"/>
        <w:lang w:val="en-US" w:eastAsia="en-US" w:bidi="ar-SA"/>
      </w:rPr>
    </w:lvl>
    <w:lvl w:ilvl="3" w:tplc="30E88626">
      <w:numFmt w:val="bullet"/>
      <w:lvlText w:val="•"/>
      <w:lvlJc w:val="left"/>
      <w:pPr>
        <w:ind w:left="1760" w:hanging="171"/>
      </w:pPr>
      <w:rPr>
        <w:rFonts w:hint="default"/>
        <w:lang w:val="en-US" w:eastAsia="en-US" w:bidi="ar-SA"/>
      </w:rPr>
    </w:lvl>
    <w:lvl w:ilvl="4" w:tplc="DCE26624">
      <w:numFmt w:val="bullet"/>
      <w:lvlText w:val="•"/>
      <w:lvlJc w:val="left"/>
      <w:pPr>
        <w:ind w:left="2253" w:hanging="171"/>
      </w:pPr>
      <w:rPr>
        <w:rFonts w:hint="default"/>
        <w:lang w:val="en-US" w:eastAsia="en-US" w:bidi="ar-SA"/>
      </w:rPr>
    </w:lvl>
    <w:lvl w:ilvl="5" w:tplc="E4CC2152">
      <w:numFmt w:val="bullet"/>
      <w:lvlText w:val="•"/>
      <w:lvlJc w:val="left"/>
      <w:pPr>
        <w:ind w:left="2747" w:hanging="171"/>
      </w:pPr>
      <w:rPr>
        <w:rFonts w:hint="default"/>
        <w:lang w:val="en-US" w:eastAsia="en-US" w:bidi="ar-SA"/>
      </w:rPr>
    </w:lvl>
    <w:lvl w:ilvl="6" w:tplc="93C44656">
      <w:numFmt w:val="bullet"/>
      <w:lvlText w:val="•"/>
      <w:lvlJc w:val="left"/>
      <w:pPr>
        <w:ind w:left="3240" w:hanging="171"/>
      </w:pPr>
      <w:rPr>
        <w:rFonts w:hint="default"/>
        <w:lang w:val="en-US" w:eastAsia="en-US" w:bidi="ar-SA"/>
      </w:rPr>
    </w:lvl>
    <w:lvl w:ilvl="7" w:tplc="BF965BC8">
      <w:numFmt w:val="bullet"/>
      <w:lvlText w:val="•"/>
      <w:lvlJc w:val="left"/>
      <w:pPr>
        <w:ind w:left="3733" w:hanging="171"/>
      </w:pPr>
      <w:rPr>
        <w:rFonts w:hint="default"/>
        <w:lang w:val="en-US" w:eastAsia="en-US" w:bidi="ar-SA"/>
      </w:rPr>
    </w:lvl>
    <w:lvl w:ilvl="8" w:tplc="7B061150">
      <w:numFmt w:val="bullet"/>
      <w:lvlText w:val="•"/>
      <w:lvlJc w:val="left"/>
      <w:pPr>
        <w:ind w:left="4227" w:hanging="171"/>
      </w:pPr>
      <w:rPr>
        <w:rFonts w:hint="default"/>
        <w:lang w:val="en-US" w:eastAsia="en-US" w:bidi="ar-SA"/>
      </w:rPr>
    </w:lvl>
  </w:abstractNum>
  <w:abstractNum w:abstractNumId="44" w15:restartNumberingAfterBreak="0">
    <w:nsid w:val="7653170F"/>
    <w:multiLevelType w:val="multilevel"/>
    <w:tmpl w:val="773C9C7C"/>
    <w:lvl w:ilvl="0">
      <w:start w:val="1"/>
      <w:numFmt w:val="decimal"/>
      <w:pStyle w:val="HighlightNumber"/>
      <w:lvlText w:val="%1."/>
      <w:lvlJc w:val="left"/>
      <w:pPr>
        <w:ind w:left="284" w:hanging="284"/>
      </w:pPr>
      <w:rPr>
        <w:rFonts w:asciiTheme="minorHAnsi" w:hAnsiTheme="minorHAnsi" w:hint="default"/>
        <w:color w:val="005587" w:themeColor="accent1"/>
      </w:rPr>
    </w:lvl>
    <w:lvl w:ilvl="1">
      <w:start w:val="1"/>
      <w:numFmt w:val="lowerLetter"/>
      <w:lvlText w:val="%2."/>
      <w:lvlJc w:val="left"/>
      <w:pPr>
        <w:ind w:left="568" w:hanging="284"/>
      </w:pPr>
      <w:rPr>
        <w:rFonts w:asciiTheme="minorHAnsi" w:hAnsiTheme="minorHAnsi" w:hint="default"/>
        <w:color w:val="0C2340" w:themeColor="text2"/>
      </w:rPr>
    </w:lvl>
    <w:lvl w:ilvl="2">
      <w:start w:val="1"/>
      <w:numFmt w:val="lowerRoman"/>
      <w:lvlText w:val="%3."/>
      <w:lvlJc w:val="left"/>
      <w:pPr>
        <w:ind w:left="852" w:hanging="284"/>
      </w:pPr>
      <w:rPr>
        <w:rFonts w:asciiTheme="minorHAnsi" w:hAnsiTheme="minorHAnsi" w:hint="default"/>
        <w:color w:val="0C234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5" w15:restartNumberingAfterBreak="0">
    <w:nsid w:val="7A6372CF"/>
    <w:multiLevelType w:val="multilevel"/>
    <w:tmpl w:val="0FF6CC1E"/>
    <w:lvl w:ilvl="0">
      <w:start w:val="1"/>
      <w:numFmt w:val="none"/>
      <w:pStyle w:val="Source"/>
      <w:lvlText w:val="Source:"/>
      <w:lvlJc w:val="left"/>
      <w:pPr>
        <w:ind w:left="567" w:hanging="567"/>
      </w:pPr>
      <w:rPr>
        <w:rFonts w:hint="default"/>
      </w:rPr>
    </w:lvl>
    <w:lvl w:ilvl="1">
      <w:start w:val="1"/>
      <w:numFmt w:val="decimal"/>
      <w:pStyle w:val="Note"/>
      <w:lvlText w:val="Note %2:"/>
      <w:lvlJc w:val="left"/>
      <w:pPr>
        <w:ind w:left="680" w:hanging="680"/>
      </w:pPr>
      <w:rPr>
        <w:rFonts w:asciiTheme="minorHAnsi" w:hAnsiTheme="minorHAnsi" w:hint="default"/>
        <w:b/>
        <w:i w:val="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6" w15:restartNumberingAfterBreak="0">
    <w:nsid w:val="7C9E7D88"/>
    <w:multiLevelType w:val="multilevel"/>
    <w:tmpl w:val="B274B5C4"/>
    <w:styleLink w:val="TableNumber"/>
    <w:lvl w:ilvl="0">
      <w:start w:val="1"/>
      <w:numFmt w:val="decimal"/>
      <w:lvlText w:val="%1."/>
      <w:lvlJc w:val="left"/>
      <w:pPr>
        <w:ind w:left="284" w:hanging="284"/>
      </w:pPr>
      <w:rPr>
        <w:rFonts w:asciiTheme="minorHAnsi" w:hAnsiTheme="minorHAnsi" w:cs="Segoe UI Semibold" w:hint="default"/>
        <w:color w:val="005587" w:themeColor="accent1"/>
      </w:rPr>
    </w:lvl>
    <w:lvl w:ilvl="1">
      <w:start w:val="1"/>
      <w:numFmt w:val="lowerLetter"/>
      <w:lvlText w:val="%2."/>
      <w:lvlJc w:val="left"/>
      <w:pPr>
        <w:ind w:left="568" w:hanging="284"/>
      </w:pPr>
      <w:rPr>
        <w:rFonts w:hint="default"/>
        <w:color w:val="005587" w:themeColor="accent1"/>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2069448134">
    <w:abstractNumId w:val="18"/>
    <w:lvlOverride w:ilvl="0">
      <w:lvl w:ilvl="0">
        <w:start w:val="1"/>
        <w:numFmt w:val="bullet"/>
        <w:pStyle w:val="HighlightBullet"/>
        <w:lvlText w:val="•"/>
        <w:lvlJc w:val="left"/>
        <w:pPr>
          <w:ind w:left="284" w:hanging="284"/>
        </w:pPr>
        <w:rPr>
          <w:rFonts w:ascii="Times New Roman" w:hAnsi="Times New Roman" w:cs="Times New Roman" w:hint="default"/>
          <w:color w:val="005587" w:themeColor="accent1"/>
        </w:rPr>
      </w:lvl>
    </w:lvlOverride>
    <w:lvlOverride w:ilvl="1">
      <w:lvl w:ilvl="1">
        <w:start w:val="1"/>
        <w:numFmt w:val="bullet"/>
        <w:lvlText w:val="–"/>
        <w:lvlJc w:val="left"/>
        <w:pPr>
          <w:ind w:left="568" w:hanging="284"/>
        </w:pPr>
        <w:rPr>
          <w:rFonts w:ascii="Tenorite" w:hAnsi="Tenorite" w:hint="default"/>
          <w:color w:val="005587" w:themeColor="accent1"/>
        </w:rPr>
      </w:lvl>
    </w:lvlOverride>
    <w:lvlOverride w:ilvl="2">
      <w:lvl w:ilvl="2">
        <w:start w:val="1"/>
        <w:numFmt w:val="bullet"/>
        <w:lvlText w:val=""/>
        <w:lvlJc w:val="left"/>
        <w:pPr>
          <w:ind w:left="852" w:hanging="284"/>
        </w:pPr>
        <w:rPr>
          <w:rFonts w:ascii="Wingdings" w:hAnsi="Wingdings" w:hint="default"/>
        </w:rPr>
      </w:lvl>
    </w:lvlOverride>
    <w:lvlOverride w:ilvl="3">
      <w:lvl w:ilvl="3">
        <w:start w:val="1"/>
        <w:numFmt w:val="bullet"/>
        <w:lvlText w:val=""/>
        <w:lvlJc w:val="left"/>
        <w:pPr>
          <w:ind w:left="1136" w:hanging="284"/>
        </w:pPr>
        <w:rPr>
          <w:rFonts w:ascii="Symbol" w:hAnsi="Symbol" w:hint="default"/>
        </w:rPr>
      </w:lvl>
    </w:lvlOverride>
    <w:lvlOverride w:ilvl="4">
      <w:lvl w:ilvl="4">
        <w:start w:val="1"/>
        <w:numFmt w:val="bullet"/>
        <w:lvlText w:val=""/>
        <w:lvlJc w:val="left"/>
        <w:pPr>
          <w:ind w:left="1420" w:hanging="284"/>
        </w:pPr>
        <w:rPr>
          <w:rFonts w:ascii="Symbol" w:hAnsi="Symbol" w:hint="default"/>
        </w:rPr>
      </w:lvl>
    </w:lvlOverride>
    <w:lvlOverride w:ilvl="5">
      <w:lvl w:ilvl="5">
        <w:start w:val="1"/>
        <w:numFmt w:val="bullet"/>
        <w:lvlText w:val=""/>
        <w:lvlJc w:val="left"/>
        <w:pPr>
          <w:ind w:left="1704" w:hanging="284"/>
        </w:pPr>
        <w:rPr>
          <w:rFonts w:ascii="Wingdings" w:hAnsi="Wingdings" w:hint="default"/>
        </w:rPr>
      </w:lvl>
    </w:lvlOverride>
    <w:lvlOverride w:ilvl="6">
      <w:lvl w:ilvl="6">
        <w:start w:val="1"/>
        <w:numFmt w:val="bullet"/>
        <w:lvlText w:val=""/>
        <w:lvlJc w:val="left"/>
        <w:pPr>
          <w:ind w:left="1988" w:hanging="284"/>
        </w:pPr>
        <w:rPr>
          <w:rFonts w:ascii="Wingdings" w:hAnsi="Wingdings" w:hint="default"/>
        </w:rPr>
      </w:lvl>
    </w:lvlOverride>
    <w:lvlOverride w:ilvl="7">
      <w:lvl w:ilvl="7">
        <w:start w:val="1"/>
        <w:numFmt w:val="bullet"/>
        <w:lvlText w:val=""/>
        <w:lvlJc w:val="left"/>
        <w:pPr>
          <w:ind w:left="2272" w:hanging="284"/>
        </w:pPr>
        <w:rPr>
          <w:rFonts w:ascii="Symbol" w:hAnsi="Symbol" w:hint="default"/>
        </w:rPr>
      </w:lvl>
    </w:lvlOverride>
    <w:lvlOverride w:ilvl="8">
      <w:lvl w:ilvl="8">
        <w:start w:val="1"/>
        <w:numFmt w:val="bullet"/>
        <w:lvlText w:val=""/>
        <w:lvlJc w:val="left"/>
        <w:pPr>
          <w:ind w:left="2556" w:hanging="284"/>
        </w:pPr>
        <w:rPr>
          <w:rFonts w:ascii="Symbol" w:hAnsi="Symbol" w:hint="default"/>
        </w:rPr>
      </w:lvl>
    </w:lvlOverride>
  </w:num>
  <w:num w:numId="2" w16cid:durableId="2068986198">
    <w:abstractNumId w:val="16"/>
  </w:num>
  <w:num w:numId="3" w16cid:durableId="1288007398">
    <w:abstractNumId w:val="25"/>
  </w:num>
  <w:num w:numId="4" w16cid:durableId="263655627">
    <w:abstractNumId w:val="39"/>
  </w:num>
  <w:num w:numId="5" w16cid:durableId="505247402">
    <w:abstractNumId w:val="22"/>
    <w:lvlOverride w:ilvl="0">
      <w:lvl w:ilvl="0">
        <w:start w:val="1"/>
        <w:numFmt w:val="bullet"/>
        <w:pStyle w:val="BulletListlvl1Ctrl"/>
        <w:lvlText w:val=""/>
        <w:lvlJc w:val="left"/>
        <w:pPr>
          <w:ind w:left="284" w:hanging="284"/>
        </w:pPr>
        <w:rPr>
          <w:rFonts w:ascii="Wingdings" w:hAnsi="Wingdings" w:hint="default"/>
          <w:color w:val="005587" w:themeColor="accent1"/>
        </w:rPr>
      </w:lvl>
    </w:lvlOverride>
    <w:lvlOverride w:ilvl="1">
      <w:lvl w:ilvl="1">
        <w:start w:val="1"/>
        <w:numFmt w:val="bullet"/>
        <w:pStyle w:val="BulletListlvl2"/>
        <w:lvlText w:val="–"/>
        <w:lvlJc w:val="left"/>
        <w:pPr>
          <w:ind w:left="568" w:hanging="284"/>
        </w:pPr>
        <w:rPr>
          <w:rFonts w:ascii="Aptos" w:hAnsi="Aptos" w:hint="default"/>
          <w:color w:val="005587" w:themeColor="accent1"/>
        </w:rPr>
      </w:lvl>
    </w:lvlOverride>
    <w:lvlOverride w:ilvl="2">
      <w:lvl w:ilvl="2">
        <w:start w:val="1"/>
        <w:numFmt w:val="bullet"/>
        <w:pStyle w:val="BulletListlvl3"/>
        <w:lvlText w:val="–"/>
        <w:lvlJc w:val="left"/>
        <w:pPr>
          <w:ind w:left="852" w:hanging="284"/>
        </w:pPr>
        <w:rPr>
          <w:rFonts w:ascii="Aptos" w:hAnsi="Aptos" w:hint="default"/>
          <w:color w:val="005587" w:themeColor="accent1"/>
        </w:rPr>
      </w:lvl>
    </w:lvlOverride>
    <w:lvlOverride w:ilvl="3">
      <w:lvl w:ilvl="3">
        <w:start w:val="1"/>
        <w:numFmt w:val="bullet"/>
        <w:lvlText w:val=""/>
        <w:lvlJc w:val="left"/>
        <w:pPr>
          <w:tabs>
            <w:tab w:val="num" w:pos="1419"/>
          </w:tabs>
          <w:ind w:left="1136" w:hanging="284"/>
        </w:pPr>
        <w:rPr>
          <w:rFonts w:ascii="Symbol" w:hAnsi="Symbol" w:hint="default"/>
          <w:color w:val="005587" w:themeColor="accent1"/>
        </w:rPr>
      </w:lvl>
    </w:lvlOverride>
    <w:lvlOverride w:ilvl="4">
      <w:lvl w:ilvl="4">
        <w:start w:val="1"/>
        <w:numFmt w:val="bullet"/>
        <w:lvlText w:val=""/>
        <w:lvlJc w:val="left"/>
        <w:pPr>
          <w:tabs>
            <w:tab w:val="num" w:pos="1703"/>
          </w:tabs>
          <w:ind w:left="1420" w:hanging="284"/>
        </w:pPr>
        <w:rPr>
          <w:rFonts w:ascii="Wingdings" w:hAnsi="Wingdings" w:hint="default"/>
          <w:color w:val="0C2340" w:themeColor="text2"/>
        </w:rPr>
      </w:lvl>
    </w:lvlOverride>
    <w:lvlOverride w:ilvl="5">
      <w:lvl w:ilvl="5">
        <w:start w:val="1"/>
        <w:numFmt w:val="bullet"/>
        <w:lvlText w:val=""/>
        <w:lvlJc w:val="left"/>
        <w:pPr>
          <w:tabs>
            <w:tab w:val="num" w:pos="1987"/>
          </w:tabs>
          <w:ind w:left="1704" w:hanging="284"/>
        </w:pPr>
        <w:rPr>
          <w:rFonts w:ascii="Wingdings" w:hAnsi="Wingdings" w:hint="default"/>
          <w:color w:val="0C2340" w:themeColor="accent6"/>
        </w:rPr>
      </w:lvl>
    </w:lvlOverride>
    <w:lvlOverride w:ilvl="6">
      <w:lvl w:ilvl="6">
        <w:start w:val="1"/>
        <w:numFmt w:val="bullet"/>
        <w:lvlText w:val=""/>
        <w:lvlJc w:val="left"/>
        <w:pPr>
          <w:tabs>
            <w:tab w:val="num" w:pos="2271"/>
          </w:tabs>
          <w:ind w:left="1988" w:hanging="284"/>
        </w:pPr>
        <w:rPr>
          <w:rFonts w:ascii="Symbol" w:hAnsi="Symbol" w:hint="default"/>
        </w:rPr>
      </w:lvl>
    </w:lvlOverride>
    <w:lvlOverride w:ilvl="7">
      <w:lvl w:ilvl="7">
        <w:start w:val="1"/>
        <w:numFmt w:val="bullet"/>
        <w:lvlText w:val="o"/>
        <w:lvlJc w:val="left"/>
        <w:pPr>
          <w:tabs>
            <w:tab w:val="num" w:pos="2555"/>
          </w:tabs>
          <w:ind w:left="2272" w:hanging="284"/>
        </w:pPr>
        <w:rPr>
          <w:rFonts w:ascii="Courier New" w:hAnsi="Courier New" w:cs="Courier New" w:hint="default"/>
        </w:rPr>
      </w:lvl>
    </w:lvlOverride>
    <w:lvlOverride w:ilvl="8">
      <w:lvl w:ilvl="8">
        <w:start w:val="1"/>
        <w:numFmt w:val="bullet"/>
        <w:lvlText w:val=""/>
        <w:lvlJc w:val="left"/>
        <w:pPr>
          <w:tabs>
            <w:tab w:val="num" w:pos="2839"/>
          </w:tabs>
          <w:ind w:left="2556" w:hanging="284"/>
        </w:pPr>
        <w:rPr>
          <w:rFonts w:ascii="Wingdings" w:hAnsi="Wingdings" w:hint="default"/>
        </w:rPr>
      </w:lvl>
    </w:lvlOverride>
  </w:num>
  <w:num w:numId="6" w16cid:durableId="1632515547">
    <w:abstractNumId w:val="0"/>
  </w:num>
  <w:num w:numId="7" w16cid:durableId="15012128">
    <w:abstractNumId w:val="20"/>
  </w:num>
  <w:num w:numId="8" w16cid:durableId="1492217044">
    <w:abstractNumId w:val="36"/>
  </w:num>
  <w:num w:numId="9" w16cid:durableId="1585643719">
    <w:abstractNumId w:val="46"/>
  </w:num>
  <w:num w:numId="10" w16cid:durableId="1645626322">
    <w:abstractNumId w:val="14"/>
  </w:num>
  <w:num w:numId="11" w16cid:durableId="1271473587">
    <w:abstractNumId w:val="44"/>
  </w:num>
  <w:num w:numId="12" w16cid:durableId="2000957320">
    <w:abstractNumId w:val="28"/>
  </w:num>
  <w:num w:numId="13" w16cid:durableId="289557424">
    <w:abstractNumId w:val="42"/>
  </w:num>
  <w:num w:numId="14" w16cid:durableId="1365902936">
    <w:abstractNumId w:val="3"/>
  </w:num>
  <w:num w:numId="15" w16cid:durableId="969015985">
    <w:abstractNumId w:val="45"/>
  </w:num>
  <w:num w:numId="16" w16cid:durableId="878736251">
    <w:abstractNumId w:val="38"/>
  </w:num>
  <w:num w:numId="17" w16cid:durableId="364599438">
    <w:abstractNumId w:val="41"/>
  </w:num>
  <w:num w:numId="18" w16cid:durableId="419303605">
    <w:abstractNumId w:val="5"/>
  </w:num>
  <w:num w:numId="19" w16cid:durableId="713888556">
    <w:abstractNumId w:val="32"/>
  </w:num>
  <w:num w:numId="20" w16cid:durableId="2028751679">
    <w:abstractNumId w:val="30"/>
  </w:num>
  <w:num w:numId="21" w16cid:durableId="2135903961">
    <w:abstractNumId w:val="33"/>
  </w:num>
  <w:num w:numId="22" w16cid:durableId="1634292261">
    <w:abstractNumId w:val="31"/>
  </w:num>
  <w:num w:numId="23" w16cid:durableId="221212427">
    <w:abstractNumId w:val="12"/>
  </w:num>
  <w:num w:numId="24" w16cid:durableId="685059210">
    <w:abstractNumId w:val="4"/>
  </w:num>
  <w:num w:numId="25" w16cid:durableId="2056928915">
    <w:abstractNumId w:val="2"/>
  </w:num>
  <w:num w:numId="26" w16cid:durableId="1840151238">
    <w:abstractNumId w:val="9"/>
  </w:num>
  <w:num w:numId="27" w16cid:durableId="1880585854">
    <w:abstractNumId w:val="43"/>
  </w:num>
  <w:num w:numId="28" w16cid:durableId="350571392">
    <w:abstractNumId w:val="1"/>
  </w:num>
  <w:num w:numId="29" w16cid:durableId="1603487544">
    <w:abstractNumId w:val="8"/>
  </w:num>
  <w:num w:numId="30" w16cid:durableId="437991279">
    <w:abstractNumId w:val="40"/>
  </w:num>
  <w:num w:numId="31" w16cid:durableId="1673994172">
    <w:abstractNumId w:val="7"/>
  </w:num>
  <w:num w:numId="32" w16cid:durableId="1179807030">
    <w:abstractNumId w:val="17"/>
  </w:num>
  <w:num w:numId="33" w16cid:durableId="1140459758">
    <w:abstractNumId w:val="37"/>
  </w:num>
  <w:num w:numId="34" w16cid:durableId="927427136">
    <w:abstractNumId w:val="19"/>
  </w:num>
  <w:num w:numId="35" w16cid:durableId="768893244">
    <w:abstractNumId w:val="13"/>
  </w:num>
  <w:num w:numId="36" w16cid:durableId="1172067812">
    <w:abstractNumId w:val="24"/>
  </w:num>
  <w:num w:numId="37" w16cid:durableId="1346782382">
    <w:abstractNumId w:val="6"/>
  </w:num>
  <w:num w:numId="38" w16cid:durableId="946541502">
    <w:abstractNumId w:val="11"/>
  </w:num>
  <w:num w:numId="39" w16cid:durableId="464540993">
    <w:abstractNumId w:val="21"/>
  </w:num>
  <w:num w:numId="40" w16cid:durableId="2033070789">
    <w:abstractNumId w:val="26"/>
  </w:num>
  <w:num w:numId="41" w16cid:durableId="324435354">
    <w:abstractNumId w:val="29"/>
  </w:num>
  <w:num w:numId="42" w16cid:durableId="2113742311">
    <w:abstractNumId w:val="10"/>
  </w:num>
  <w:num w:numId="43" w16cid:durableId="564485784">
    <w:abstractNumId w:val="34"/>
  </w:num>
  <w:num w:numId="44" w16cid:durableId="2023703007">
    <w:abstractNumId w:val="23"/>
  </w:num>
  <w:num w:numId="45" w16cid:durableId="1741639794">
    <w:abstractNumId w:val="15"/>
  </w:num>
  <w:num w:numId="46" w16cid:durableId="2065714295">
    <w:abstractNumId w:val="27"/>
  </w:num>
  <w:num w:numId="47" w16cid:durableId="14211725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322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71911442">
    <w:abstractNumId w:val="16"/>
  </w:num>
  <w:num w:numId="50" w16cid:durableId="15934661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6009427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068712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C82"/>
    <w:rsid w:val="000029D6"/>
    <w:rsid w:val="00004304"/>
    <w:rsid w:val="00005256"/>
    <w:rsid w:val="000229B7"/>
    <w:rsid w:val="000323F3"/>
    <w:rsid w:val="00035CB1"/>
    <w:rsid w:val="00041F5E"/>
    <w:rsid w:val="00043DBF"/>
    <w:rsid w:val="0004594E"/>
    <w:rsid w:val="000473E9"/>
    <w:rsid w:val="00054B0D"/>
    <w:rsid w:val="00063387"/>
    <w:rsid w:val="000666EE"/>
    <w:rsid w:val="000702DE"/>
    <w:rsid w:val="0007213D"/>
    <w:rsid w:val="0007214C"/>
    <w:rsid w:val="0007772B"/>
    <w:rsid w:val="000807FF"/>
    <w:rsid w:val="00081AF6"/>
    <w:rsid w:val="00095176"/>
    <w:rsid w:val="00097983"/>
    <w:rsid w:val="000A29EB"/>
    <w:rsid w:val="000A4CB2"/>
    <w:rsid w:val="000B487E"/>
    <w:rsid w:val="000B61C4"/>
    <w:rsid w:val="000C7175"/>
    <w:rsid w:val="000D38C2"/>
    <w:rsid w:val="000D5F12"/>
    <w:rsid w:val="000D76F9"/>
    <w:rsid w:val="000E66EC"/>
    <w:rsid w:val="000F40CB"/>
    <w:rsid w:val="0011416E"/>
    <w:rsid w:val="0011461C"/>
    <w:rsid w:val="00117C27"/>
    <w:rsid w:val="001314EB"/>
    <w:rsid w:val="00131CC4"/>
    <w:rsid w:val="00133001"/>
    <w:rsid w:val="0013568D"/>
    <w:rsid w:val="001357FD"/>
    <w:rsid w:val="00136F71"/>
    <w:rsid w:val="00140FE2"/>
    <w:rsid w:val="001530E3"/>
    <w:rsid w:val="001534E6"/>
    <w:rsid w:val="00153CD2"/>
    <w:rsid w:val="0015620A"/>
    <w:rsid w:val="00185DA8"/>
    <w:rsid w:val="0018780F"/>
    <w:rsid w:val="0019136F"/>
    <w:rsid w:val="001941E6"/>
    <w:rsid w:val="001956D6"/>
    <w:rsid w:val="001978E3"/>
    <w:rsid w:val="00197C09"/>
    <w:rsid w:val="001A1569"/>
    <w:rsid w:val="001A2C3E"/>
    <w:rsid w:val="001A2E69"/>
    <w:rsid w:val="001B3717"/>
    <w:rsid w:val="001B482F"/>
    <w:rsid w:val="001B66AD"/>
    <w:rsid w:val="001C2BB0"/>
    <w:rsid w:val="001C6C97"/>
    <w:rsid w:val="001E0156"/>
    <w:rsid w:val="001F11E9"/>
    <w:rsid w:val="001F25F4"/>
    <w:rsid w:val="001F3F43"/>
    <w:rsid w:val="00215F76"/>
    <w:rsid w:val="002160F9"/>
    <w:rsid w:val="00217808"/>
    <w:rsid w:val="00226794"/>
    <w:rsid w:val="00231E83"/>
    <w:rsid w:val="00232C92"/>
    <w:rsid w:val="00240CB1"/>
    <w:rsid w:val="00247984"/>
    <w:rsid w:val="00253752"/>
    <w:rsid w:val="0025537B"/>
    <w:rsid w:val="00255D06"/>
    <w:rsid w:val="00264C7A"/>
    <w:rsid w:val="00265CD9"/>
    <w:rsid w:val="002722F3"/>
    <w:rsid w:val="00273E97"/>
    <w:rsid w:val="00277195"/>
    <w:rsid w:val="00282647"/>
    <w:rsid w:val="00284058"/>
    <w:rsid w:val="002846F2"/>
    <w:rsid w:val="002904B3"/>
    <w:rsid w:val="00290E6A"/>
    <w:rsid w:val="0029328C"/>
    <w:rsid w:val="002973A5"/>
    <w:rsid w:val="002A021B"/>
    <w:rsid w:val="002A18A9"/>
    <w:rsid w:val="002A4A4E"/>
    <w:rsid w:val="002A6A9B"/>
    <w:rsid w:val="002B61AE"/>
    <w:rsid w:val="002B62A4"/>
    <w:rsid w:val="002B7B22"/>
    <w:rsid w:val="002C1854"/>
    <w:rsid w:val="002C61C3"/>
    <w:rsid w:val="002D41C6"/>
    <w:rsid w:val="002D6030"/>
    <w:rsid w:val="002E0388"/>
    <w:rsid w:val="002E503F"/>
    <w:rsid w:val="002F3113"/>
    <w:rsid w:val="002F6946"/>
    <w:rsid w:val="00301228"/>
    <w:rsid w:val="0030258E"/>
    <w:rsid w:val="00306A32"/>
    <w:rsid w:val="00307017"/>
    <w:rsid w:val="00320F82"/>
    <w:rsid w:val="003247DE"/>
    <w:rsid w:val="003255CB"/>
    <w:rsid w:val="00331234"/>
    <w:rsid w:val="0033613E"/>
    <w:rsid w:val="00336D71"/>
    <w:rsid w:val="003552C3"/>
    <w:rsid w:val="00355BC3"/>
    <w:rsid w:val="003654F9"/>
    <w:rsid w:val="00367C48"/>
    <w:rsid w:val="00382DE6"/>
    <w:rsid w:val="00385770"/>
    <w:rsid w:val="00385AE1"/>
    <w:rsid w:val="00393673"/>
    <w:rsid w:val="003A68F6"/>
    <w:rsid w:val="003C53FF"/>
    <w:rsid w:val="003D0A21"/>
    <w:rsid w:val="003D246E"/>
    <w:rsid w:val="003D3F64"/>
    <w:rsid w:val="003D4920"/>
    <w:rsid w:val="003E1225"/>
    <w:rsid w:val="003E2C9F"/>
    <w:rsid w:val="003F544D"/>
    <w:rsid w:val="003F6763"/>
    <w:rsid w:val="00420342"/>
    <w:rsid w:val="0042090C"/>
    <w:rsid w:val="004219BC"/>
    <w:rsid w:val="00430302"/>
    <w:rsid w:val="004447D7"/>
    <w:rsid w:val="00451B04"/>
    <w:rsid w:val="00453401"/>
    <w:rsid w:val="00453968"/>
    <w:rsid w:val="004612E9"/>
    <w:rsid w:val="00465AD8"/>
    <w:rsid w:val="00475D1A"/>
    <w:rsid w:val="004818C0"/>
    <w:rsid w:val="00485D35"/>
    <w:rsid w:val="00486611"/>
    <w:rsid w:val="00493ACA"/>
    <w:rsid w:val="004A0CAA"/>
    <w:rsid w:val="004B326D"/>
    <w:rsid w:val="004B4ABD"/>
    <w:rsid w:val="004B6E00"/>
    <w:rsid w:val="004D2A26"/>
    <w:rsid w:val="004D3DFD"/>
    <w:rsid w:val="004D4AD0"/>
    <w:rsid w:val="004D7FF1"/>
    <w:rsid w:val="004E2326"/>
    <w:rsid w:val="004E6753"/>
    <w:rsid w:val="004F3B0B"/>
    <w:rsid w:val="004F54DC"/>
    <w:rsid w:val="004F5887"/>
    <w:rsid w:val="004F5A62"/>
    <w:rsid w:val="004F5FC8"/>
    <w:rsid w:val="004F6640"/>
    <w:rsid w:val="00501845"/>
    <w:rsid w:val="00502440"/>
    <w:rsid w:val="005039C1"/>
    <w:rsid w:val="00525E1B"/>
    <w:rsid w:val="00531E73"/>
    <w:rsid w:val="00535618"/>
    <w:rsid w:val="0054253F"/>
    <w:rsid w:val="00543BE7"/>
    <w:rsid w:val="005603B6"/>
    <w:rsid w:val="005609B3"/>
    <w:rsid w:val="0056292E"/>
    <w:rsid w:val="00567FC5"/>
    <w:rsid w:val="00577A88"/>
    <w:rsid w:val="005843A5"/>
    <w:rsid w:val="00585034"/>
    <w:rsid w:val="005878CC"/>
    <w:rsid w:val="005919CC"/>
    <w:rsid w:val="00593587"/>
    <w:rsid w:val="005A245D"/>
    <w:rsid w:val="005B2E10"/>
    <w:rsid w:val="005B4C12"/>
    <w:rsid w:val="005C6906"/>
    <w:rsid w:val="005C7EE4"/>
    <w:rsid w:val="005D3A37"/>
    <w:rsid w:val="005D6054"/>
    <w:rsid w:val="005E2252"/>
    <w:rsid w:val="005E3914"/>
    <w:rsid w:val="005E411E"/>
    <w:rsid w:val="005E5D78"/>
    <w:rsid w:val="005E66A9"/>
    <w:rsid w:val="005F2220"/>
    <w:rsid w:val="005F6A89"/>
    <w:rsid w:val="00605CDA"/>
    <w:rsid w:val="00610BF6"/>
    <w:rsid w:val="00631DEC"/>
    <w:rsid w:val="0063657B"/>
    <w:rsid w:val="00656E0A"/>
    <w:rsid w:val="006838C9"/>
    <w:rsid w:val="00685430"/>
    <w:rsid w:val="00685957"/>
    <w:rsid w:val="00687C6B"/>
    <w:rsid w:val="00687CF0"/>
    <w:rsid w:val="00694DBA"/>
    <w:rsid w:val="006964D2"/>
    <w:rsid w:val="00697B8A"/>
    <w:rsid w:val="006A3427"/>
    <w:rsid w:val="006B2A89"/>
    <w:rsid w:val="006B5609"/>
    <w:rsid w:val="006B7580"/>
    <w:rsid w:val="006C1574"/>
    <w:rsid w:val="006C4931"/>
    <w:rsid w:val="006C61A6"/>
    <w:rsid w:val="006C624B"/>
    <w:rsid w:val="006D0705"/>
    <w:rsid w:val="006D083C"/>
    <w:rsid w:val="006D447B"/>
    <w:rsid w:val="006E0326"/>
    <w:rsid w:val="006E5A8B"/>
    <w:rsid w:val="006F24B2"/>
    <w:rsid w:val="006F25E2"/>
    <w:rsid w:val="006F37D0"/>
    <w:rsid w:val="006F4C70"/>
    <w:rsid w:val="006F75C8"/>
    <w:rsid w:val="006F7A79"/>
    <w:rsid w:val="0070363B"/>
    <w:rsid w:val="00703758"/>
    <w:rsid w:val="00712BE3"/>
    <w:rsid w:val="00715CCA"/>
    <w:rsid w:val="0072017F"/>
    <w:rsid w:val="00722CFE"/>
    <w:rsid w:val="0072585E"/>
    <w:rsid w:val="00726415"/>
    <w:rsid w:val="007264D3"/>
    <w:rsid w:val="00726522"/>
    <w:rsid w:val="0072735F"/>
    <w:rsid w:val="00741976"/>
    <w:rsid w:val="00741C4B"/>
    <w:rsid w:val="007434A0"/>
    <w:rsid w:val="0074572F"/>
    <w:rsid w:val="0075197F"/>
    <w:rsid w:val="00751EDD"/>
    <w:rsid w:val="00753BDF"/>
    <w:rsid w:val="00761589"/>
    <w:rsid w:val="00767622"/>
    <w:rsid w:val="00767D92"/>
    <w:rsid w:val="007712AF"/>
    <w:rsid w:val="007808E1"/>
    <w:rsid w:val="007818AB"/>
    <w:rsid w:val="00784DA2"/>
    <w:rsid w:val="00792BEF"/>
    <w:rsid w:val="00792E65"/>
    <w:rsid w:val="007A32D4"/>
    <w:rsid w:val="007A47FE"/>
    <w:rsid w:val="007A4D78"/>
    <w:rsid w:val="007B2F14"/>
    <w:rsid w:val="007B38E5"/>
    <w:rsid w:val="007B5C1B"/>
    <w:rsid w:val="007B79E0"/>
    <w:rsid w:val="007C0877"/>
    <w:rsid w:val="007C1CAD"/>
    <w:rsid w:val="007D2D3F"/>
    <w:rsid w:val="007E182E"/>
    <w:rsid w:val="007E2C4B"/>
    <w:rsid w:val="007E631A"/>
    <w:rsid w:val="007F496A"/>
    <w:rsid w:val="0080019F"/>
    <w:rsid w:val="00802F01"/>
    <w:rsid w:val="00803B5E"/>
    <w:rsid w:val="00805EF0"/>
    <w:rsid w:val="008105A1"/>
    <w:rsid w:val="0081581C"/>
    <w:rsid w:val="00817AA1"/>
    <w:rsid w:val="00821859"/>
    <w:rsid w:val="00823688"/>
    <w:rsid w:val="008251D0"/>
    <w:rsid w:val="00830DB6"/>
    <w:rsid w:val="00831741"/>
    <w:rsid w:val="00834D6C"/>
    <w:rsid w:val="00856E79"/>
    <w:rsid w:val="008638EA"/>
    <w:rsid w:val="00870087"/>
    <w:rsid w:val="0088556A"/>
    <w:rsid w:val="00891A82"/>
    <w:rsid w:val="00897F96"/>
    <w:rsid w:val="008A2827"/>
    <w:rsid w:val="008A4E5A"/>
    <w:rsid w:val="008B3771"/>
    <w:rsid w:val="008B6817"/>
    <w:rsid w:val="008B7ECF"/>
    <w:rsid w:val="008C5340"/>
    <w:rsid w:val="008D6A94"/>
    <w:rsid w:val="008D6B97"/>
    <w:rsid w:val="008E026C"/>
    <w:rsid w:val="008E28C0"/>
    <w:rsid w:val="008F2BA8"/>
    <w:rsid w:val="008F3692"/>
    <w:rsid w:val="008F6212"/>
    <w:rsid w:val="009005C1"/>
    <w:rsid w:val="00901B65"/>
    <w:rsid w:val="0090281F"/>
    <w:rsid w:val="009034BA"/>
    <w:rsid w:val="00903F11"/>
    <w:rsid w:val="0092499C"/>
    <w:rsid w:val="0092739C"/>
    <w:rsid w:val="00937C29"/>
    <w:rsid w:val="00941940"/>
    <w:rsid w:val="00942E4F"/>
    <w:rsid w:val="0094422C"/>
    <w:rsid w:val="009513BC"/>
    <w:rsid w:val="00952B06"/>
    <w:rsid w:val="0095667C"/>
    <w:rsid w:val="00957F45"/>
    <w:rsid w:val="00962B2C"/>
    <w:rsid w:val="00966923"/>
    <w:rsid w:val="00973AF7"/>
    <w:rsid w:val="0097656C"/>
    <w:rsid w:val="009801A1"/>
    <w:rsid w:val="00983B80"/>
    <w:rsid w:val="00984A5A"/>
    <w:rsid w:val="0098508C"/>
    <w:rsid w:val="009869BA"/>
    <w:rsid w:val="00991D43"/>
    <w:rsid w:val="00996C1D"/>
    <w:rsid w:val="009C1D1E"/>
    <w:rsid w:val="009D16B1"/>
    <w:rsid w:val="009D260C"/>
    <w:rsid w:val="009D5A45"/>
    <w:rsid w:val="009D7F53"/>
    <w:rsid w:val="009E0488"/>
    <w:rsid w:val="009E17F2"/>
    <w:rsid w:val="009F25F9"/>
    <w:rsid w:val="009F4959"/>
    <w:rsid w:val="009F7943"/>
    <w:rsid w:val="00A0116A"/>
    <w:rsid w:val="00A01285"/>
    <w:rsid w:val="00A10F68"/>
    <w:rsid w:val="00A12BF0"/>
    <w:rsid w:val="00A1730B"/>
    <w:rsid w:val="00A320C0"/>
    <w:rsid w:val="00A471B4"/>
    <w:rsid w:val="00A55FE4"/>
    <w:rsid w:val="00A579CB"/>
    <w:rsid w:val="00A60D56"/>
    <w:rsid w:val="00A837CD"/>
    <w:rsid w:val="00A87AD0"/>
    <w:rsid w:val="00A9065C"/>
    <w:rsid w:val="00A95691"/>
    <w:rsid w:val="00AA3419"/>
    <w:rsid w:val="00AA424E"/>
    <w:rsid w:val="00AA5BDC"/>
    <w:rsid w:val="00AA663F"/>
    <w:rsid w:val="00AB4B2D"/>
    <w:rsid w:val="00AB654E"/>
    <w:rsid w:val="00AC197D"/>
    <w:rsid w:val="00AD6D92"/>
    <w:rsid w:val="00AE01BB"/>
    <w:rsid w:val="00AE2E69"/>
    <w:rsid w:val="00AE6A76"/>
    <w:rsid w:val="00AE6D33"/>
    <w:rsid w:val="00AF1F6D"/>
    <w:rsid w:val="00AF4581"/>
    <w:rsid w:val="00B003B1"/>
    <w:rsid w:val="00B00B59"/>
    <w:rsid w:val="00B0108F"/>
    <w:rsid w:val="00B0153B"/>
    <w:rsid w:val="00B016E4"/>
    <w:rsid w:val="00B04DF5"/>
    <w:rsid w:val="00B1746A"/>
    <w:rsid w:val="00B35AAC"/>
    <w:rsid w:val="00B40B20"/>
    <w:rsid w:val="00B50BDF"/>
    <w:rsid w:val="00B531FC"/>
    <w:rsid w:val="00B545D7"/>
    <w:rsid w:val="00B551FB"/>
    <w:rsid w:val="00B61FBD"/>
    <w:rsid w:val="00B62BC2"/>
    <w:rsid w:val="00B67B83"/>
    <w:rsid w:val="00B729D1"/>
    <w:rsid w:val="00B80111"/>
    <w:rsid w:val="00B82B05"/>
    <w:rsid w:val="00B83A91"/>
    <w:rsid w:val="00B96222"/>
    <w:rsid w:val="00BA43B5"/>
    <w:rsid w:val="00BB4683"/>
    <w:rsid w:val="00BD3223"/>
    <w:rsid w:val="00BD735A"/>
    <w:rsid w:val="00BE554B"/>
    <w:rsid w:val="00BE5AB9"/>
    <w:rsid w:val="00BE5E72"/>
    <w:rsid w:val="00BF6D1C"/>
    <w:rsid w:val="00C02D66"/>
    <w:rsid w:val="00C05149"/>
    <w:rsid w:val="00C16AE0"/>
    <w:rsid w:val="00C17998"/>
    <w:rsid w:val="00C17B88"/>
    <w:rsid w:val="00C3690F"/>
    <w:rsid w:val="00C369B8"/>
    <w:rsid w:val="00C4034D"/>
    <w:rsid w:val="00C4104C"/>
    <w:rsid w:val="00C47283"/>
    <w:rsid w:val="00C549F6"/>
    <w:rsid w:val="00C60604"/>
    <w:rsid w:val="00C64A34"/>
    <w:rsid w:val="00C66EE4"/>
    <w:rsid w:val="00C670C9"/>
    <w:rsid w:val="00C70C67"/>
    <w:rsid w:val="00C72EEB"/>
    <w:rsid w:val="00C7358B"/>
    <w:rsid w:val="00C74DDF"/>
    <w:rsid w:val="00C75527"/>
    <w:rsid w:val="00C91C04"/>
    <w:rsid w:val="00C937A9"/>
    <w:rsid w:val="00C95835"/>
    <w:rsid w:val="00CA14B1"/>
    <w:rsid w:val="00CA3C01"/>
    <w:rsid w:val="00CB0320"/>
    <w:rsid w:val="00CB32B8"/>
    <w:rsid w:val="00CB384E"/>
    <w:rsid w:val="00CB54B1"/>
    <w:rsid w:val="00CB5DA6"/>
    <w:rsid w:val="00CB6F66"/>
    <w:rsid w:val="00CC5EDD"/>
    <w:rsid w:val="00CD6EB1"/>
    <w:rsid w:val="00CF02DC"/>
    <w:rsid w:val="00D00708"/>
    <w:rsid w:val="00D023C0"/>
    <w:rsid w:val="00D2027A"/>
    <w:rsid w:val="00D2497E"/>
    <w:rsid w:val="00D27ED7"/>
    <w:rsid w:val="00D30892"/>
    <w:rsid w:val="00D426D6"/>
    <w:rsid w:val="00D43D6D"/>
    <w:rsid w:val="00D44FAF"/>
    <w:rsid w:val="00D47869"/>
    <w:rsid w:val="00D51AE2"/>
    <w:rsid w:val="00D52402"/>
    <w:rsid w:val="00D57CBF"/>
    <w:rsid w:val="00D60213"/>
    <w:rsid w:val="00D611E0"/>
    <w:rsid w:val="00D625F6"/>
    <w:rsid w:val="00D6659B"/>
    <w:rsid w:val="00D7320E"/>
    <w:rsid w:val="00D75DE6"/>
    <w:rsid w:val="00D77413"/>
    <w:rsid w:val="00D84A08"/>
    <w:rsid w:val="00D90EC5"/>
    <w:rsid w:val="00D924C1"/>
    <w:rsid w:val="00D95C5F"/>
    <w:rsid w:val="00DA183D"/>
    <w:rsid w:val="00DA4674"/>
    <w:rsid w:val="00DB169D"/>
    <w:rsid w:val="00DC0263"/>
    <w:rsid w:val="00DC24F6"/>
    <w:rsid w:val="00DC422A"/>
    <w:rsid w:val="00DC5EFE"/>
    <w:rsid w:val="00DD5B2B"/>
    <w:rsid w:val="00DE1E21"/>
    <w:rsid w:val="00DF5642"/>
    <w:rsid w:val="00DF706A"/>
    <w:rsid w:val="00E02829"/>
    <w:rsid w:val="00E03C3C"/>
    <w:rsid w:val="00E03F85"/>
    <w:rsid w:val="00E05C82"/>
    <w:rsid w:val="00E1128D"/>
    <w:rsid w:val="00E1180F"/>
    <w:rsid w:val="00E164C3"/>
    <w:rsid w:val="00E24695"/>
    <w:rsid w:val="00E314E1"/>
    <w:rsid w:val="00E34B2D"/>
    <w:rsid w:val="00E4039A"/>
    <w:rsid w:val="00E41E7F"/>
    <w:rsid w:val="00E46C3E"/>
    <w:rsid w:val="00E51483"/>
    <w:rsid w:val="00E56136"/>
    <w:rsid w:val="00E60DD3"/>
    <w:rsid w:val="00E6523F"/>
    <w:rsid w:val="00E669B5"/>
    <w:rsid w:val="00E80D06"/>
    <w:rsid w:val="00E85C81"/>
    <w:rsid w:val="00E87965"/>
    <w:rsid w:val="00E96B29"/>
    <w:rsid w:val="00E96E63"/>
    <w:rsid w:val="00EA0E36"/>
    <w:rsid w:val="00EA7AE7"/>
    <w:rsid w:val="00EB2C7D"/>
    <w:rsid w:val="00EC1E62"/>
    <w:rsid w:val="00EC2B2C"/>
    <w:rsid w:val="00ED210C"/>
    <w:rsid w:val="00ED269F"/>
    <w:rsid w:val="00ED6193"/>
    <w:rsid w:val="00ED6A50"/>
    <w:rsid w:val="00EE03BB"/>
    <w:rsid w:val="00EE0EA6"/>
    <w:rsid w:val="00EF2047"/>
    <w:rsid w:val="00EF5A11"/>
    <w:rsid w:val="00EF6A2E"/>
    <w:rsid w:val="00F112BA"/>
    <w:rsid w:val="00F16AEF"/>
    <w:rsid w:val="00F16C0A"/>
    <w:rsid w:val="00F2070B"/>
    <w:rsid w:val="00F22A95"/>
    <w:rsid w:val="00F241EB"/>
    <w:rsid w:val="00F421CC"/>
    <w:rsid w:val="00F42512"/>
    <w:rsid w:val="00F50F00"/>
    <w:rsid w:val="00F546DB"/>
    <w:rsid w:val="00F6095A"/>
    <w:rsid w:val="00F62F7E"/>
    <w:rsid w:val="00F71F6A"/>
    <w:rsid w:val="00F7295F"/>
    <w:rsid w:val="00F741ED"/>
    <w:rsid w:val="00F775EC"/>
    <w:rsid w:val="00F800CB"/>
    <w:rsid w:val="00F80309"/>
    <w:rsid w:val="00F80AE9"/>
    <w:rsid w:val="00F82788"/>
    <w:rsid w:val="00F920B8"/>
    <w:rsid w:val="00FA2690"/>
    <w:rsid w:val="00FA33E7"/>
    <w:rsid w:val="00FC1A9A"/>
    <w:rsid w:val="00FC20D2"/>
    <w:rsid w:val="00FC447E"/>
    <w:rsid w:val="00FD6CF2"/>
    <w:rsid w:val="00FE2854"/>
    <w:rsid w:val="00FE45BB"/>
    <w:rsid w:val="00FE58C2"/>
    <w:rsid w:val="00FE6167"/>
    <w:rsid w:val="00FF020C"/>
    <w:rsid w:val="00FF06DF"/>
    <w:rsid w:val="00FF20FD"/>
    <w:rsid w:val="00FF5C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EB8D3B"/>
  <w15:chartTrackingRefBased/>
  <w15:docId w15:val="{D4651DD5-3D9E-451D-9AFA-9B097CC4B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kern w:val="2"/>
        <w:lang w:val="en-AU" w:eastAsia="en-US" w:bidi="ar-SA"/>
        <w14:ligatures w14:val="standardContextual"/>
      </w:rPr>
    </w:rPrDefault>
    <w:pPrDefault>
      <w:pPr>
        <w:spacing w:after="120" w:line="252"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1" w:unhideWhenUsed="1" w:qFormat="1"/>
    <w:lsdException w:name="toc 2" w:locked="0" w:semiHidden="1" w:uiPriority="1" w:unhideWhenUsed="1" w:qFormat="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lsdException w:name="toc 9" w:locked="0" w:semiHidden="1" w:uiPriority="39" w:unhideWhenUsed="1"/>
    <w:lsdException w:name="Normal Indent" w:semiHidden="1"/>
    <w:lsdException w:name="footnote text" w:locked="0" w:semiHidden="1" w:uiPriority="19" w:unhideWhenUsed="1"/>
    <w:lsdException w:name="annotation text" w:locked="0" w:semiHidden="1" w:unhideWhenUsed="1"/>
    <w:lsdException w:name="header" w:locked="0" w:semiHidden="1" w:unhideWhenUsed="1"/>
    <w:lsdException w:name="footer" w:locked="0" w:semiHidden="1" w:unhideWhenUsed="1"/>
    <w:lsdException w:name="index heading" w:semiHidden="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iPriority="0" w:unhideWhenUsed="1"/>
    <w:lsdException w:name="page number" w:locked="0" w:semiHidden="1"/>
    <w:lsdException w:name="endnote reference" w:locked="0" w:semiHidden="1" w:unhideWhenUsed="1"/>
    <w:lsdException w:name="endnote text" w:locked="0" w:semiHidden="1" w:unhideWhenUsed="1"/>
    <w:lsdException w:name="table of authorities" w:locked="0" w:semiHidden="1" w:uiPriority="0"/>
    <w:lsdException w:name="macro" w:semiHidden="1"/>
    <w:lsdException w:name="toa heading" w:locked="0" w:semiHidden="1" w:unhideWhenUsed="1"/>
    <w:lsdException w:name="List" w:semiHidden="1"/>
    <w:lsdException w:name="List Bullet" w:locked="0"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unhideWhenUsed="1"/>
    <w:lsdException w:name="List Bullet 4" w:semiHidden="1"/>
    <w:lsdException w:name="List Bullet 5" w:semiHidden="1"/>
    <w:lsdException w:name="List Number 2" w:semiHidden="1" w:unhideWhenUsed="1"/>
    <w:lsdException w:name="List Number 3" w:semiHidden="1" w:unhideWhenUsed="1"/>
    <w:lsdException w:name="List Number 4" w:semiHidden="1"/>
    <w:lsdException w:name="List Number 5" w:semiHidden="1"/>
    <w:lsdException w:name="Title" w:locked="0" w:uiPriority="19" w:qFormat="1"/>
    <w:lsdException w:name="Closing" w:semiHidden="1" w:unhideWhenUsed="1"/>
    <w:lsdException w:name="Signature" w:semiHidden="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locked="0" w:uiPriority="11" w:qFormat="1"/>
    <w:lsdException w:name="Salutation" w:semiHidden="1"/>
    <w:lsdException w:name="Date" w:locked="0" w:semiHidden="1" w:unhideWhenUsed="1"/>
    <w:lsdException w:name="Body Text First Indent" w:semiHidden="1" w:unhideWhenUsed="1"/>
    <w:lsdException w:name="Body Text First Indent 2" w:semiHidden="1" w:unhideWhenUsed="1"/>
    <w:lsdException w:name="Note Heading" w:locked="0"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semiHidden="1" w:uiPriority="22" w:qFormat="1"/>
    <w:lsdException w:name="Emphasis" w:semiHidden="1" w:uiPriority="20" w:qFormat="1"/>
    <w:lsdException w:name="Document Map" w:locked="0" w:semiHidden="1" w:unhideWhenUsed="1"/>
    <w:lsdException w:name="Plain Text" w:semiHidden="1"/>
    <w:lsdException w:name="E-mail Signature" w:locked="0" w:semiHidden="1" w:unhideWhenUsed="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0" w:uiPriority="21" w:qFormat="1"/>
    <w:lsdException w:name="Subtle Reference" w:semiHidden="1" w:uiPriority="31" w:qFormat="1"/>
    <w:lsdException w:name="Intense Reference" w:locked="0" w:uiPriority="32" w:qFormat="1"/>
    <w:lsdException w:name="Book Title" w:semiHidden="1"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lsdException w:name="Hashtag" w:locked="0" w:semiHidden="1"/>
    <w:lsdException w:name="Unresolved Mention" w:locked="0" w:semiHidden="1" w:unhideWhenUsed="1"/>
    <w:lsdException w:name="Smart Link" w:locked="0" w:semiHidden="1"/>
  </w:latentStyles>
  <w:style w:type="paragraph" w:default="1" w:styleId="Normal">
    <w:name w:val="Normal"/>
    <w:qFormat/>
    <w:rsid w:val="007B5C1B"/>
  </w:style>
  <w:style w:type="paragraph" w:styleId="Heading1">
    <w:name w:val="heading 1"/>
    <w:basedOn w:val="Normal"/>
    <w:next w:val="Normal"/>
    <w:link w:val="Heading1Char"/>
    <w:uiPriority w:val="2"/>
    <w:qFormat/>
    <w:rsid w:val="00DC422A"/>
    <w:pPr>
      <w:keepNext/>
      <w:keepLines/>
      <w:numPr>
        <w:numId w:val="7"/>
      </w:numPr>
      <w:spacing w:before="240" w:line="240" w:lineRule="auto"/>
      <w:outlineLvl w:val="0"/>
    </w:pPr>
    <w:rPr>
      <w:rFonts w:asciiTheme="majorHAnsi" w:eastAsiaTheme="majorEastAsia" w:hAnsiTheme="majorHAnsi" w:cstheme="majorBidi"/>
      <w:color w:val="005587" w:themeColor="accent1"/>
      <w:sz w:val="48"/>
      <w:szCs w:val="40"/>
    </w:rPr>
  </w:style>
  <w:style w:type="paragraph" w:styleId="Heading2">
    <w:name w:val="heading 2"/>
    <w:basedOn w:val="Heading1"/>
    <w:next w:val="Normal"/>
    <w:link w:val="Heading2Char"/>
    <w:uiPriority w:val="2"/>
    <w:unhideWhenUsed/>
    <w:qFormat/>
    <w:rsid w:val="00D924C1"/>
    <w:pPr>
      <w:numPr>
        <w:ilvl w:val="1"/>
      </w:numPr>
      <w:outlineLvl w:val="1"/>
    </w:pPr>
    <w:rPr>
      <w:sz w:val="32"/>
      <w:szCs w:val="32"/>
    </w:rPr>
  </w:style>
  <w:style w:type="paragraph" w:styleId="Heading3">
    <w:name w:val="heading 3"/>
    <w:basedOn w:val="Heading2"/>
    <w:next w:val="Normal"/>
    <w:link w:val="Heading3Char"/>
    <w:uiPriority w:val="2"/>
    <w:unhideWhenUsed/>
    <w:qFormat/>
    <w:rsid w:val="00D2027A"/>
    <w:pPr>
      <w:numPr>
        <w:ilvl w:val="2"/>
      </w:numPr>
      <w:outlineLvl w:val="2"/>
    </w:pPr>
    <w:rPr>
      <w:sz w:val="28"/>
    </w:rPr>
  </w:style>
  <w:style w:type="paragraph" w:styleId="Heading4">
    <w:name w:val="heading 4"/>
    <w:basedOn w:val="Heading3"/>
    <w:next w:val="Normal"/>
    <w:link w:val="Heading4Char"/>
    <w:uiPriority w:val="2"/>
    <w:unhideWhenUsed/>
    <w:qFormat/>
    <w:rsid w:val="00D2027A"/>
    <w:pPr>
      <w:numPr>
        <w:ilvl w:val="3"/>
      </w:numPr>
      <w:outlineLvl w:val="3"/>
    </w:pPr>
    <w:rPr>
      <w:sz w:val="24"/>
    </w:rPr>
  </w:style>
  <w:style w:type="paragraph" w:styleId="Heading5">
    <w:name w:val="heading 5"/>
    <w:basedOn w:val="Heading4"/>
    <w:next w:val="Normal"/>
    <w:link w:val="Heading5Char"/>
    <w:uiPriority w:val="2"/>
    <w:qFormat/>
    <w:rsid w:val="00722CFE"/>
    <w:pPr>
      <w:numPr>
        <w:ilvl w:val="4"/>
      </w:numPr>
      <w:outlineLvl w:val="4"/>
    </w:pPr>
    <w:rPr>
      <w:sz w:val="20"/>
      <w:szCs w:val="20"/>
    </w:rPr>
  </w:style>
  <w:style w:type="paragraph" w:styleId="Heading6">
    <w:name w:val="heading 6"/>
    <w:aliases w:val="Appendix Heading 1"/>
    <w:basedOn w:val="Normal"/>
    <w:next w:val="Normal"/>
    <w:link w:val="Heading6Char"/>
    <w:uiPriority w:val="3"/>
    <w:qFormat/>
    <w:rsid w:val="00F2070B"/>
    <w:pPr>
      <w:keepNext/>
      <w:keepLines/>
      <w:pageBreakBefore/>
      <w:numPr>
        <w:numId w:val="8"/>
      </w:numPr>
      <w:spacing w:before="240" w:line="240" w:lineRule="auto"/>
      <w:outlineLvl w:val="5"/>
    </w:pPr>
    <w:rPr>
      <w:rFonts w:asciiTheme="majorHAnsi" w:eastAsiaTheme="majorEastAsia" w:hAnsiTheme="majorHAnsi" w:cstheme="majorBidi"/>
      <w:color w:val="005587" w:themeColor="accent1"/>
      <w:sz w:val="48"/>
      <w:szCs w:val="48"/>
    </w:rPr>
  </w:style>
  <w:style w:type="paragraph" w:styleId="Heading7">
    <w:name w:val="heading 7"/>
    <w:aliases w:val="Appendix Heading 2"/>
    <w:basedOn w:val="Normal"/>
    <w:next w:val="Normal"/>
    <w:link w:val="Heading7Char"/>
    <w:uiPriority w:val="3"/>
    <w:qFormat/>
    <w:rsid w:val="00F2070B"/>
    <w:pPr>
      <w:keepNext/>
      <w:keepLines/>
      <w:numPr>
        <w:ilvl w:val="1"/>
        <w:numId w:val="8"/>
      </w:numPr>
      <w:spacing w:before="240" w:line="240" w:lineRule="auto"/>
      <w:outlineLvl w:val="6"/>
    </w:pPr>
    <w:rPr>
      <w:rFonts w:asciiTheme="majorHAnsi" w:eastAsiaTheme="majorEastAsia" w:hAnsiTheme="majorHAnsi" w:cstheme="majorBidi"/>
      <w:color w:val="005587" w:themeColor="accent1"/>
      <w:sz w:val="32"/>
      <w:szCs w:val="32"/>
    </w:rPr>
  </w:style>
  <w:style w:type="paragraph" w:styleId="Heading8">
    <w:name w:val="heading 8"/>
    <w:aliases w:val="Appendix Heading 3"/>
    <w:basedOn w:val="Heading7"/>
    <w:next w:val="Normal"/>
    <w:link w:val="Heading8Char"/>
    <w:uiPriority w:val="3"/>
    <w:qFormat/>
    <w:rsid w:val="008638EA"/>
    <w:pPr>
      <w:numPr>
        <w:ilvl w:val="2"/>
      </w:numPr>
      <w:outlineLvl w:val="7"/>
    </w:pPr>
    <w:rPr>
      <w:sz w:val="28"/>
    </w:rPr>
  </w:style>
  <w:style w:type="paragraph" w:styleId="Heading9">
    <w:name w:val="heading 9"/>
    <w:basedOn w:val="Normal"/>
    <w:next w:val="Normal"/>
    <w:link w:val="Heading9Char"/>
    <w:uiPriority w:val="9"/>
    <w:semiHidden/>
    <w:unhideWhenUsed/>
    <w:qFormat/>
    <w:locked/>
    <w:rsid w:val="007037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290E6A"/>
    <w:rPr>
      <w:rFonts w:asciiTheme="majorHAnsi" w:eastAsiaTheme="majorEastAsia" w:hAnsiTheme="majorHAnsi" w:cstheme="majorBidi"/>
      <w:color w:val="005587" w:themeColor="accent1"/>
      <w:sz w:val="48"/>
      <w:szCs w:val="40"/>
    </w:rPr>
  </w:style>
  <w:style w:type="character" w:customStyle="1" w:styleId="Heading2Char">
    <w:name w:val="Heading 2 Char"/>
    <w:basedOn w:val="DefaultParagraphFont"/>
    <w:link w:val="Heading2"/>
    <w:uiPriority w:val="2"/>
    <w:rsid w:val="00290E6A"/>
    <w:rPr>
      <w:rFonts w:asciiTheme="majorHAnsi" w:eastAsiaTheme="majorEastAsia" w:hAnsiTheme="majorHAnsi" w:cstheme="majorBidi"/>
      <w:color w:val="005587" w:themeColor="accent1"/>
      <w:sz w:val="32"/>
      <w:szCs w:val="32"/>
    </w:rPr>
  </w:style>
  <w:style w:type="character" w:customStyle="1" w:styleId="Heading3Char">
    <w:name w:val="Heading 3 Char"/>
    <w:basedOn w:val="DefaultParagraphFont"/>
    <w:link w:val="Heading3"/>
    <w:uiPriority w:val="2"/>
    <w:rsid w:val="00290E6A"/>
    <w:rPr>
      <w:rFonts w:asciiTheme="majorHAnsi" w:eastAsiaTheme="majorEastAsia" w:hAnsiTheme="majorHAnsi" w:cstheme="majorBidi"/>
      <w:color w:val="005587" w:themeColor="accent1"/>
      <w:sz w:val="28"/>
      <w:szCs w:val="32"/>
    </w:rPr>
  </w:style>
  <w:style w:type="character" w:customStyle="1" w:styleId="Heading4Char">
    <w:name w:val="Heading 4 Char"/>
    <w:basedOn w:val="DefaultParagraphFont"/>
    <w:link w:val="Heading4"/>
    <w:uiPriority w:val="2"/>
    <w:rsid w:val="00290E6A"/>
    <w:rPr>
      <w:rFonts w:asciiTheme="majorHAnsi" w:eastAsiaTheme="majorEastAsia" w:hAnsiTheme="majorHAnsi" w:cstheme="majorBidi"/>
      <w:color w:val="005587" w:themeColor="accent1"/>
      <w:sz w:val="24"/>
      <w:szCs w:val="32"/>
    </w:rPr>
  </w:style>
  <w:style w:type="character" w:customStyle="1" w:styleId="Heading5Char">
    <w:name w:val="Heading 5 Char"/>
    <w:basedOn w:val="DefaultParagraphFont"/>
    <w:link w:val="Heading5"/>
    <w:uiPriority w:val="2"/>
    <w:rsid w:val="00290E6A"/>
    <w:rPr>
      <w:rFonts w:asciiTheme="majorHAnsi" w:eastAsiaTheme="majorEastAsia" w:hAnsiTheme="majorHAnsi" w:cstheme="majorBidi"/>
      <w:color w:val="005587" w:themeColor="accent1"/>
    </w:rPr>
  </w:style>
  <w:style w:type="character" w:customStyle="1" w:styleId="Heading6Char">
    <w:name w:val="Heading 6 Char"/>
    <w:aliases w:val="Appendix Heading 1 Char"/>
    <w:basedOn w:val="DefaultParagraphFont"/>
    <w:link w:val="Heading6"/>
    <w:uiPriority w:val="3"/>
    <w:rsid w:val="00F2070B"/>
    <w:rPr>
      <w:rFonts w:asciiTheme="majorHAnsi" w:eastAsiaTheme="majorEastAsia" w:hAnsiTheme="majorHAnsi" w:cstheme="majorBidi"/>
      <w:color w:val="005587" w:themeColor="accent1"/>
      <w:sz w:val="48"/>
      <w:szCs w:val="48"/>
    </w:rPr>
  </w:style>
  <w:style w:type="character" w:customStyle="1" w:styleId="Heading7Char">
    <w:name w:val="Heading 7 Char"/>
    <w:aliases w:val="Appendix Heading 2 Char"/>
    <w:basedOn w:val="DefaultParagraphFont"/>
    <w:link w:val="Heading7"/>
    <w:uiPriority w:val="3"/>
    <w:rsid w:val="00F2070B"/>
    <w:rPr>
      <w:rFonts w:asciiTheme="majorHAnsi" w:eastAsiaTheme="majorEastAsia" w:hAnsiTheme="majorHAnsi" w:cstheme="majorBidi"/>
      <w:color w:val="005587" w:themeColor="accent1"/>
      <w:sz w:val="32"/>
      <w:szCs w:val="32"/>
    </w:rPr>
  </w:style>
  <w:style w:type="character" w:customStyle="1" w:styleId="Heading8Char">
    <w:name w:val="Heading 8 Char"/>
    <w:aliases w:val="Appendix Heading 3 Char"/>
    <w:basedOn w:val="DefaultParagraphFont"/>
    <w:link w:val="Heading8"/>
    <w:uiPriority w:val="3"/>
    <w:rsid w:val="008638EA"/>
    <w:rPr>
      <w:rFonts w:asciiTheme="majorHAnsi" w:eastAsiaTheme="majorEastAsia" w:hAnsiTheme="majorHAnsi" w:cstheme="majorBidi"/>
      <w:color w:val="005587" w:themeColor="accent1"/>
      <w:sz w:val="28"/>
      <w:szCs w:val="32"/>
    </w:rPr>
  </w:style>
  <w:style w:type="character" w:customStyle="1" w:styleId="Heading9Char">
    <w:name w:val="Heading 9 Char"/>
    <w:basedOn w:val="DefaultParagraphFont"/>
    <w:link w:val="Heading9"/>
    <w:uiPriority w:val="9"/>
    <w:rsid w:val="00703758"/>
    <w:rPr>
      <w:rFonts w:eastAsiaTheme="majorEastAsia" w:cstheme="majorBidi"/>
      <w:color w:val="272727" w:themeColor="text1" w:themeTint="D8"/>
    </w:rPr>
  </w:style>
  <w:style w:type="paragraph" w:styleId="Title">
    <w:name w:val="Title"/>
    <w:basedOn w:val="Normal"/>
    <w:next w:val="Normal"/>
    <w:link w:val="TitleChar"/>
    <w:uiPriority w:val="19"/>
    <w:semiHidden/>
    <w:qFormat/>
    <w:rsid w:val="0015620A"/>
    <w:pPr>
      <w:framePr w:w="10206" w:wrap="around" w:vAnchor="page" w:hAnchor="margin" w:yAlign="top"/>
      <w:spacing w:before="1440" w:line="240" w:lineRule="auto"/>
    </w:pPr>
    <w:rPr>
      <w:color w:val="005587" w:themeColor="accent1"/>
      <w:sz w:val="72"/>
      <w:szCs w:val="72"/>
    </w:rPr>
  </w:style>
  <w:style w:type="character" w:customStyle="1" w:styleId="TitleChar">
    <w:name w:val="Title Char"/>
    <w:basedOn w:val="DefaultParagraphFont"/>
    <w:link w:val="Title"/>
    <w:uiPriority w:val="19"/>
    <w:semiHidden/>
    <w:rsid w:val="002846F2"/>
    <w:rPr>
      <w:color w:val="005587" w:themeColor="accent1"/>
      <w:sz w:val="72"/>
      <w:szCs w:val="72"/>
    </w:rPr>
  </w:style>
  <w:style w:type="paragraph" w:styleId="Subtitle">
    <w:name w:val="Subtitle"/>
    <w:basedOn w:val="Normal"/>
    <w:next w:val="Normal"/>
    <w:link w:val="SubtitleChar"/>
    <w:uiPriority w:val="11"/>
    <w:semiHidden/>
    <w:qFormat/>
    <w:locked/>
    <w:rsid w:val="0070375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9"/>
    <w:rsid w:val="002932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375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03758"/>
    <w:rPr>
      <w:i/>
      <w:iCs/>
      <w:color w:val="404040" w:themeColor="text1" w:themeTint="BF"/>
    </w:rPr>
  </w:style>
  <w:style w:type="paragraph" w:styleId="ListParagraph">
    <w:name w:val="List Paragraph"/>
    <w:basedOn w:val="Normal"/>
    <w:uiPriority w:val="1"/>
    <w:semiHidden/>
    <w:qFormat/>
    <w:locked/>
    <w:rsid w:val="00703758"/>
    <w:pPr>
      <w:ind w:left="720"/>
      <w:contextualSpacing/>
    </w:pPr>
  </w:style>
  <w:style w:type="character" w:styleId="IntenseEmphasis">
    <w:name w:val="Intense Emphasis"/>
    <w:basedOn w:val="DefaultParagraphFont"/>
    <w:uiPriority w:val="21"/>
    <w:semiHidden/>
    <w:qFormat/>
    <w:locked/>
    <w:rsid w:val="00703758"/>
    <w:rPr>
      <w:i/>
      <w:iCs/>
      <w:color w:val="003F65" w:themeColor="accent1" w:themeShade="BF"/>
    </w:rPr>
  </w:style>
  <w:style w:type="paragraph" w:styleId="IntenseQuote">
    <w:name w:val="Intense Quote"/>
    <w:basedOn w:val="Normal"/>
    <w:next w:val="Normal"/>
    <w:link w:val="IntenseQuoteChar"/>
    <w:uiPriority w:val="30"/>
    <w:semiHidden/>
    <w:qFormat/>
    <w:locked/>
    <w:rsid w:val="00703758"/>
    <w:pPr>
      <w:pBdr>
        <w:top w:val="single" w:sz="4" w:space="10" w:color="003F65" w:themeColor="accent1" w:themeShade="BF"/>
        <w:bottom w:val="single" w:sz="4" w:space="10" w:color="003F65" w:themeColor="accent1" w:themeShade="BF"/>
      </w:pBdr>
      <w:spacing w:before="360" w:after="360"/>
      <w:ind w:left="864" w:right="864"/>
      <w:jc w:val="center"/>
    </w:pPr>
    <w:rPr>
      <w:i/>
      <w:iCs/>
      <w:color w:val="003F65" w:themeColor="accent1" w:themeShade="BF"/>
    </w:rPr>
  </w:style>
  <w:style w:type="character" w:customStyle="1" w:styleId="IntenseQuoteChar">
    <w:name w:val="Intense Quote Char"/>
    <w:basedOn w:val="DefaultParagraphFont"/>
    <w:link w:val="IntenseQuote"/>
    <w:uiPriority w:val="30"/>
    <w:semiHidden/>
    <w:rsid w:val="0029328C"/>
    <w:rPr>
      <w:i/>
      <w:iCs/>
      <w:color w:val="003F65" w:themeColor="accent1" w:themeShade="BF"/>
    </w:rPr>
  </w:style>
  <w:style w:type="character" w:styleId="IntenseReference">
    <w:name w:val="Intense Reference"/>
    <w:basedOn w:val="DefaultParagraphFont"/>
    <w:uiPriority w:val="32"/>
    <w:semiHidden/>
    <w:qFormat/>
    <w:locked/>
    <w:rsid w:val="00703758"/>
    <w:rPr>
      <w:b/>
      <w:bCs/>
      <w:smallCaps/>
      <w:color w:val="003F65" w:themeColor="accent1" w:themeShade="BF"/>
      <w:spacing w:val="5"/>
    </w:rPr>
  </w:style>
  <w:style w:type="paragraph" w:styleId="NoSpacing">
    <w:name w:val="No Spacing"/>
    <w:link w:val="NoSpacingChar"/>
    <w:uiPriority w:val="1"/>
    <w:qFormat/>
    <w:locked/>
    <w:rsid w:val="00EA0E36"/>
    <w:pPr>
      <w:spacing w:after="0" w:line="240" w:lineRule="auto"/>
    </w:pPr>
    <w:rPr>
      <w:rFonts w:eastAsiaTheme="minorEastAsia"/>
      <w:color w:val="auto"/>
      <w:kern w:val="0"/>
      <w:sz w:val="22"/>
      <w:szCs w:val="22"/>
      <w:lang w:val="en-US"/>
      <w14:ligatures w14:val="none"/>
    </w:rPr>
  </w:style>
  <w:style w:type="character" w:customStyle="1" w:styleId="NoSpacingChar">
    <w:name w:val="No Spacing Char"/>
    <w:basedOn w:val="DefaultParagraphFont"/>
    <w:link w:val="NoSpacing"/>
    <w:uiPriority w:val="1"/>
    <w:rsid w:val="009F4959"/>
    <w:rPr>
      <w:rFonts w:eastAsiaTheme="minorEastAsia"/>
      <w:color w:val="auto"/>
      <w:kern w:val="0"/>
      <w:sz w:val="22"/>
      <w:szCs w:val="22"/>
      <w:lang w:val="en-US"/>
      <w14:ligatures w14:val="none"/>
    </w:rPr>
  </w:style>
  <w:style w:type="table" w:styleId="TableGrid">
    <w:name w:val="Table Grid"/>
    <w:basedOn w:val="TableNormal"/>
    <w:uiPriority w:val="39"/>
    <w:locked/>
    <w:rsid w:val="00EA0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qFormat/>
    <w:rsid w:val="005609B3"/>
    <w:pPr>
      <w:keepNext/>
      <w:spacing w:before="120" w:line="240" w:lineRule="auto"/>
      <w:ind w:left="851" w:hanging="851"/>
    </w:pPr>
    <w:rPr>
      <w:rFonts w:eastAsia="Segoe UI" w:cstheme="minorHAnsi"/>
      <w:b/>
      <w:bCs/>
      <w:color w:val="005587" w:themeColor="accent1"/>
      <w:spacing w:val="-4"/>
      <w:kern w:val="0"/>
      <w:szCs w:val="24"/>
      <w14:ligatures w14:val="none"/>
    </w:rPr>
  </w:style>
  <w:style w:type="character" w:customStyle="1" w:styleId="CaptionChar">
    <w:name w:val="Caption Char"/>
    <w:basedOn w:val="DefaultParagraphFont"/>
    <w:link w:val="Caption"/>
    <w:uiPriority w:val="35"/>
    <w:locked/>
    <w:rsid w:val="005609B3"/>
    <w:rPr>
      <w:rFonts w:eastAsia="Segoe UI" w:cstheme="minorHAnsi"/>
      <w:b/>
      <w:bCs/>
      <w:color w:val="005587" w:themeColor="accent1"/>
      <w:spacing w:val="-4"/>
      <w:kern w:val="0"/>
      <w:szCs w:val="24"/>
      <w14:ligatures w14:val="none"/>
    </w:rPr>
  </w:style>
  <w:style w:type="paragraph" w:customStyle="1" w:styleId="TableBody">
    <w:name w:val="Table Body"/>
    <w:basedOn w:val="Normal"/>
    <w:link w:val="TableBodyChar"/>
    <w:uiPriority w:val="6"/>
    <w:qFormat/>
    <w:rsid w:val="009F4959"/>
    <w:pPr>
      <w:spacing w:before="70" w:after="70"/>
    </w:pPr>
    <w:rPr>
      <w:color w:val="005587" w:themeColor="accent1"/>
      <w:kern w:val="0"/>
      <w:szCs w:val="22"/>
      <w14:ligatures w14:val="none"/>
    </w:rPr>
  </w:style>
  <w:style w:type="character" w:customStyle="1" w:styleId="TableBodyChar">
    <w:name w:val="Table Body Char"/>
    <w:basedOn w:val="DefaultParagraphFont"/>
    <w:link w:val="TableBody"/>
    <w:uiPriority w:val="6"/>
    <w:rsid w:val="009F4959"/>
    <w:rPr>
      <w:color w:val="005587" w:themeColor="accent1"/>
      <w:kern w:val="0"/>
      <w:szCs w:val="22"/>
      <w14:ligatures w14:val="none"/>
    </w:rPr>
  </w:style>
  <w:style w:type="paragraph" w:customStyle="1" w:styleId="TableBulletlvl2">
    <w:name w:val="Table Bullet lvl2"/>
    <w:basedOn w:val="TableBulletlvl1"/>
    <w:uiPriority w:val="7"/>
    <w:qFormat/>
    <w:rsid w:val="002D41C6"/>
    <w:pPr>
      <w:numPr>
        <w:ilvl w:val="1"/>
      </w:numPr>
    </w:pPr>
  </w:style>
  <w:style w:type="paragraph" w:customStyle="1" w:styleId="TableBulletlvl1">
    <w:name w:val="Table Bullet lvl1"/>
    <w:basedOn w:val="Normal"/>
    <w:uiPriority w:val="7"/>
    <w:qFormat/>
    <w:rsid w:val="00B40B20"/>
    <w:pPr>
      <w:numPr>
        <w:numId w:val="13"/>
      </w:numPr>
      <w:spacing w:before="70" w:after="70"/>
    </w:pPr>
    <w:rPr>
      <w:rFonts w:eastAsia="Segoe UI" w:cs="Times New Roman"/>
      <w:color w:val="005587" w:themeColor="accent1"/>
      <w:kern w:val="0"/>
      <w:szCs w:val="24"/>
      <w14:ligatures w14:val="none"/>
    </w:rPr>
  </w:style>
  <w:style w:type="paragraph" w:customStyle="1" w:styleId="TableHeading">
    <w:name w:val="Table Heading"/>
    <w:basedOn w:val="Normal"/>
    <w:uiPriority w:val="5"/>
    <w:qFormat/>
    <w:rsid w:val="009F4959"/>
    <w:pPr>
      <w:spacing w:before="80" w:after="100" w:line="240" w:lineRule="auto"/>
    </w:pPr>
    <w:rPr>
      <w:b/>
      <w:color w:val="FFFFFF" w:themeColor="background1"/>
      <w:kern w:val="0"/>
      <w:szCs w:val="22"/>
      <w14:ligatures w14:val="none"/>
    </w:rPr>
  </w:style>
  <w:style w:type="paragraph" w:customStyle="1" w:styleId="TableNumberlvl1">
    <w:name w:val="Table Number lvl1"/>
    <w:basedOn w:val="TableBody"/>
    <w:uiPriority w:val="7"/>
    <w:qFormat/>
    <w:rsid w:val="00043DBF"/>
    <w:pPr>
      <w:numPr>
        <w:numId w:val="10"/>
      </w:numPr>
    </w:pPr>
  </w:style>
  <w:style w:type="paragraph" w:customStyle="1" w:styleId="TableNumberlvl2">
    <w:name w:val="Table Number lvl2"/>
    <w:basedOn w:val="TableNumberlvl1"/>
    <w:uiPriority w:val="7"/>
    <w:qFormat/>
    <w:rsid w:val="002B61AE"/>
    <w:pPr>
      <w:numPr>
        <w:ilvl w:val="1"/>
      </w:numPr>
    </w:pPr>
  </w:style>
  <w:style w:type="table" w:customStyle="1" w:styleId="Clear">
    <w:name w:val="Clear"/>
    <w:basedOn w:val="TableNormal"/>
    <w:uiPriority w:val="99"/>
    <w:rsid w:val="001534E6"/>
    <w:pPr>
      <w:spacing w:after="0" w:line="240" w:lineRule="auto"/>
    </w:pPr>
    <w:rPr>
      <w:szCs w:val="22"/>
    </w:rPr>
    <w:tblPr>
      <w:tblCellMar>
        <w:left w:w="0" w:type="dxa"/>
        <w:right w:w="0" w:type="dxa"/>
      </w:tblCellMar>
    </w:tblPr>
  </w:style>
  <w:style w:type="paragraph" w:customStyle="1" w:styleId="Image">
    <w:name w:val="Image"/>
    <w:basedOn w:val="Normal"/>
    <w:uiPriority w:val="14"/>
    <w:semiHidden/>
    <w:qFormat/>
    <w:rsid w:val="002B61AE"/>
    <w:pPr>
      <w:spacing w:after="0" w:line="240" w:lineRule="auto"/>
    </w:pPr>
    <w:rPr>
      <w:noProof/>
      <w:color w:val="0C2340" w:themeColor="text2"/>
      <w:kern w:val="0"/>
      <w:sz w:val="22"/>
      <w:szCs w:val="22"/>
      <w14:ligatures w14:val="none"/>
    </w:rPr>
  </w:style>
  <w:style w:type="character" w:styleId="PlaceholderText">
    <w:name w:val="Placeholder Text"/>
    <w:basedOn w:val="DefaultParagraphFont"/>
    <w:uiPriority w:val="99"/>
    <w:rsid w:val="009F7943"/>
    <w:rPr>
      <w:color w:val="666666"/>
    </w:rPr>
  </w:style>
  <w:style w:type="paragraph" w:customStyle="1" w:styleId="CoverTitle">
    <w:name w:val="Cover Title"/>
    <w:basedOn w:val="Normal"/>
    <w:uiPriority w:val="39"/>
    <w:semiHidden/>
    <w:rsid w:val="00DC24F6"/>
    <w:pPr>
      <w:spacing w:after="600" w:line="240" w:lineRule="auto"/>
    </w:pPr>
    <w:rPr>
      <w:b/>
      <w:color w:val="005587" w:themeColor="accent1"/>
      <w:sz w:val="72"/>
      <w:szCs w:val="22"/>
    </w:rPr>
  </w:style>
  <w:style w:type="paragraph" w:customStyle="1" w:styleId="CoverSubtitle">
    <w:name w:val="Cover Subtitle"/>
    <w:basedOn w:val="CoverTitle"/>
    <w:uiPriority w:val="39"/>
    <w:semiHidden/>
    <w:rsid w:val="003F544D"/>
    <w:rPr>
      <w:b w:val="0"/>
      <w:sz w:val="48"/>
    </w:rPr>
  </w:style>
  <w:style w:type="paragraph" w:customStyle="1" w:styleId="CoverDate">
    <w:name w:val="Cover Date"/>
    <w:basedOn w:val="CoverSubtitle"/>
    <w:uiPriority w:val="39"/>
    <w:semiHidden/>
    <w:rsid w:val="007A32D4"/>
    <w:pPr>
      <w:spacing w:after="360"/>
    </w:pPr>
    <w:rPr>
      <w:b/>
      <w:sz w:val="36"/>
    </w:rPr>
  </w:style>
  <w:style w:type="paragraph" w:styleId="Header">
    <w:name w:val="header"/>
    <w:basedOn w:val="Normal"/>
    <w:link w:val="HeaderChar"/>
    <w:uiPriority w:val="99"/>
    <w:semiHidden/>
    <w:rsid w:val="005919CC"/>
    <w:pPr>
      <w:tabs>
        <w:tab w:val="center" w:pos="4513"/>
        <w:tab w:val="right" w:pos="9026"/>
      </w:tabs>
      <w:spacing w:after="480" w:line="240" w:lineRule="auto"/>
    </w:pPr>
    <w:rPr>
      <w:color w:val="005587" w:themeColor="accent1"/>
      <w:sz w:val="16"/>
    </w:rPr>
  </w:style>
  <w:style w:type="character" w:customStyle="1" w:styleId="HeaderChar">
    <w:name w:val="Header Char"/>
    <w:basedOn w:val="DefaultParagraphFont"/>
    <w:link w:val="Header"/>
    <w:uiPriority w:val="99"/>
    <w:semiHidden/>
    <w:rsid w:val="00290E6A"/>
    <w:rPr>
      <w:color w:val="005587" w:themeColor="accent1"/>
      <w:sz w:val="16"/>
    </w:rPr>
  </w:style>
  <w:style w:type="paragraph" w:styleId="Footer">
    <w:name w:val="footer"/>
    <w:basedOn w:val="Normal"/>
    <w:link w:val="FooterChar"/>
    <w:uiPriority w:val="99"/>
    <w:semiHidden/>
    <w:rsid w:val="003A68F6"/>
    <w:pPr>
      <w:tabs>
        <w:tab w:val="center" w:pos="4513"/>
        <w:tab w:val="right" w:pos="9026"/>
      </w:tabs>
      <w:spacing w:after="0" w:line="240" w:lineRule="auto"/>
      <w:jc w:val="right"/>
    </w:pPr>
    <w:rPr>
      <w:color w:val="005587" w:themeColor="accent1"/>
      <w:sz w:val="16"/>
    </w:rPr>
  </w:style>
  <w:style w:type="character" w:customStyle="1" w:styleId="FooterChar">
    <w:name w:val="Footer Char"/>
    <w:basedOn w:val="DefaultParagraphFont"/>
    <w:link w:val="Footer"/>
    <w:uiPriority w:val="99"/>
    <w:semiHidden/>
    <w:rsid w:val="00290E6A"/>
    <w:rPr>
      <w:color w:val="005587" w:themeColor="accent1"/>
      <w:sz w:val="16"/>
    </w:rPr>
  </w:style>
  <w:style w:type="paragraph" w:customStyle="1" w:styleId="NumberedListlvl1Ctrl">
    <w:name w:val="Numbered List lvl1 (Ctrl + /)"/>
    <w:basedOn w:val="Normal"/>
    <w:link w:val="NumberedListlvl1CtrlChar"/>
    <w:uiPriority w:val="5"/>
    <w:qFormat/>
    <w:rsid w:val="00610BF6"/>
    <w:pPr>
      <w:numPr>
        <w:numId w:val="3"/>
      </w:numPr>
      <w:spacing w:before="60"/>
    </w:pPr>
    <w:rPr>
      <w:rFonts w:eastAsia="Calibri" w:cs="Arial"/>
      <w:kern w:val="0"/>
      <w:szCs w:val="22"/>
      <w:lang w:val="en-GB"/>
      <w14:ligatures w14:val="none"/>
    </w:rPr>
  </w:style>
  <w:style w:type="paragraph" w:customStyle="1" w:styleId="NumberedListlvl2">
    <w:name w:val="Numbered List lvl2"/>
    <w:basedOn w:val="NumberedListlvl1Ctrl"/>
    <w:uiPriority w:val="5"/>
    <w:qFormat/>
    <w:rsid w:val="00E56136"/>
    <w:pPr>
      <w:numPr>
        <w:ilvl w:val="1"/>
      </w:numPr>
    </w:pPr>
  </w:style>
  <w:style w:type="paragraph" w:customStyle="1" w:styleId="NumberedListlvl3">
    <w:name w:val="Numbered List lvl3"/>
    <w:basedOn w:val="NumberedListlvl1Ctrl"/>
    <w:uiPriority w:val="5"/>
    <w:qFormat/>
    <w:rsid w:val="00E56136"/>
    <w:pPr>
      <w:numPr>
        <w:ilvl w:val="2"/>
      </w:numPr>
    </w:pPr>
  </w:style>
  <w:style w:type="paragraph" w:customStyle="1" w:styleId="BulletListlvl1Ctrl">
    <w:name w:val="Bullet List lvl1 (Ctrl + .)"/>
    <w:basedOn w:val="Normal"/>
    <w:uiPriority w:val="5"/>
    <w:qFormat/>
    <w:rsid w:val="00610BF6"/>
    <w:pPr>
      <w:numPr>
        <w:numId w:val="5"/>
      </w:numPr>
      <w:spacing w:before="60"/>
    </w:pPr>
    <w:rPr>
      <w:rFonts w:eastAsia="Calibri" w:cs="Arial"/>
      <w:kern w:val="0"/>
      <w:szCs w:val="22"/>
      <w:lang w:val="en-GB"/>
      <w14:ligatures w14:val="none"/>
    </w:rPr>
  </w:style>
  <w:style w:type="paragraph" w:customStyle="1" w:styleId="BulletListlvl2">
    <w:name w:val="Bullet List lvl2"/>
    <w:basedOn w:val="BulletListlvl1Ctrl"/>
    <w:uiPriority w:val="5"/>
    <w:qFormat/>
    <w:rsid w:val="00E56136"/>
    <w:pPr>
      <w:numPr>
        <w:ilvl w:val="1"/>
      </w:numPr>
    </w:pPr>
  </w:style>
  <w:style w:type="paragraph" w:customStyle="1" w:styleId="BulletListlvl3">
    <w:name w:val="Bullet List lvl3"/>
    <w:basedOn w:val="BulletListlvl2"/>
    <w:uiPriority w:val="5"/>
    <w:qFormat/>
    <w:rsid w:val="00E56136"/>
    <w:pPr>
      <w:numPr>
        <w:ilvl w:val="2"/>
      </w:numPr>
    </w:pPr>
  </w:style>
  <w:style w:type="paragraph" w:customStyle="1" w:styleId="Source">
    <w:name w:val="Source"/>
    <w:basedOn w:val="Normal"/>
    <w:next w:val="Normal"/>
    <w:uiPriority w:val="9"/>
    <w:qFormat/>
    <w:rsid w:val="002D41C6"/>
    <w:pPr>
      <w:keepLines/>
      <w:numPr>
        <w:numId w:val="15"/>
      </w:numPr>
      <w:spacing w:before="60" w:after="60"/>
    </w:pPr>
    <w:rPr>
      <w:kern w:val="0"/>
      <w:sz w:val="16"/>
      <w:szCs w:val="18"/>
      <w14:ligatures w14:val="none"/>
    </w:rPr>
  </w:style>
  <w:style w:type="paragraph" w:styleId="FootnoteText">
    <w:name w:val="footnote text"/>
    <w:basedOn w:val="Normal"/>
    <w:link w:val="FootnoteTextChar"/>
    <w:uiPriority w:val="19"/>
    <w:rsid w:val="00E56136"/>
    <w:pPr>
      <w:spacing w:after="0" w:line="240" w:lineRule="auto"/>
    </w:pPr>
    <w:rPr>
      <w:color w:val="595959" w:themeColor="text1" w:themeTint="A6"/>
      <w:kern w:val="0"/>
      <w:sz w:val="16"/>
      <w:szCs w:val="22"/>
      <w14:ligatures w14:val="none"/>
    </w:rPr>
  </w:style>
  <w:style w:type="character" w:customStyle="1" w:styleId="FootnoteTextChar">
    <w:name w:val="Footnote Text Char"/>
    <w:basedOn w:val="DefaultParagraphFont"/>
    <w:link w:val="FootnoteText"/>
    <w:uiPriority w:val="19"/>
    <w:rsid w:val="00290E6A"/>
    <w:rPr>
      <w:color w:val="595959" w:themeColor="text1" w:themeTint="A6"/>
      <w:kern w:val="0"/>
      <w:sz w:val="16"/>
      <w:szCs w:val="22"/>
      <w14:ligatures w14:val="none"/>
    </w:rPr>
  </w:style>
  <w:style w:type="character" w:styleId="FootnoteReference">
    <w:name w:val="footnote reference"/>
    <w:basedOn w:val="DefaultParagraphFont"/>
    <w:uiPriority w:val="99"/>
    <w:semiHidden/>
    <w:rsid w:val="00E56136"/>
    <w:rPr>
      <w:vertAlign w:val="superscript"/>
    </w:rPr>
  </w:style>
  <w:style w:type="paragraph" w:customStyle="1" w:styleId="Note">
    <w:name w:val="Note"/>
    <w:basedOn w:val="Normal"/>
    <w:next w:val="Normal"/>
    <w:uiPriority w:val="9"/>
    <w:qFormat/>
    <w:rsid w:val="0070363B"/>
    <w:pPr>
      <w:keepLines/>
      <w:numPr>
        <w:ilvl w:val="1"/>
        <w:numId w:val="15"/>
      </w:numPr>
      <w:tabs>
        <w:tab w:val="left" w:pos="1276"/>
      </w:tabs>
      <w:spacing w:before="60" w:after="60"/>
    </w:pPr>
    <w:rPr>
      <w:kern w:val="0"/>
      <w:sz w:val="16"/>
      <w:szCs w:val="18"/>
      <w14:ligatures w14:val="none"/>
    </w:rPr>
  </w:style>
  <w:style w:type="paragraph" w:customStyle="1" w:styleId="NoteSourceList1">
    <w:name w:val="NoteSource List1"/>
    <w:basedOn w:val="NoteSourceStandard"/>
    <w:uiPriority w:val="9"/>
    <w:qFormat/>
    <w:rsid w:val="00430302"/>
    <w:pPr>
      <w:numPr>
        <w:numId w:val="49"/>
      </w:numPr>
    </w:pPr>
  </w:style>
  <w:style w:type="paragraph" w:customStyle="1" w:styleId="NoteSourceStandard">
    <w:name w:val="NoteSource Standard"/>
    <w:basedOn w:val="Normal"/>
    <w:uiPriority w:val="9"/>
    <w:qFormat/>
    <w:rsid w:val="002160F9"/>
    <w:pPr>
      <w:keepLines/>
      <w:spacing w:before="60" w:after="60"/>
    </w:pPr>
    <w:rPr>
      <w:kern w:val="0"/>
      <w:sz w:val="16"/>
      <w:szCs w:val="18"/>
      <w14:ligatures w14:val="none"/>
    </w:rPr>
  </w:style>
  <w:style w:type="paragraph" w:customStyle="1" w:styleId="NoteSourceList2">
    <w:name w:val="NoteSource List2"/>
    <w:basedOn w:val="NoteSourceList1"/>
    <w:uiPriority w:val="9"/>
    <w:rsid w:val="00430302"/>
    <w:pPr>
      <w:numPr>
        <w:ilvl w:val="1"/>
      </w:numPr>
    </w:pPr>
  </w:style>
  <w:style w:type="paragraph" w:customStyle="1" w:styleId="NoteSourceList3">
    <w:name w:val="NoteSource List3"/>
    <w:basedOn w:val="NoteSourceList2"/>
    <w:uiPriority w:val="9"/>
    <w:rsid w:val="00430302"/>
    <w:pPr>
      <w:numPr>
        <w:ilvl w:val="2"/>
      </w:numPr>
    </w:pPr>
  </w:style>
  <w:style w:type="paragraph" w:customStyle="1" w:styleId="ListNumericallvl1Ctrl">
    <w:name w:val="List Numerical lvl1 (Ctrl + ')"/>
    <w:basedOn w:val="Normal"/>
    <w:uiPriority w:val="3"/>
    <w:qFormat/>
    <w:rsid w:val="00610BF6"/>
    <w:pPr>
      <w:numPr>
        <w:numId w:val="4"/>
      </w:numPr>
      <w:spacing w:before="60"/>
    </w:pPr>
    <w:rPr>
      <w:rFonts w:eastAsia="Calibri" w:cstheme="minorHAnsi"/>
      <w:color w:val="auto"/>
      <w:kern w:val="0"/>
      <w:szCs w:val="24"/>
      <w14:ligatures w14:val="none"/>
    </w:rPr>
  </w:style>
  <w:style w:type="paragraph" w:customStyle="1" w:styleId="ListNumericallvl2">
    <w:name w:val="List Numerical lvl2"/>
    <w:basedOn w:val="ListNumericallvl1Ctrl"/>
    <w:uiPriority w:val="3"/>
    <w:qFormat/>
    <w:rsid w:val="00E56136"/>
    <w:pPr>
      <w:numPr>
        <w:ilvl w:val="1"/>
      </w:numPr>
    </w:pPr>
  </w:style>
  <w:style w:type="paragraph" w:customStyle="1" w:styleId="ListNumericallvl3">
    <w:name w:val="List Numerical lvl3"/>
    <w:basedOn w:val="ListNumericallvl2"/>
    <w:uiPriority w:val="3"/>
    <w:qFormat/>
    <w:rsid w:val="00E56136"/>
    <w:pPr>
      <w:numPr>
        <w:ilvl w:val="2"/>
      </w:numPr>
    </w:pPr>
  </w:style>
  <w:style w:type="paragraph" w:customStyle="1" w:styleId="IntroParagraph">
    <w:name w:val="Intro Paragraph"/>
    <w:basedOn w:val="Normal"/>
    <w:link w:val="IntroParagraphChar"/>
    <w:uiPriority w:val="3"/>
    <w:qFormat/>
    <w:rsid w:val="00784DA2"/>
    <w:pPr>
      <w:spacing w:before="240" w:after="240" w:line="264" w:lineRule="auto"/>
    </w:pPr>
    <w:rPr>
      <w:rFonts w:asciiTheme="majorHAnsi" w:eastAsiaTheme="majorEastAsia" w:hAnsiTheme="majorHAnsi" w:cstheme="majorBidi"/>
      <w:color w:val="0072CE" w:themeColor="accent2"/>
      <w:sz w:val="26"/>
      <w:szCs w:val="22"/>
    </w:rPr>
  </w:style>
  <w:style w:type="character" w:customStyle="1" w:styleId="IntroParagraphChar">
    <w:name w:val="Intro Paragraph Char"/>
    <w:basedOn w:val="Heading1Char"/>
    <w:link w:val="IntroParagraph"/>
    <w:uiPriority w:val="3"/>
    <w:rsid w:val="00784DA2"/>
    <w:rPr>
      <w:rFonts w:asciiTheme="majorHAnsi" w:eastAsiaTheme="majorEastAsia" w:hAnsiTheme="majorHAnsi" w:cstheme="majorBidi"/>
      <w:color w:val="0072CE" w:themeColor="accent2"/>
      <w:sz w:val="26"/>
      <w:szCs w:val="22"/>
    </w:rPr>
  </w:style>
  <w:style w:type="paragraph" w:customStyle="1" w:styleId="Heading1Non-numbered">
    <w:name w:val="Heading 1 Non-numbered"/>
    <w:basedOn w:val="Heading1NonTOC"/>
    <w:next w:val="Normal"/>
    <w:uiPriority w:val="2"/>
    <w:qFormat/>
    <w:rsid w:val="00DC422A"/>
  </w:style>
  <w:style w:type="paragraph" w:customStyle="1" w:styleId="Heading2Non-numbered">
    <w:name w:val="Heading 2 Non-numbered"/>
    <w:basedOn w:val="Heading2"/>
    <w:next w:val="Normal"/>
    <w:uiPriority w:val="2"/>
    <w:qFormat/>
    <w:rsid w:val="00D924C1"/>
    <w:pPr>
      <w:numPr>
        <w:ilvl w:val="0"/>
        <w:numId w:val="0"/>
      </w:numPr>
    </w:pPr>
  </w:style>
  <w:style w:type="paragraph" w:customStyle="1" w:styleId="Heading3Non-numbered">
    <w:name w:val="Heading 3 Non-numbered"/>
    <w:basedOn w:val="Heading3"/>
    <w:next w:val="Normal"/>
    <w:uiPriority w:val="2"/>
    <w:qFormat/>
    <w:rsid w:val="00722CFE"/>
    <w:pPr>
      <w:numPr>
        <w:ilvl w:val="0"/>
        <w:numId w:val="0"/>
      </w:numPr>
    </w:pPr>
  </w:style>
  <w:style w:type="paragraph" w:customStyle="1" w:styleId="Heading4Non-numbered">
    <w:name w:val="Heading 4 Non-numbered"/>
    <w:basedOn w:val="Heading4"/>
    <w:next w:val="Normal"/>
    <w:uiPriority w:val="2"/>
    <w:qFormat/>
    <w:rsid w:val="00722CFE"/>
    <w:pPr>
      <w:numPr>
        <w:ilvl w:val="0"/>
        <w:numId w:val="0"/>
      </w:numPr>
    </w:pPr>
  </w:style>
  <w:style w:type="paragraph" w:styleId="TOCHeading">
    <w:name w:val="TOC Heading"/>
    <w:basedOn w:val="Normal"/>
    <w:next w:val="Normal"/>
    <w:uiPriority w:val="39"/>
    <w:semiHidden/>
    <w:qFormat/>
    <w:rsid w:val="008B6817"/>
    <w:pPr>
      <w:keepNext/>
      <w:keepLines/>
      <w:pageBreakBefore/>
      <w:spacing w:after="360" w:line="240" w:lineRule="auto"/>
      <w:contextualSpacing/>
      <w:outlineLvl w:val="0"/>
    </w:pPr>
    <w:rPr>
      <w:rFonts w:asciiTheme="majorHAnsi" w:hAnsiTheme="majorHAnsi"/>
      <w:color w:val="005587" w:themeColor="accent1"/>
      <w:spacing w:val="2"/>
      <w:sz w:val="48"/>
      <w:szCs w:val="22"/>
    </w:rPr>
  </w:style>
  <w:style w:type="paragraph" w:styleId="TOC2">
    <w:name w:val="toc 2"/>
    <w:next w:val="Normal"/>
    <w:autoRedefine/>
    <w:uiPriority w:val="39"/>
    <w:semiHidden/>
    <w:qFormat/>
    <w:rsid w:val="00B83A91"/>
    <w:pPr>
      <w:tabs>
        <w:tab w:val="right" w:leader="dot" w:pos="10195"/>
      </w:tabs>
      <w:spacing w:before="120" w:after="60" w:line="264" w:lineRule="auto"/>
    </w:pPr>
    <w:rPr>
      <w:rFonts w:cs="Segoe UI Semibold"/>
      <w:b/>
      <w:bCs/>
      <w:noProof/>
      <w:color w:val="0072CE" w:themeColor="accent2"/>
      <w:szCs w:val="22"/>
    </w:rPr>
  </w:style>
  <w:style w:type="paragraph" w:styleId="TOC3">
    <w:name w:val="toc 3"/>
    <w:basedOn w:val="Normal"/>
    <w:next w:val="Normal"/>
    <w:autoRedefine/>
    <w:uiPriority w:val="39"/>
    <w:semiHidden/>
    <w:rsid w:val="001357FD"/>
    <w:pPr>
      <w:tabs>
        <w:tab w:val="left" w:pos="567"/>
        <w:tab w:val="right" w:leader="dot" w:pos="10204"/>
      </w:tabs>
      <w:spacing w:before="60" w:after="60" w:line="264" w:lineRule="auto"/>
    </w:pPr>
    <w:rPr>
      <w:bCs/>
      <w:noProof/>
      <w:color w:val="005587" w:themeColor="accent1"/>
      <w:szCs w:val="22"/>
    </w:rPr>
  </w:style>
  <w:style w:type="character" w:styleId="Hyperlink">
    <w:name w:val="Hyperlink"/>
    <w:basedOn w:val="DefaultParagraphFont"/>
    <w:uiPriority w:val="99"/>
    <w:rsid w:val="00E314E1"/>
    <w:rPr>
      <w:color w:val="0072CE" w:themeColor="hyperlink"/>
      <w:u w:val="single"/>
    </w:rPr>
  </w:style>
  <w:style w:type="paragraph" w:styleId="TOC4">
    <w:name w:val="toc 4"/>
    <w:basedOn w:val="Normal"/>
    <w:next w:val="Normal"/>
    <w:autoRedefine/>
    <w:uiPriority w:val="39"/>
    <w:semiHidden/>
    <w:rsid w:val="00B83A91"/>
    <w:pPr>
      <w:tabs>
        <w:tab w:val="left" w:pos="567"/>
        <w:tab w:val="right" w:leader="dot" w:pos="10204"/>
      </w:tabs>
      <w:spacing w:before="60" w:after="60" w:line="264" w:lineRule="auto"/>
      <w:ind w:left="567"/>
    </w:pPr>
    <w:rPr>
      <w:szCs w:val="22"/>
    </w:rPr>
  </w:style>
  <w:style w:type="paragraph" w:styleId="ListBullet">
    <w:name w:val="List Bullet"/>
    <w:basedOn w:val="Normal"/>
    <w:uiPriority w:val="99"/>
    <w:semiHidden/>
    <w:locked/>
    <w:rsid w:val="00E314E1"/>
    <w:pPr>
      <w:numPr>
        <w:numId w:val="6"/>
      </w:numPr>
      <w:contextualSpacing/>
    </w:pPr>
    <w:rPr>
      <w:color w:val="0C2340" w:themeColor="text2"/>
      <w:sz w:val="22"/>
      <w:szCs w:val="22"/>
    </w:rPr>
  </w:style>
  <w:style w:type="paragraph" w:styleId="TOC5">
    <w:name w:val="toc 5"/>
    <w:basedOn w:val="TOC2"/>
    <w:next w:val="Normal"/>
    <w:autoRedefine/>
    <w:uiPriority w:val="39"/>
    <w:semiHidden/>
    <w:rsid w:val="007B5C1B"/>
    <w:pPr>
      <w:keepNext/>
      <w:tabs>
        <w:tab w:val="clear" w:pos="10195"/>
        <w:tab w:val="left" w:pos="567"/>
        <w:tab w:val="right" w:leader="dot" w:pos="10206"/>
      </w:tabs>
      <w:ind w:left="567" w:hanging="567"/>
    </w:pPr>
  </w:style>
  <w:style w:type="paragraph" w:styleId="TOC6">
    <w:name w:val="toc 6"/>
    <w:basedOn w:val="Normal"/>
    <w:next w:val="Normal"/>
    <w:autoRedefine/>
    <w:uiPriority w:val="39"/>
    <w:semiHidden/>
    <w:rsid w:val="007B5C1B"/>
    <w:pPr>
      <w:tabs>
        <w:tab w:val="left" w:pos="567"/>
        <w:tab w:val="right" w:leader="dot" w:pos="10204"/>
      </w:tabs>
      <w:spacing w:before="60" w:after="60" w:line="264" w:lineRule="auto"/>
      <w:ind w:left="567" w:hanging="567"/>
    </w:pPr>
    <w:rPr>
      <w:noProof/>
      <w:color w:val="005587" w:themeColor="accent1"/>
      <w:szCs w:val="22"/>
    </w:rPr>
  </w:style>
  <w:style w:type="paragraph" w:styleId="TOC7">
    <w:name w:val="toc 7"/>
    <w:basedOn w:val="Normal"/>
    <w:next w:val="Normal"/>
    <w:autoRedefine/>
    <w:uiPriority w:val="39"/>
    <w:semiHidden/>
    <w:rsid w:val="00B83A91"/>
    <w:pPr>
      <w:tabs>
        <w:tab w:val="left" w:pos="1134"/>
        <w:tab w:val="right" w:leader="dot" w:pos="10204"/>
      </w:tabs>
      <w:spacing w:before="60" w:after="60" w:line="264" w:lineRule="auto"/>
      <w:ind w:left="1134" w:hanging="567"/>
    </w:pPr>
    <w:rPr>
      <w:noProof/>
      <w:szCs w:val="22"/>
    </w:rPr>
  </w:style>
  <w:style w:type="paragraph" w:styleId="TOC9">
    <w:name w:val="toc 9"/>
    <w:basedOn w:val="TOC2"/>
    <w:next w:val="Normal"/>
    <w:autoRedefine/>
    <w:uiPriority w:val="39"/>
    <w:semiHidden/>
    <w:rsid w:val="00493ACA"/>
  </w:style>
  <w:style w:type="paragraph" w:styleId="TOC1">
    <w:name w:val="toc 1"/>
    <w:basedOn w:val="TOC9"/>
    <w:next w:val="Normal"/>
    <w:autoRedefine/>
    <w:uiPriority w:val="39"/>
    <w:semiHidden/>
    <w:qFormat/>
    <w:rsid w:val="00EC1E62"/>
  </w:style>
  <w:style w:type="paragraph" w:customStyle="1" w:styleId="xDisclaimerText">
    <w:name w:val="xDisclaimer Text"/>
    <w:basedOn w:val="Normal"/>
    <w:uiPriority w:val="10"/>
    <w:semiHidden/>
    <w:rsid w:val="008A2827"/>
    <w:pPr>
      <w:spacing w:line="240" w:lineRule="auto"/>
    </w:pPr>
    <w:rPr>
      <w:rFonts w:eastAsia="Times New Roman" w:cs="Arial"/>
      <w:color w:val="005587" w:themeColor="accent1"/>
      <w:kern w:val="0"/>
      <w:sz w:val="16"/>
      <w:lang w:eastAsia="en-AU"/>
      <w14:ligatures w14:val="none"/>
    </w:rPr>
  </w:style>
  <w:style w:type="character" w:styleId="FollowedHyperlink">
    <w:name w:val="FollowedHyperlink"/>
    <w:basedOn w:val="DefaultParagraphFont"/>
    <w:uiPriority w:val="99"/>
    <w:semiHidden/>
    <w:unhideWhenUsed/>
    <w:rsid w:val="003F6763"/>
    <w:rPr>
      <w:color w:val="0072CE" w:themeColor="followedHyperlink"/>
      <w:u w:val="single"/>
    </w:rPr>
  </w:style>
  <w:style w:type="paragraph" w:customStyle="1" w:styleId="SmallBodyText">
    <w:name w:val="Small Body Text"/>
    <w:basedOn w:val="xDisclaimerText"/>
    <w:uiPriority w:val="10"/>
    <w:qFormat/>
    <w:rsid w:val="00741976"/>
    <w:pPr>
      <w:spacing w:before="40" w:after="40" w:line="220" w:lineRule="atLeast"/>
    </w:pPr>
    <w:rPr>
      <w:sz w:val="18"/>
    </w:rPr>
  </w:style>
  <w:style w:type="paragraph" w:customStyle="1" w:styleId="SmallHeading">
    <w:name w:val="Small Heading"/>
    <w:basedOn w:val="Normal"/>
    <w:next w:val="SmallBodyText"/>
    <w:uiPriority w:val="10"/>
    <w:qFormat/>
    <w:rsid w:val="00741976"/>
    <w:pPr>
      <w:spacing w:before="170" w:after="40" w:line="220" w:lineRule="atLeast"/>
    </w:pPr>
    <w:rPr>
      <w:rFonts w:eastAsia="Times New Roman" w:cs="Arial"/>
      <w:b/>
      <w:color w:val="005587" w:themeColor="accent1"/>
      <w:kern w:val="0"/>
      <w:sz w:val="18"/>
      <w:lang w:eastAsia="en-AU"/>
      <w14:ligatures w14:val="none"/>
    </w:rPr>
  </w:style>
  <w:style w:type="character" w:styleId="UnresolvedMention">
    <w:name w:val="Unresolved Mention"/>
    <w:basedOn w:val="DefaultParagraphFont"/>
    <w:uiPriority w:val="99"/>
    <w:semiHidden/>
    <w:unhideWhenUsed/>
    <w:rsid w:val="003F6763"/>
    <w:rPr>
      <w:color w:val="605E5C"/>
      <w:shd w:val="clear" w:color="auto" w:fill="E1DFDD"/>
    </w:rPr>
  </w:style>
  <w:style w:type="paragraph" w:styleId="Date">
    <w:name w:val="Date"/>
    <w:basedOn w:val="Normal"/>
    <w:next w:val="Normal"/>
    <w:link w:val="DateChar"/>
    <w:uiPriority w:val="99"/>
    <w:unhideWhenUsed/>
    <w:rsid w:val="000F40CB"/>
    <w:pPr>
      <w:spacing w:after="160" w:line="259" w:lineRule="auto"/>
    </w:pPr>
    <w:rPr>
      <w:kern w:val="0"/>
      <w:szCs w:val="22"/>
      <w14:ligatures w14:val="none"/>
    </w:rPr>
  </w:style>
  <w:style w:type="paragraph" w:customStyle="1" w:styleId="xDisclaimerHeading">
    <w:name w:val="xDisclaimer Heading"/>
    <w:basedOn w:val="Normal"/>
    <w:uiPriority w:val="10"/>
    <w:semiHidden/>
    <w:rsid w:val="008A2827"/>
    <w:pPr>
      <w:spacing w:before="170" w:after="20" w:line="170" w:lineRule="atLeast"/>
    </w:pPr>
    <w:rPr>
      <w:rFonts w:eastAsia="Times New Roman" w:cs="Arial"/>
      <w:b/>
      <w:color w:val="005587" w:themeColor="accent1"/>
      <w:kern w:val="0"/>
      <w:sz w:val="16"/>
      <w:lang w:eastAsia="en-AU"/>
      <w14:ligatures w14:val="none"/>
    </w:rPr>
  </w:style>
  <w:style w:type="paragraph" w:customStyle="1" w:styleId="xAccessibilityText">
    <w:name w:val="xAccessibility Text"/>
    <w:basedOn w:val="Normal"/>
    <w:uiPriority w:val="10"/>
    <w:semiHidden/>
    <w:qFormat/>
    <w:rsid w:val="008A2827"/>
    <w:pPr>
      <w:spacing w:before="160" w:after="0" w:line="300" w:lineRule="exact"/>
    </w:pPr>
    <w:rPr>
      <w:rFonts w:eastAsia="Times New Roman" w:cs="Arial"/>
      <w:kern w:val="0"/>
      <w:sz w:val="24"/>
      <w:lang w:eastAsia="en-AU"/>
      <w14:ligatures w14:val="none"/>
    </w:rPr>
  </w:style>
  <w:style w:type="paragraph" w:customStyle="1" w:styleId="xAccessibilityHeading">
    <w:name w:val="xAccessibility Heading"/>
    <w:basedOn w:val="Normal"/>
    <w:uiPriority w:val="10"/>
    <w:semiHidden/>
    <w:qFormat/>
    <w:rsid w:val="008A2827"/>
    <w:pPr>
      <w:spacing w:before="170" w:after="20" w:line="300" w:lineRule="exact"/>
    </w:pPr>
    <w:rPr>
      <w:rFonts w:eastAsia="Times New Roman" w:cs="Arial"/>
      <w:b/>
      <w:kern w:val="0"/>
      <w:sz w:val="24"/>
      <w:lang w:eastAsia="en-AU"/>
      <w14:ligatures w14:val="none"/>
    </w:rPr>
  </w:style>
  <w:style w:type="character" w:customStyle="1" w:styleId="DateChar">
    <w:name w:val="Date Char"/>
    <w:basedOn w:val="DefaultParagraphFont"/>
    <w:link w:val="Date"/>
    <w:uiPriority w:val="99"/>
    <w:rsid w:val="000F40CB"/>
    <w:rPr>
      <w:kern w:val="0"/>
      <w:szCs w:val="22"/>
      <w14:ligatures w14:val="none"/>
    </w:rPr>
  </w:style>
  <w:style w:type="paragraph" w:customStyle="1" w:styleId="Info-boxSubheading">
    <w:name w:val="Info-box Subheading"/>
    <w:basedOn w:val="Info-boxHeading"/>
    <w:next w:val="Normal"/>
    <w:uiPriority w:val="18"/>
    <w:semiHidden/>
    <w:qFormat/>
    <w:rsid w:val="00715CCA"/>
    <w:rPr>
      <w:sz w:val="20"/>
    </w:rPr>
  </w:style>
  <w:style w:type="paragraph" w:customStyle="1" w:styleId="Info-boxHeading">
    <w:name w:val="Info-box Heading"/>
    <w:basedOn w:val="Heading1"/>
    <w:uiPriority w:val="18"/>
    <w:semiHidden/>
    <w:rsid w:val="00903F11"/>
    <w:pPr>
      <w:keepNext w:val="0"/>
      <w:keepLines w:val="0"/>
      <w:numPr>
        <w:numId w:val="0"/>
      </w:numPr>
      <w:tabs>
        <w:tab w:val="left" w:pos="560"/>
        <w:tab w:val="right" w:pos="9320"/>
      </w:tabs>
      <w:suppressAutoHyphens/>
      <w:autoSpaceDE w:val="0"/>
      <w:autoSpaceDN w:val="0"/>
      <w:adjustRightInd w:val="0"/>
      <w:spacing w:before="0"/>
      <w:textAlignment w:val="center"/>
      <w:outlineLvl w:val="9"/>
    </w:pPr>
    <w:rPr>
      <w:rFonts w:eastAsiaTheme="minorHAnsi" w:cs="Panton Narrow SemiBold"/>
      <w:b/>
      <w:bCs/>
      <w:color w:val="FFFFFF" w:themeColor="background1"/>
      <w:kern w:val="0"/>
      <w:sz w:val="28"/>
      <w:szCs w:val="18"/>
      <w14:ligatures w14:val="none"/>
    </w:rPr>
  </w:style>
  <w:style w:type="paragraph" w:customStyle="1" w:styleId="Info-boxBody">
    <w:name w:val="Info-box Body"/>
    <w:basedOn w:val="Normal"/>
    <w:uiPriority w:val="19"/>
    <w:semiHidden/>
    <w:qFormat/>
    <w:rsid w:val="000323F3"/>
    <w:pPr>
      <w:spacing w:after="0" w:line="240" w:lineRule="auto"/>
    </w:pPr>
    <w:rPr>
      <w:color w:val="FFFFFF" w:themeColor="background1"/>
      <w:sz w:val="22"/>
      <w:szCs w:val="22"/>
      <w:lang w:val="en-US"/>
    </w:rPr>
  </w:style>
  <w:style w:type="paragraph" w:customStyle="1" w:styleId="Info-boxTableBody">
    <w:name w:val="Info-box Table Body"/>
    <w:basedOn w:val="TableBody"/>
    <w:uiPriority w:val="18"/>
    <w:semiHidden/>
    <w:rsid w:val="000323F3"/>
    <w:pPr>
      <w:spacing w:after="60"/>
    </w:pPr>
    <w:rPr>
      <w:color w:val="FFFFFF" w:themeColor="background1"/>
    </w:rPr>
  </w:style>
  <w:style w:type="paragraph" w:customStyle="1" w:styleId="Info-boxHeadingBlue">
    <w:name w:val="Info-box Heading Blue"/>
    <w:basedOn w:val="Info-boxHeading"/>
    <w:uiPriority w:val="18"/>
    <w:semiHidden/>
    <w:qFormat/>
    <w:rsid w:val="00567FC5"/>
    <w:rPr>
      <w:color w:val="005587" w:themeColor="accent1"/>
    </w:rPr>
  </w:style>
  <w:style w:type="paragraph" w:customStyle="1" w:styleId="Info-boxSubheadingBlue">
    <w:name w:val="Info-box Subheading Blue"/>
    <w:basedOn w:val="Info-boxSubheading"/>
    <w:uiPriority w:val="18"/>
    <w:semiHidden/>
    <w:qFormat/>
    <w:rsid w:val="00715CCA"/>
    <w:rPr>
      <w:color w:val="005587" w:themeColor="accent1"/>
    </w:rPr>
  </w:style>
  <w:style w:type="paragraph" w:customStyle="1" w:styleId="Info-boxTextBlue">
    <w:name w:val="Info-box Text Blue"/>
    <w:basedOn w:val="Info-boxTableBody"/>
    <w:uiPriority w:val="18"/>
    <w:semiHidden/>
    <w:qFormat/>
    <w:rsid w:val="00715CCA"/>
    <w:rPr>
      <w:color w:val="005587" w:themeColor="accent1"/>
    </w:rPr>
  </w:style>
  <w:style w:type="paragraph" w:customStyle="1" w:styleId="xDisclaimerTextWhite">
    <w:name w:val="xDisclaimer Text White"/>
    <w:basedOn w:val="xDisclaimerText"/>
    <w:uiPriority w:val="10"/>
    <w:semiHidden/>
    <w:rsid w:val="00CD6EB1"/>
    <w:pPr>
      <w:spacing w:after="0"/>
      <w:suppressOverlap/>
    </w:pPr>
    <w:rPr>
      <w:color w:val="FFFFFF" w:themeColor="background1"/>
      <w:sz w:val="14"/>
      <w:szCs w:val="22"/>
    </w:rPr>
  </w:style>
  <w:style w:type="paragraph" w:styleId="TOAHeading">
    <w:name w:val="toa heading"/>
    <w:basedOn w:val="TOCHeading"/>
    <w:next w:val="Normal"/>
    <w:uiPriority w:val="99"/>
    <w:semiHidden/>
    <w:rsid w:val="00903F11"/>
    <w:pPr>
      <w:pageBreakBefore w:val="0"/>
      <w:spacing w:before="100" w:after="60"/>
      <w:contextualSpacing w:val="0"/>
      <w:outlineLvl w:val="1"/>
    </w:pPr>
    <w:rPr>
      <w:sz w:val="28"/>
    </w:rPr>
  </w:style>
  <w:style w:type="paragraph" w:styleId="TableofFigures">
    <w:name w:val="table of figures"/>
    <w:basedOn w:val="Normal"/>
    <w:next w:val="Normal"/>
    <w:uiPriority w:val="99"/>
    <w:semiHidden/>
    <w:rsid w:val="00FD6CF2"/>
    <w:pPr>
      <w:tabs>
        <w:tab w:val="left" w:pos="1134"/>
        <w:tab w:val="right" w:leader="dot" w:pos="10204"/>
      </w:tabs>
      <w:spacing w:before="60" w:after="60" w:line="264" w:lineRule="auto"/>
      <w:ind w:left="1134" w:hanging="1134"/>
    </w:pPr>
    <w:rPr>
      <w:noProof/>
      <w:szCs w:val="22"/>
    </w:rPr>
  </w:style>
  <w:style w:type="paragraph" w:customStyle="1" w:styleId="EndPageDetails">
    <w:name w:val="End Page Details"/>
    <w:basedOn w:val="Normal"/>
    <w:uiPriority w:val="39"/>
    <w:semiHidden/>
    <w:qFormat/>
    <w:rsid w:val="0095667C"/>
    <w:pPr>
      <w:spacing w:after="0" w:line="240" w:lineRule="auto"/>
    </w:pPr>
    <w:rPr>
      <w:color w:val="FFFFFF" w:themeColor="background1"/>
      <w:szCs w:val="22"/>
    </w:rPr>
  </w:style>
  <w:style w:type="paragraph" w:customStyle="1" w:styleId="SectionHeading">
    <w:name w:val="Section Heading"/>
    <w:basedOn w:val="Normal"/>
    <w:uiPriority w:val="2"/>
    <w:qFormat/>
    <w:rsid w:val="00EC1E62"/>
    <w:pPr>
      <w:spacing w:before="2000" w:after="240" w:line="240" w:lineRule="auto"/>
      <w:outlineLvl w:val="0"/>
    </w:pPr>
    <w:rPr>
      <w:rFonts w:asciiTheme="majorHAnsi" w:hAnsiTheme="majorHAnsi"/>
      <w:color w:val="FFFFFF" w:themeColor="background1"/>
      <w:sz w:val="64"/>
      <w:szCs w:val="22"/>
    </w:rPr>
  </w:style>
  <w:style w:type="paragraph" w:customStyle="1" w:styleId="SectionSubheading">
    <w:name w:val="Section Subheading"/>
    <w:basedOn w:val="SectionHeading"/>
    <w:uiPriority w:val="2"/>
    <w:rsid w:val="000229B7"/>
    <w:pPr>
      <w:spacing w:before="240" w:after="0"/>
    </w:pPr>
    <w:rPr>
      <w:sz w:val="40"/>
    </w:rPr>
  </w:style>
  <w:style w:type="paragraph" w:customStyle="1" w:styleId="FooterWhite">
    <w:name w:val="Footer White"/>
    <w:basedOn w:val="Footer"/>
    <w:uiPriority w:val="39"/>
    <w:semiHidden/>
    <w:rsid w:val="007818AB"/>
    <w:pPr>
      <w:spacing w:before="120"/>
    </w:pPr>
    <w:rPr>
      <w:color w:val="FFFFFF" w:themeColor="background1"/>
      <w:szCs w:val="22"/>
    </w:rPr>
  </w:style>
  <w:style w:type="table" w:customStyle="1" w:styleId="VicGridTableStyle2">
    <w:name w:val="*VicGrid Table Style 2"/>
    <w:basedOn w:val="TableNormal"/>
    <w:uiPriority w:val="99"/>
    <w:rsid w:val="005878CC"/>
    <w:pPr>
      <w:spacing w:before="70" w:after="70"/>
    </w:pPr>
    <w:rPr>
      <w:color w:val="005587" w:themeColor="accent1"/>
      <w:kern w:val="0"/>
      <w:szCs w:val="22"/>
      <w14:ligatures w14:val="none"/>
    </w:rPr>
    <w:tblPr>
      <w:tblStyleRowBandSize w:val="1"/>
      <w:tblStyleColBandSize w:val="1"/>
      <w:tblBorders>
        <w:top w:val="single" w:sz="4" w:space="0" w:color="0072CE" w:themeColor="accent2"/>
        <w:bottom w:val="single" w:sz="4" w:space="0" w:color="0072CE" w:themeColor="accent2"/>
        <w:insideH w:val="single" w:sz="4" w:space="0" w:color="0072CE" w:themeColor="accent2"/>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nil"/>
          <w:left w:val="nil"/>
          <w:bottom w:val="single" w:sz="8" w:space="0" w:color="FFFFFF" w:themeColor="background1"/>
          <w:right w:val="nil"/>
          <w:insideH w:val="nil"/>
          <w:insideV w:val="nil"/>
          <w:tl2br w:val="nil"/>
          <w:tr2bl w:val="nil"/>
        </w:tcBorders>
        <w:shd w:val="clear" w:color="auto" w:fill="0072CE" w:themeFill="accent2"/>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D0EDF7"/>
      </w:tc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3">
    <w:name w:val="*VicGrid Table Style 3"/>
    <w:basedOn w:val="TableNormal"/>
    <w:uiPriority w:val="99"/>
    <w:rsid w:val="005878CC"/>
    <w:pPr>
      <w:spacing w:before="70" w:after="70"/>
    </w:pPr>
    <w:rPr>
      <w:color w:val="005587" w:themeColor="accent1"/>
      <w:kern w:val="0"/>
      <w:szCs w:val="22"/>
      <w14:ligatures w14:val="none"/>
    </w:rPr>
    <w:tblPr>
      <w:tblStyleRowBandSize w:val="1"/>
      <w:tblStyleColBandSize w:val="1"/>
      <w:tblBorders>
        <w:top w:val="single" w:sz="4" w:space="0" w:color="78BE20" w:themeColor="accent3"/>
        <w:bottom w:val="single" w:sz="4" w:space="0" w:color="78BE20" w:themeColor="accent3"/>
        <w:insideH w:val="single" w:sz="4" w:space="0" w:color="78BE20" w:themeColor="accent3"/>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single" w:sz="4" w:space="0" w:color="78BE20" w:themeColor="accent3"/>
          <w:left w:val="single" w:sz="4" w:space="0" w:color="78BE20" w:themeColor="accent3"/>
          <w:bottom w:val="single" w:sz="8" w:space="0" w:color="FFFFFF" w:themeColor="background1"/>
          <w:right w:val="single" w:sz="4" w:space="0" w:color="78BE20" w:themeColor="accent3"/>
          <w:insideH w:val="nil"/>
          <w:insideV w:val="single" w:sz="4" w:space="0" w:color="78BE20" w:themeColor="accent3"/>
          <w:tl2br w:val="nil"/>
          <w:tr2bl w:val="nil"/>
        </w:tcBorders>
        <w:shd w:val="clear" w:color="auto" w:fill="78BE20" w:themeFill="accent3"/>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E4F6CD" w:themeFill="accent3" w:themeFillTint="33"/>
      </w:tcPr>
    </w:tblStylePr>
    <w:tblStylePr w:type="lastCol">
      <w:pPr>
        <w:jc w:val="right"/>
      </w:pPr>
      <w:rPr>
        <w:rFonts w:ascii="Segoe UI" w:hAnsi="Segoe UI"/>
        <w:b/>
      </w:rPr>
      <w:tblPr/>
      <w:tcPr>
        <w:vAlign w:val="center"/>
      </w:tcPr>
    </w:tblStylePr>
    <w:tblStylePr w:type="band2Vert">
      <w:tblPr/>
      <w:tcPr>
        <w:shd w:val="clear" w:color="auto" w:fill="F3FBE9"/>
      </w:tcPr>
    </w:tblStylePr>
    <w:tblStylePr w:type="band2Horz">
      <w:tblPr/>
      <w:tcPr>
        <w:shd w:val="clear" w:color="auto" w:fill="F3FBE9"/>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4">
    <w:name w:val="*VicGrid Table Style 4"/>
    <w:basedOn w:val="TableNormal"/>
    <w:uiPriority w:val="99"/>
    <w:rsid w:val="005878CC"/>
    <w:pPr>
      <w:spacing w:before="70" w:after="70"/>
    </w:pPr>
    <w:rPr>
      <w:color w:val="005587" w:themeColor="accent1"/>
      <w:kern w:val="0"/>
      <w:szCs w:val="22"/>
      <w14:ligatures w14:val="none"/>
    </w:rPr>
    <w:tblPr>
      <w:tblStyleRowBandSize w:val="1"/>
      <w:tblStyleColBandSize w:val="1"/>
      <w:tblBorders>
        <w:top w:val="single" w:sz="4" w:space="0" w:color="005587" w:themeColor="accent1"/>
        <w:bottom w:val="single" w:sz="4" w:space="0" w:color="005587" w:themeColor="accent1"/>
        <w:insideH w:val="single" w:sz="4" w:space="0" w:color="005587"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005587" w:themeColor="accent1"/>
      </w:rPr>
      <w:tblPr/>
      <w:trPr>
        <w:tblHeader/>
      </w:trPr>
      <w:tcPr>
        <w:shd w:val="clear" w:color="auto" w:fill="D9D9D6" w:themeFill="accent5"/>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F2F2F2" w:themeFill="background1" w:themeFillShade="F2"/>
      </w:tcPr>
    </w:tblStylePr>
    <w:tblStylePr w:type="lastCol">
      <w:pPr>
        <w:jc w:val="right"/>
      </w:pPr>
      <w:rPr>
        <w:rFonts w:ascii="Segoe UI" w:hAnsi="Segoe UI"/>
        <w:b/>
      </w:rPr>
      <w:tblPr/>
      <w:tcPr>
        <w:vAlign w:val="center"/>
      </w:tcPr>
    </w:tblStylePr>
    <w:tblStylePr w:type="band2Vert">
      <w:tblPr/>
      <w:tcPr>
        <w:shd w:val="clear" w:color="auto" w:fill="F9F9F9"/>
      </w:tcPr>
    </w:tblStylePr>
    <w:tblStylePr w:type="band2Horz">
      <w:tblPr/>
      <w:tcPr>
        <w:shd w:val="clear" w:color="auto" w:fill="F9F9F9"/>
      </w:tcPr>
    </w:tblStylePr>
    <w:tblStylePr w:type="neCell">
      <w:pPr>
        <w:jc w:val="right"/>
      </w:pPr>
      <w:rPr>
        <w:rFonts w:asciiTheme="minorHAnsi" w:hAnsiTheme="minorHAnsi"/>
        <w:b w:val="0"/>
        <w:caps w:val="0"/>
        <w:smallCaps w:val="0"/>
        <w:color w:val="005587" w:themeColor="accent1"/>
      </w:rPr>
      <w:tblPr/>
      <w:tcPr>
        <w:vAlign w:val="center"/>
      </w:tcPr>
    </w:tblStylePr>
    <w:tblStylePr w:type="nwCell">
      <w:pPr>
        <w:jc w:val="left"/>
      </w:pPr>
      <w:rPr>
        <w:rFonts w:asciiTheme="minorHAnsi" w:hAnsiTheme="minorHAnsi"/>
        <w:b w:val="0"/>
        <w:caps w:val="0"/>
        <w:smallCaps w:val="0"/>
        <w:color w:val="005587" w:themeColor="accent1"/>
      </w:rPr>
    </w:tblStylePr>
    <w:tblStylePr w:type="seCell">
      <w:pPr>
        <w:jc w:val="right"/>
      </w:pPr>
      <w:tblPr/>
      <w:tcPr>
        <w:vAlign w:val="center"/>
      </w:tcPr>
    </w:tblStylePr>
    <w:tblStylePr w:type="swCell">
      <w:pPr>
        <w:jc w:val="left"/>
      </w:pPr>
      <w:tblPr/>
      <w:tcPr>
        <w:vAlign w:val="center"/>
      </w:tcPr>
    </w:tblStylePr>
  </w:style>
  <w:style w:type="paragraph" w:customStyle="1" w:styleId="TableHeadingBlue">
    <w:name w:val="Table Heading Blue"/>
    <w:basedOn w:val="TableHeading"/>
    <w:uiPriority w:val="6"/>
    <w:qFormat/>
    <w:rsid w:val="008F3692"/>
    <w:rPr>
      <w:color w:val="005587" w:themeColor="accent1"/>
    </w:rPr>
  </w:style>
  <w:style w:type="paragraph" w:styleId="BodyText">
    <w:name w:val="Body Text"/>
    <w:basedOn w:val="Normal"/>
    <w:link w:val="BodyTextChar"/>
    <w:uiPriority w:val="1"/>
    <w:semiHidden/>
    <w:qFormat/>
    <w:locked/>
    <w:rsid w:val="0070363B"/>
  </w:style>
  <w:style w:type="character" w:customStyle="1" w:styleId="BodyTextChar">
    <w:name w:val="Body Text Char"/>
    <w:basedOn w:val="DefaultParagraphFont"/>
    <w:link w:val="BodyText"/>
    <w:uiPriority w:val="1"/>
    <w:semiHidden/>
    <w:rsid w:val="00290E6A"/>
  </w:style>
  <w:style w:type="paragraph" w:styleId="ListBullet2">
    <w:name w:val="List Bullet 2"/>
    <w:basedOn w:val="Normal"/>
    <w:uiPriority w:val="99"/>
    <w:semiHidden/>
    <w:locked/>
    <w:rsid w:val="000F40CB"/>
    <w:pPr>
      <w:contextualSpacing/>
    </w:pPr>
  </w:style>
  <w:style w:type="paragraph" w:customStyle="1" w:styleId="Heading5Non-numbered">
    <w:name w:val="Heading 5 Non-numbered"/>
    <w:basedOn w:val="Normal"/>
    <w:next w:val="Normal"/>
    <w:uiPriority w:val="2"/>
    <w:qFormat/>
    <w:rsid w:val="00722CFE"/>
    <w:pPr>
      <w:keepNext/>
      <w:keepLines/>
      <w:spacing w:before="240" w:line="240" w:lineRule="auto"/>
      <w:outlineLvl w:val="4"/>
    </w:pPr>
    <w:rPr>
      <w:rFonts w:asciiTheme="majorHAnsi" w:eastAsiaTheme="majorEastAsia" w:hAnsiTheme="majorHAnsi" w:cstheme="majorBidi"/>
      <w:color w:val="005587" w:themeColor="accent1"/>
      <w:szCs w:val="40"/>
    </w:rPr>
  </w:style>
  <w:style w:type="paragraph" w:customStyle="1" w:styleId="NormalAfterTableFigureList">
    <w:name w:val="Normal After Table / Figure / List"/>
    <w:basedOn w:val="Normal"/>
    <w:next w:val="Normal"/>
    <w:qFormat/>
    <w:rsid w:val="008E28C0"/>
    <w:pPr>
      <w:spacing w:before="120"/>
    </w:pPr>
  </w:style>
  <w:style w:type="paragraph" w:customStyle="1" w:styleId="Spacer">
    <w:name w:val="Spacer"/>
    <w:basedOn w:val="SmallBodyText"/>
    <w:uiPriority w:val="99"/>
    <w:semiHidden/>
    <w:rsid w:val="00802F01"/>
    <w:pPr>
      <w:spacing w:before="0" w:after="0" w:line="240" w:lineRule="auto"/>
    </w:pPr>
    <w:rPr>
      <w:sz w:val="2"/>
    </w:rPr>
  </w:style>
  <w:style w:type="paragraph" w:customStyle="1" w:styleId="TableAlphalvl1">
    <w:name w:val="Table Alpha lvl1"/>
    <w:basedOn w:val="TableBody"/>
    <w:uiPriority w:val="7"/>
    <w:qFormat/>
    <w:rsid w:val="00B531FC"/>
    <w:pPr>
      <w:numPr>
        <w:numId w:val="16"/>
      </w:numPr>
    </w:pPr>
  </w:style>
  <w:style w:type="paragraph" w:customStyle="1" w:styleId="TableAlphalvl2">
    <w:name w:val="Table Alpha lvl2"/>
    <w:basedOn w:val="TableAlphalvl1"/>
    <w:uiPriority w:val="7"/>
    <w:qFormat/>
    <w:rsid w:val="00891A82"/>
    <w:pPr>
      <w:numPr>
        <w:ilvl w:val="1"/>
      </w:numPr>
    </w:pPr>
  </w:style>
  <w:style w:type="table" w:customStyle="1" w:styleId="VicGridTableStyle1">
    <w:name w:val="*VicGrid Table Style 1"/>
    <w:basedOn w:val="TableNormal"/>
    <w:uiPriority w:val="99"/>
    <w:rsid w:val="000A29EB"/>
    <w:pPr>
      <w:spacing w:before="70" w:after="70"/>
    </w:pPr>
    <w:rPr>
      <w:color w:val="005587" w:themeColor="accent1"/>
      <w:kern w:val="0"/>
      <w:szCs w:val="22"/>
      <w14:ligatures w14:val="none"/>
    </w:rPr>
    <w:tblPr>
      <w:tblStyleRowBandSize w:val="1"/>
      <w:tblStyleColBandSize w:val="1"/>
      <w:tblBorders>
        <w:top w:val="single" w:sz="4" w:space="0" w:color="005587" w:themeColor="accent1"/>
        <w:bottom w:val="single" w:sz="4" w:space="0" w:color="005587" w:themeColor="accent1"/>
        <w:insideH w:val="single" w:sz="4" w:space="0" w:color="005587"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nil"/>
          <w:left w:val="single" w:sz="4" w:space="0" w:color="005587" w:themeColor="accent1"/>
          <w:bottom w:val="single" w:sz="12" w:space="0" w:color="FFFFFF" w:themeColor="background1"/>
          <w:right w:val="single" w:sz="4" w:space="0" w:color="005587" w:themeColor="accent1"/>
          <w:insideH w:val="nil"/>
          <w:insideV w:val="single" w:sz="4" w:space="0" w:color="005587" w:themeColor="accent1"/>
          <w:tl2br w:val="nil"/>
          <w:tr2bl w:val="nil"/>
        </w:tcBorders>
        <w:shd w:val="clear" w:color="auto" w:fill="005587" w:themeFill="accent1"/>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D0EDF7"/>
      </w:tc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numbering" w:customStyle="1" w:styleId="TableNumber">
    <w:name w:val="Table Number"/>
    <w:uiPriority w:val="99"/>
    <w:rsid w:val="009F4959"/>
    <w:pPr>
      <w:numPr>
        <w:numId w:val="9"/>
      </w:numPr>
    </w:pPr>
  </w:style>
  <w:style w:type="paragraph" w:customStyle="1" w:styleId="BottomLHSGraphic">
    <w:name w:val="Bottom LHS Graphic"/>
    <w:uiPriority w:val="39"/>
    <w:semiHidden/>
    <w:rsid w:val="002E503F"/>
    <w:pPr>
      <w:keepLines/>
      <w:tabs>
        <w:tab w:val="left" w:pos="1276"/>
        <w:tab w:val="num" w:pos="1440"/>
      </w:tabs>
      <w:spacing w:before="60" w:after="60"/>
      <w:ind w:left="567" w:hanging="567"/>
    </w:pPr>
    <w:rPr>
      <w:color w:val="0C2340" w:themeColor="text2"/>
      <w:kern w:val="0"/>
      <w:sz w:val="16"/>
      <w:szCs w:val="18"/>
      <w14:ligatures w14:val="none"/>
    </w:rPr>
  </w:style>
  <w:style w:type="paragraph" w:customStyle="1" w:styleId="SectionBreak">
    <w:name w:val="Section Break"/>
    <w:basedOn w:val="Normal"/>
    <w:uiPriority w:val="79"/>
    <w:semiHidden/>
    <w:rsid w:val="00E1180F"/>
    <w:pPr>
      <w:spacing w:after="0" w:line="240" w:lineRule="auto"/>
    </w:pPr>
    <w:rPr>
      <w:sz w:val="2"/>
    </w:rPr>
  </w:style>
  <w:style w:type="paragraph" w:customStyle="1" w:styleId="HighlightBlue">
    <w:name w:val="Highlight Blue"/>
    <w:basedOn w:val="Normal"/>
    <w:uiPriority w:val="9"/>
    <w:qFormat/>
    <w:rsid w:val="00B40B20"/>
    <w:pPr>
      <w:pBdr>
        <w:top w:val="single" w:sz="48" w:space="1" w:color="D0EDF7"/>
        <w:left w:val="single" w:sz="48" w:space="4" w:color="D0EDF7"/>
        <w:bottom w:val="single" w:sz="48" w:space="0" w:color="D0EDF7"/>
        <w:right w:val="single" w:sz="48" w:space="4" w:color="D0EDF7"/>
      </w:pBdr>
      <w:shd w:val="clear" w:color="auto" w:fill="D0EDF7"/>
      <w:spacing w:before="60"/>
      <w:ind w:left="227" w:right="227"/>
    </w:pPr>
    <w:rPr>
      <w:rFonts w:eastAsia="Segoe UI" w:cs="Times New Roman"/>
      <w:color w:val="005587" w:themeColor="accent1"/>
      <w:kern w:val="0"/>
      <w:szCs w:val="24"/>
      <w:shd w:val="clear" w:color="auto" w:fill="D0EDF7"/>
      <w14:ligatures w14:val="none"/>
    </w:rPr>
  </w:style>
  <w:style w:type="paragraph" w:customStyle="1" w:styleId="HighlightBullet">
    <w:name w:val="Highlight Bullet"/>
    <w:basedOn w:val="HighlightBlue"/>
    <w:uiPriority w:val="9"/>
    <w:qFormat/>
    <w:rsid w:val="002D41C6"/>
    <w:pPr>
      <w:numPr>
        <w:numId w:val="1"/>
      </w:numPr>
    </w:pPr>
  </w:style>
  <w:style w:type="paragraph" w:customStyle="1" w:styleId="HighlightNumber">
    <w:name w:val="Highlight Number"/>
    <w:basedOn w:val="HighlightBullet"/>
    <w:uiPriority w:val="9"/>
    <w:qFormat/>
    <w:rsid w:val="00610BF6"/>
    <w:pPr>
      <w:numPr>
        <w:numId w:val="11"/>
      </w:numPr>
    </w:pPr>
  </w:style>
  <w:style w:type="paragraph" w:customStyle="1" w:styleId="HighlightBlueHeading">
    <w:name w:val="Highlight Blue Heading"/>
    <w:basedOn w:val="HighlightBlue"/>
    <w:uiPriority w:val="9"/>
    <w:qFormat/>
    <w:rsid w:val="00656E0A"/>
    <w:pPr>
      <w:keepNext/>
      <w:keepLines/>
    </w:pPr>
    <w:rPr>
      <w:b/>
      <w:bCs/>
      <w:sz w:val="24"/>
    </w:rPr>
  </w:style>
  <w:style w:type="paragraph" w:customStyle="1" w:styleId="LegalNumberlvl5">
    <w:name w:val="Legal Number lvl 5"/>
    <w:basedOn w:val="LegalNumberlvl4"/>
    <w:uiPriority w:val="10"/>
    <w:qFormat/>
    <w:rsid w:val="002D41C6"/>
    <w:pPr>
      <w:numPr>
        <w:ilvl w:val="4"/>
      </w:numPr>
    </w:pPr>
  </w:style>
  <w:style w:type="paragraph" w:customStyle="1" w:styleId="LegalHeading1">
    <w:name w:val="Legal Heading 1"/>
    <w:basedOn w:val="Normal"/>
    <w:next w:val="Normal"/>
    <w:uiPriority w:val="10"/>
    <w:qFormat/>
    <w:rsid w:val="002D41C6"/>
    <w:pPr>
      <w:keepNext/>
      <w:keepLines/>
      <w:spacing w:before="240"/>
      <w:outlineLvl w:val="0"/>
    </w:pPr>
    <w:rPr>
      <w:rFonts w:asciiTheme="majorHAnsi" w:eastAsia="Times New Roman" w:hAnsiTheme="majorHAnsi" w:cs="Times New Roman"/>
      <w:b/>
      <w:color w:val="005587" w:themeColor="accent1"/>
      <w:kern w:val="0"/>
      <w:szCs w:val="32"/>
      <w:lang w:eastAsia="en-AU"/>
      <w14:ligatures w14:val="none"/>
    </w:rPr>
  </w:style>
  <w:style w:type="paragraph" w:customStyle="1" w:styleId="LegalNumberlvl1">
    <w:name w:val="Legal Number lvl 1"/>
    <w:basedOn w:val="Normal"/>
    <w:next w:val="Normal"/>
    <w:uiPriority w:val="10"/>
    <w:qFormat/>
    <w:rsid w:val="00320F82"/>
    <w:pPr>
      <w:numPr>
        <w:numId w:val="12"/>
      </w:numPr>
      <w:spacing w:before="60"/>
      <w:outlineLvl w:val="1"/>
    </w:pPr>
    <w:rPr>
      <w:rFonts w:eastAsia="Times New Roman" w:cs="Times New Roman"/>
      <w:kern w:val="0"/>
      <w:lang w:eastAsia="en-AU"/>
      <w14:ligatures w14:val="none"/>
    </w:rPr>
  </w:style>
  <w:style w:type="paragraph" w:customStyle="1" w:styleId="LegalNumberlvl2">
    <w:name w:val="Legal Number lvl 2"/>
    <w:basedOn w:val="LegalNumberlvl1"/>
    <w:next w:val="Normal"/>
    <w:uiPriority w:val="10"/>
    <w:qFormat/>
    <w:rsid w:val="002D41C6"/>
    <w:pPr>
      <w:numPr>
        <w:ilvl w:val="1"/>
      </w:numPr>
      <w:outlineLvl w:val="3"/>
    </w:pPr>
  </w:style>
  <w:style w:type="paragraph" w:customStyle="1" w:styleId="LegalNumberlvl3">
    <w:name w:val="Legal Number lvl 3"/>
    <w:basedOn w:val="LegalNumberlvl2"/>
    <w:next w:val="Normal"/>
    <w:uiPriority w:val="10"/>
    <w:qFormat/>
    <w:rsid w:val="002D41C6"/>
    <w:pPr>
      <w:numPr>
        <w:ilvl w:val="2"/>
      </w:numPr>
      <w:outlineLvl w:val="2"/>
    </w:pPr>
  </w:style>
  <w:style w:type="paragraph" w:customStyle="1" w:styleId="LegalNumberlvl4">
    <w:name w:val="Legal Number lvl 4"/>
    <w:basedOn w:val="LegalNumberlvl3"/>
    <w:uiPriority w:val="10"/>
    <w:qFormat/>
    <w:rsid w:val="002D41C6"/>
    <w:pPr>
      <w:numPr>
        <w:ilvl w:val="3"/>
      </w:numPr>
      <w:outlineLvl w:val="3"/>
    </w:pPr>
  </w:style>
  <w:style w:type="paragraph" w:customStyle="1" w:styleId="LegalBody">
    <w:name w:val="Legal Body"/>
    <w:uiPriority w:val="10"/>
    <w:qFormat/>
    <w:rsid w:val="002D41C6"/>
    <w:pPr>
      <w:spacing w:line="264" w:lineRule="auto"/>
      <w:ind w:left="426"/>
    </w:pPr>
    <w:rPr>
      <w:kern w:val="0"/>
      <w14:ligatures w14:val="none"/>
    </w:rPr>
  </w:style>
  <w:style w:type="paragraph" w:customStyle="1" w:styleId="Heading1NonTOC">
    <w:name w:val="Heading 1 (Non TOC)"/>
    <w:basedOn w:val="Normal"/>
    <w:uiPriority w:val="2"/>
    <w:qFormat/>
    <w:rsid w:val="00903F11"/>
    <w:pPr>
      <w:keepNext/>
      <w:keepLines/>
      <w:spacing w:before="240" w:line="240" w:lineRule="auto"/>
      <w:outlineLvl w:val="0"/>
    </w:pPr>
    <w:rPr>
      <w:rFonts w:asciiTheme="majorHAnsi" w:hAnsiTheme="majorHAnsi" w:cstheme="majorBidi"/>
      <w:color w:val="005587" w:themeColor="accent1"/>
      <w:sz w:val="48"/>
      <w:szCs w:val="40"/>
    </w:rPr>
  </w:style>
  <w:style w:type="paragraph" w:customStyle="1" w:styleId="AppendixPagenumbering">
    <w:name w:val="Appendix Page numbering"/>
    <w:basedOn w:val="ListParagraph"/>
    <w:uiPriority w:val="39"/>
    <w:semiHidden/>
    <w:rsid w:val="000C7175"/>
    <w:pPr>
      <w:numPr>
        <w:numId w:val="14"/>
      </w:numPr>
      <w:tabs>
        <w:tab w:val="num" w:pos="360"/>
      </w:tabs>
      <w:spacing w:line="264" w:lineRule="auto"/>
    </w:pPr>
    <w:rPr>
      <w:color w:val="FFFFFF" w:themeColor="background1"/>
      <w:kern w:val="0"/>
      <w:sz w:val="16"/>
      <w14:ligatures w14:val="none"/>
    </w:rPr>
  </w:style>
  <w:style w:type="paragraph" w:styleId="ListBullet3">
    <w:name w:val="List Bullet 3"/>
    <w:basedOn w:val="Normal"/>
    <w:uiPriority w:val="99"/>
    <w:semiHidden/>
    <w:locked/>
    <w:rsid w:val="000F40CB"/>
    <w:pPr>
      <w:contextualSpacing/>
    </w:pPr>
  </w:style>
  <w:style w:type="paragraph" w:customStyle="1" w:styleId="CoverDetails">
    <w:name w:val="Cover Details"/>
    <w:basedOn w:val="CoverDate"/>
    <w:uiPriority w:val="39"/>
    <w:semiHidden/>
    <w:qFormat/>
    <w:rsid w:val="00AE01BB"/>
    <w:pPr>
      <w:spacing w:after="120"/>
      <w:ind w:right="2546"/>
    </w:pPr>
    <w:rPr>
      <w:b w:val="0"/>
      <w:sz w:val="28"/>
    </w:rPr>
  </w:style>
  <w:style w:type="paragraph" w:styleId="ListNumber">
    <w:name w:val="List Number"/>
    <w:basedOn w:val="Normal"/>
    <w:uiPriority w:val="99"/>
    <w:semiHidden/>
    <w:locked/>
    <w:rsid w:val="000F40CB"/>
    <w:pPr>
      <w:contextualSpacing/>
    </w:pPr>
  </w:style>
  <w:style w:type="paragraph" w:styleId="ListNumber2">
    <w:name w:val="List Number 2"/>
    <w:basedOn w:val="Normal"/>
    <w:uiPriority w:val="99"/>
    <w:semiHidden/>
    <w:locked/>
    <w:rsid w:val="000F40CB"/>
    <w:pPr>
      <w:contextualSpacing/>
    </w:pPr>
  </w:style>
  <w:style w:type="paragraph" w:styleId="ListNumber3">
    <w:name w:val="List Number 3"/>
    <w:basedOn w:val="Normal"/>
    <w:uiPriority w:val="99"/>
    <w:semiHidden/>
    <w:locked/>
    <w:rsid w:val="000F40CB"/>
    <w:pPr>
      <w:contextualSpacing/>
    </w:pPr>
  </w:style>
  <w:style w:type="table" w:styleId="TableTheme">
    <w:name w:val="Table Theme"/>
    <w:basedOn w:val="TableNormal"/>
    <w:uiPriority w:val="99"/>
    <w:semiHidden/>
    <w:unhideWhenUsed/>
    <w:locked/>
    <w:rsid w:val="000F40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
    <w:name w:val="List Continue"/>
    <w:basedOn w:val="Normal"/>
    <w:uiPriority w:val="99"/>
    <w:semiHidden/>
    <w:locked/>
    <w:rsid w:val="000F40CB"/>
    <w:pPr>
      <w:ind w:left="283"/>
      <w:contextualSpacing/>
    </w:pPr>
  </w:style>
  <w:style w:type="paragraph" w:styleId="ListContinue2">
    <w:name w:val="List Continue 2"/>
    <w:basedOn w:val="Normal"/>
    <w:uiPriority w:val="99"/>
    <w:semiHidden/>
    <w:locked/>
    <w:rsid w:val="000F40CB"/>
    <w:pPr>
      <w:ind w:left="566"/>
      <w:contextualSpacing/>
    </w:pPr>
  </w:style>
  <w:style w:type="paragraph" w:styleId="ListContinue3">
    <w:name w:val="List Continue 3"/>
    <w:basedOn w:val="Normal"/>
    <w:uiPriority w:val="99"/>
    <w:semiHidden/>
    <w:locked/>
    <w:rsid w:val="000F40CB"/>
    <w:pPr>
      <w:ind w:left="849"/>
      <w:contextualSpacing/>
    </w:pPr>
  </w:style>
  <w:style w:type="paragraph" w:styleId="BalloonText">
    <w:name w:val="Balloon Text"/>
    <w:basedOn w:val="Normal"/>
    <w:link w:val="BalloonTextChar"/>
    <w:uiPriority w:val="99"/>
    <w:semiHidden/>
    <w:rsid w:val="000F40CB"/>
    <w:pPr>
      <w:spacing w:after="160" w:line="240" w:lineRule="auto"/>
    </w:pPr>
    <w:rPr>
      <w:rFonts w:ascii="Tahoma" w:eastAsia="Times New Roman" w:hAnsi="Tahoma" w:cs="Times New Roman"/>
      <w:color w:val="auto"/>
      <w:kern w:val="0"/>
      <w:sz w:val="16"/>
      <w:szCs w:val="16"/>
      <w14:ligatures w14:val="none"/>
    </w:rPr>
  </w:style>
  <w:style w:type="character" w:customStyle="1" w:styleId="BalloonTextChar">
    <w:name w:val="Balloon Text Char"/>
    <w:basedOn w:val="DefaultParagraphFont"/>
    <w:link w:val="BalloonText"/>
    <w:uiPriority w:val="99"/>
    <w:semiHidden/>
    <w:rsid w:val="000F40CB"/>
    <w:rPr>
      <w:rFonts w:ascii="Tahoma" w:eastAsia="Times New Roman" w:hAnsi="Tahoma" w:cs="Times New Roman"/>
      <w:color w:val="auto"/>
      <w:kern w:val="0"/>
      <w:sz w:val="16"/>
      <w:szCs w:val="16"/>
      <w14:ligatures w14:val="none"/>
    </w:rPr>
  </w:style>
  <w:style w:type="character" w:styleId="Emphasis">
    <w:name w:val="Emphasis"/>
    <w:basedOn w:val="DefaultParagraphFont"/>
    <w:uiPriority w:val="20"/>
    <w:semiHidden/>
    <w:qFormat/>
    <w:locked/>
    <w:rsid w:val="000F40CB"/>
    <w:rPr>
      <w:i/>
      <w:iCs/>
    </w:rPr>
  </w:style>
  <w:style w:type="character" w:styleId="CommentReference">
    <w:name w:val="annotation reference"/>
    <w:uiPriority w:val="99"/>
    <w:rsid w:val="000F40CB"/>
    <w:rPr>
      <w:sz w:val="16"/>
      <w:szCs w:val="16"/>
    </w:rPr>
  </w:style>
  <w:style w:type="paragraph" w:styleId="CommentText">
    <w:name w:val="annotation text"/>
    <w:basedOn w:val="Normal"/>
    <w:link w:val="CommentTextChar"/>
    <w:uiPriority w:val="99"/>
    <w:rsid w:val="000F40CB"/>
    <w:pPr>
      <w:spacing w:after="160" w:line="240" w:lineRule="auto"/>
    </w:pPr>
    <w:rPr>
      <w:rFonts w:ascii="Arial" w:eastAsia="Times New Roman" w:hAnsi="Arial" w:cs="Times New Roman"/>
      <w:color w:val="auto"/>
      <w:kern w:val="0"/>
      <w14:ligatures w14:val="none"/>
    </w:rPr>
  </w:style>
  <w:style w:type="character" w:customStyle="1" w:styleId="CommentTextChar">
    <w:name w:val="Comment Text Char"/>
    <w:basedOn w:val="DefaultParagraphFont"/>
    <w:link w:val="CommentText"/>
    <w:uiPriority w:val="99"/>
    <w:rsid w:val="000F40CB"/>
    <w:rPr>
      <w:rFonts w:ascii="Arial" w:eastAsia="Times New Roman" w:hAnsi="Arial" w:cs="Times New Roman"/>
      <w:color w:val="auto"/>
      <w:kern w:val="0"/>
      <w14:ligatures w14:val="none"/>
    </w:rPr>
  </w:style>
  <w:style w:type="paragraph" w:styleId="CommentSubject">
    <w:name w:val="annotation subject"/>
    <w:basedOn w:val="CommentText"/>
    <w:next w:val="CommentText"/>
    <w:link w:val="CommentSubjectChar"/>
    <w:semiHidden/>
    <w:rsid w:val="000F40CB"/>
    <w:rPr>
      <w:b/>
      <w:bCs/>
    </w:rPr>
  </w:style>
  <w:style w:type="character" w:customStyle="1" w:styleId="CommentSubjectChar">
    <w:name w:val="Comment Subject Char"/>
    <w:basedOn w:val="CommentTextChar"/>
    <w:link w:val="CommentSubject"/>
    <w:semiHidden/>
    <w:rsid w:val="00AB654E"/>
    <w:rPr>
      <w:rFonts w:ascii="Arial" w:eastAsia="Times New Roman" w:hAnsi="Arial" w:cs="Times New Roman"/>
      <w:b/>
      <w:bCs/>
      <w:color w:val="auto"/>
      <w:kern w:val="0"/>
      <w14:ligatures w14:val="none"/>
    </w:rPr>
  </w:style>
  <w:style w:type="paragraph" w:styleId="TableofAuthorities">
    <w:name w:val="table of authorities"/>
    <w:basedOn w:val="Normal"/>
    <w:next w:val="Normal"/>
    <w:semiHidden/>
    <w:rsid w:val="000F40CB"/>
    <w:pPr>
      <w:spacing w:after="0" w:line="240" w:lineRule="auto"/>
      <w:ind w:left="220" w:hanging="220"/>
    </w:pPr>
    <w:rPr>
      <w:rFonts w:ascii="Arial" w:eastAsia="MS Mincho" w:hAnsi="Arial" w:cs="Times New Roman"/>
      <w:color w:val="auto"/>
      <w:kern w:val="0"/>
      <w:sz w:val="22"/>
      <w:szCs w:val="24"/>
      <w:lang w:eastAsia="en-AU"/>
      <w14:ligatures w14:val="none"/>
    </w:rPr>
  </w:style>
  <w:style w:type="paragraph" w:styleId="Revision">
    <w:name w:val="Revision"/>
    <w:hidden/>
    <w:uiPriority w:val="99"/>
    <w:semiHidden/>
    <w:rsid w:val="000F40CB"/>
    <w:pPr>
      <w:spacing w:after="0" w:line="240" w:lineRule="auto"/>
    </w:pPr>
    <w:rPr>
      <w:rFonts w:ascii="Arial" w:eastAsia="Times New Roman" w:hAnsi="Arial" w:cs="Times New Roman"/>
      <w:color w:val="auto"/>
      <w:kern w:val="0"/>
      <w:sz w:val="22"/>
      <w14:ligatures w14:val="none"/>
    </w:rPr>
  </w:style>
  <w:style w:type="character" w:styleId="LineNumber">
    <w:name w:val="line number"/>
    <w:uiPriority w:val="99"/>
    <w:semiHidden/>
    <w:rsid w:val="000F40CB"/>
    <w:rPr>
      <w:sz w:val="16"/>
    </w:rPr>
  </w:style>
  <w:style w:type="character" w:styleId="Mention">
    <w:name w:val="Mention"/>
    <w:basedOn w:val="DefaultParagraphFont"/>
    <w:uiPriority w:val="99"/>
    <w:semiHidden/>
    <w:locked/>
    <w:rsid w:val="000F40CB"/>
    <w:rPr>
      <w:color w:val="2B579A"/>
      <w:shd w:val="clear" w:color="auto" w:fill="E1DFDD"/>
    </w:rPr>
  </w:style>
  <w:style w:type="table" w:styleId="TableGridLight">
    <w:name w:val="Grid Table Light"/>
    <w:basedOn w:val="TableNormal"/>
    <w:uiPriority w:val="40"/>
    <w:locked/>
    <w:rsid w:val="004447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locked/>
    <w:rsid w:val="004447D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4447D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8">
    <w:name w:val="toc 8"/>
    <w:basedOn w:val="Normal"/>
    <w:next w:val="Normal"/>
    <w:autoRedefine/>
    <w:uiPriority w:val="39"/>
    <w:semiHidden/>
    <w:rsid w:val="00821859"/>
    <w:pPr>
      <w:tabs>
        <w:tab w:val="right" w:leader="dot" w:pos="10194"/>
      </w:tabs>
      <w:spacing w:after="100"/>
    </w:pPr>
    <w:rPr>
      <w:b/>
      <w:noProof/>
      <w:color w:val="0072CE" w:themeColor="accent2"/>
    </w:rPr>
  </w:style>
  <w:style w:type="character" w:customStyle="1" w:styleId="Highlight">
    <w:name w:val="Highlight"/>
    <w:qFormat/>
    <w:rsid w:val="00420342"/>
    <w:rPr>
      <w:color w:val="C00000"/>
      <w:bdr w:val="none" w:sz="0" w:space="0" w:color="auto"/>
      <w:shd w:val="clear" w:color="auto" w:fill="FFFF00"/>
    </w:rPr>
  </w:style>
  <w:style w:type="character" w:customStyle="1" w:styleId="NumberedListlvl1CtrlChar">
    <w:name w:val="Numbered List lvl1 (Ctrl + /) Char"/>
    <w:basedOn w:val="DefaultParagraphFont"/>
    <w:link w:val="NumberedListlvl1Ctrl"/>
    <w:uiPriority w:val="5"/>
    <w:rsid w:val="00420342"/>
    <w:rPr>
      <w:rFonts w:eastAsia="Calibri" w:cs="Arial"/>
      <w:kern w:val="0"/>
      <w:szCs w:val="22"/>
      <w:lang w:val="en-GB"/>
      <w14:ligatures w14:val="none"/>
    </w:rPr>
  </w:style>
  <w:style w:type="table" w:styleId="GridTable1Light-Accent1">
    <w:name w:val="Grid Table 1 Light Accent 1"/>
    <w:basedOn w:val="TableNormal"/>
    <w:uiPriority w:val="46"/>
    <w:locked/>
    <w:rsid w:val="000A29EB"/>
    <w:pPr>
      <w:spacing w:after="0" w:line="240" w:lineRule="auto"/>
    </w:pPr>
    <w:tblPr>
      <w:tblStyleRowBandSize w:val="1"/>
      <w:tblStyleColBandSize w:val="1"/>
      <w:tblBorders>
        <w:top w:val="single" w:sz="4" w:space="0" w:color="69C7FF" w:themeColor="accent1" w:themeTint="66"/>
        <w:left w:val="single" w:sz="4" w:space="0" w:color="69C7FF" w:themeColor="accent1" w:themeTint="66"/>
        <w:bottom w:val="single" w:sz="4" w:space="0" w:color="69C7FF" w:themeColor="accent1" w:themeTint="66"/>
        <w:right w:val="single" w:sz="4" w:space="0" w:color="69C7FF" w:themeColor="accent1" w:themeTint="66"/>
        <w:insideH w:val="single" w:sz="4" w:space="0" w:color="69C7FF" w:themeColor="accent1" w:themeTint="66"/>
        <w:insideV w:val="single" w:sz="4" w:space="0" w:color="69C7FF" w:themeColor="accent1" w:themeTint="66"/>
      </w:tblBorders>
    </w:tblPr>
    <w:tblStylePr w:type="firstRow">
      <w:rPr>
        <w:b/>
        <w:bCs/>
      </w:rPr>
      <w:tblPr/>
      <w:tcPr>
        <w:tcBorders>
          <w:bottom w:val="single" w:sz="12" w:space="0" w:color="1EABFF" w:themeColor="accent1" w:themeTint="99"/>
        </w:tcBorders>
      </w:tcPr>
    </w:tblStylePr>
    <w:tblStylePr w:type="lastRow">
      <w:rPr>
        <w:b/>
        <w:bCs/>
      </w:rPr>
      <w:tblPr/>
      <w:tcPr>
        <w:tcBorders>
          <w:top w:val="double" w:sz="2" w:space="0" w:color="1EABFF" w:themeColor="accen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semiHidden/>
    <w:qFormat/>
    <w:rsid w:val="007E182E"/>
    <w:pPr>
      <w:widowControl w:val="0"/>
      <w:autoSpaceDE w:val="0"/>
      <w:autoSpaceDN w:val="0"/>
      <w:spacing w:before="61" w:after="0" w:line="240" w:lineRule="auto"/>
      <w:ind w:left="105"/>
    </w:pPr>
    <w:rPr>
      <w:rFonts w:ascii="Arial" w:eastAsia="Arial" w:hAnsi="Arial" w:cs="Arial"/>
      <w:color w:val="auto"/>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s://www.aemc.gov.au/regulation/legislation" TargetMode="External"/><Relationship Id="rId39" Type="http://schemas.openxmlformats.org/officeDocument/2006/relationships/hyperlink" Target="https://aemo.com.au/-/media/files/electricity/nem/system-strength-explained.pdf" TargetMode="External"/><Relationship Id="rId21" Type="http://schemas.openxmlformats.org/officeDocument/2006/relationships/footer" Target="footer1.xml"/><Relationship Id="rId34" Type="http://schemas.openxmlformats.org/officeDocument/2006/relationships/hyperlink" Target="https://www.vicgrid.com.au/transmission-planning/planning-the-energy-grid" TargetMode="External"/><Relationship Id="rId42" Type="http://schemas.openxmlformats.org/officeDocument/2006/relationships/hyperlink" Target="https://www.vicgrid.com.au/industry/access-and-connections/transmission-connections-process/stage-4-contracts" TargetMode="Externa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5.jpe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www.aemo.com.au/-/media/Files/Electricity/NEM/Security_and_Reliability/Power_System_Ops/Procedures/SO_OP_3715%20Power-System-Security-Guidelines.pdf" TargetMode="External"/><Relationship Id="rId11" Type="http://schemas.openxmlformats.org/officeDocument/2006/relationships/webSettings" Target="webSettings.xml"/><Relationship Id="rId24" Type="http://schemas.openxmlformats.org/officeDocument/2006/relationships/footer" Target="footer3.xml"/><Relationship Id="rId32" Type="http://schemas.openxmlformats.org/officeDocument/2006/relationships/hyperlink" Target="https://www.aemo.com.au/-/media/Files/Electricity/NEM/Security_and_Reliability/Power_System_Ops/Procedures/SO_OP_3715%20Power-System-Security-Guidelines.pdf" TargetMode="External"/><Relationship Id="rId37" Type="http://schemas.openxmlformats.org/officeDocument/2006/relationships/hyperlink" Target="https://aemo.com.au/en/energy-systems/major-publications/integrated-system-plan-isp" TargetMode="External"/><Relationship Id="rId40" Type="http://schemas.openxmlformats.org/officeDocument/2006/relationships/hyperlink" Target="https://aemo.com.au/-/media/files/electricity/nem/system-strength-explained.pdf" TargetMode="External"/><Relationship Id="rId45" Type="http://schemas.openxmlformats.org/officeDocument/2006/relationships/image" Target="media/image8.png"/><Relationship Id="rId53" Type="http://schemas.openxmlformats.org/officeDocument/2006/relationships/hyperlink" Target="https://www.vicgrid.com.au/industry/access-and-connections/transmission-connections-process/stage-4-contracts" TargetMode="External"/><Relationship Id="rId58" Type="http://schemas.openxmlformats.org/officeDocument/2006/relationships/glossaryDocument" Target="glossary/document.xml"/><Relationship Id="rId5" Type="http://schemas.openxmlformats.org/officeDocument/2006/relationships/customXml" Target="../customXml/item5.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eader" Target="header2.xml"/><Relationship Id="rId27" Type="http://schemas.openxmlformats.org/officeDocument/2006/relationships/hyperlink" Target="https://energy-rules.aemc.gov.au/ner/historic" TargetMode="External"/><Relationship Id="rId30" Type="http://schemas.openxmlformats.org/officeDocument/2006/relationships/hyperlink" Target="https://www.aemo.com.au/-/media/Files/Electricity/NEM/Security_and_Reliability/Power_System_Ops/Procedures/SO_OP_3715%20Power-System-Security-Guidelines.pdf" TargetMode="External"/><Relationship Id="rId35" Type="http://schemas.openxmlformats.org/officeDocument/2006/relationships/hyperlink" Target="https://aemo.com.au/en/energy-systems/major-publications/integrated-system-plan-isp" TargetMode="External"/><Relationship Id="rId43" Type="http://schemas.openxmlformats.org/officeDocument/2006/relationships/image" Target="media/image6.jpeg"/><Relationship Id="rId48" Type="http://schemas.openxmlformats.org/officeDocument/2006/relationships/image" Target="media/image11.png"/><Relationship Id="rId56" Type="http://schemas.openxmlformats.org/officeDocument/2006/relationships/footer" Target="footer4.xml"/><Relationship Id="rId8" Type="http://schemas.openxmlformats.org/officeDocument/2006/relationships/numbering" Target="numbering.xml"/><Relationship Id="rId51" Type="http://schemas.openxmlformats.org/officeDocument/2006/relationships/hyperlink" Target="https://www.aemo.com.au/-/media/Files/Electricity/NEM/Participant_Information/NEM-Registration-and-Exemption-List.xls"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www.vicgrid.com.au/industry/access-and-connections/transmission-connections-process" TargetMode="External"/><Relationship Id="rId33" Type="http://schemas.openxmlformats.org/officeDocument/2006/relationships/hyperlink" Target="https://www.aemo.com.au/-/media/Files/Electricity/NEM/Security_and_Reliability/Power_System_Ops/Procedures/SO_OP_3715%20Power-System-Security-Guidelines.pdf" TargetMode="External"/><Relationship Id="rId38" Type="http://schemas.openxmlformats.org/officeDocument/2006/relationships/hyperlink" Target="https://aemo.com.au/-/media/files/electricity/nem/system-strength-explained.pdf" TargetMode="External"/><Relationship Id="rId46" Type="http://schemas.openxmlformats.org/officeDocument/2006/relationships/image" Target="media/image9.png"/><Relationship Id="rId5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yperlink" Target="https://www.vicgrid.com.au/industry/access-and-connections/transmission-connections-process/stage-4-contracts" TargetMode="External"/><Relationship Id="rId54"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footer" Target="footer2.xml"/><Relationship Id="rId28" Type="http://schemas.openxmlformats.org/officeDocument/2006/relationships/hyperlink" Target="https://energy-rules.aemc.gov.au/ner/historic" TargetMode="External"/><Relationship Id="rId36" Type="http://schemas.openxmlformats.org/officeDocument/2006/relationships/hyperlink" Target="https://aemo.com.au/en/energy-systems/major-publications/integrated-system-plan-isp" TargetMode="External"/><Relationship Id="rId49" Type="http://schemas.openxmlformats.org/officeDocument/2006/relationships/image" Target="media/image12.png"/><Relationship Id="rId57"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hyperlink" Target="https://www.aemo.com.au/-/media/Files/Electricity/NEM/Security_and_Reliability/Power_System_Ops/Procedures/SO_OP_3715%20Power-System-Security-Guidelines.pdf" TargetMode="External"/><Relationship Id="rId44" Type="http://schemas.openxmlformats.org/officeDocument/2006/relationships/image" Target="media/image7.png"/><Relationship Id="rId52" Type="http://schemas.openxmlformats.org/officeDocument/2006/relationships/hyperlink" Target="https://www.aemo.com.au/-/media/Files/Electricity/NEM/Participant_Information/NEM-Registration-and-Exemption-List.xl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vicgrid.com.au/industry/access-and-connections/transmission-connections-process/stage-4-contracts" TargetMode="External"/><Relationship Id="rId2" Type="http://schemas.openxmlformats.org/officeDocument/2006/relationships/hyperlink" Target="https://www.aemc.gov.au/sites/default/files/content/4ea65c9e-2995-4164-ab4e-ed2584efd126/Fact-sheet-how-transmission-frameworks-work-in-the-NEM.PDF" TargetMode="External"/><Relationship Id="rId1" Type="http://schemas.openxmlformats.org/officeDocument/2006/relationships/hyperlink" Target="https://www.aemc.gov.au/sites/default/files/content/4ea65c9e-2995-4164-ab4e-ed2584efd126/Fact-sheet-how-transmission-frameworks-work-in-the-NEM.PDF" TargetMode="External"/><Relationship Id="rId6" Type="http://schemas.openxmlformats.org/officeDocument/2006/relationships/hyperlink" Target="https://aemo.com.au/-/media/files/electricity/nem/planning_and_forecasting/operability/2022/2022-system-strength-report.pdf?la=en" TargetMode="External"/><Relationship Id="rId5" Type="http://schemas.openxmlformats.org/officeDocument/2006/relationships/hyperlink" Target="https://aemo.com.au/-/media/files/electricity/nem/planning_and_forecasting/operability/2022/2022-system-strength-report.pdf?la=en" TargetMode="External"/><Relationship Id="rId4" Type="http://schemas.openxmlformats.org/officeDocument/2006/relationships/hyperlink" Target="https://aemo.com.au/-/media/files/electricity/nem/system-strength-explained.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Clients\Capire\CAP006%20VICGRID%20Word%20and%20PPT%20Template%20Updates\REBRAND%20TEMPLATES\Rebranded%20Draft%20V1\Draft%201%20Documents\Guidelines%20for%20Establishing%20or%20Connection%20to%20Declared%20Shared%20Network%20Terminal%20Stations%20-%20template%20Draft%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CB4C8F8E32C4AF88A25AA38FE40A46A"/>
        <w:category>
          <w:name w:val="General"/>
          <w:gallery w:val="placeholder"/>
        </w:category>
        <w:types>
          <w:type w:val="bbPlcHdr"/>
        </w:types>
        <w:behaviors>
          <w:behavior w:val="content"/>
        </w:behaviors>
        <w:guid w:val="{9971342F-F51A-49CF-94FA-97B978C1A18E}"/>
      </w:docPartPr>
      <w:docPartBody>
        <w:p w:rsidR="007C48A7" w:rsidRDefault="00000000">
          <w:pPr>
            <w:pStyle w:val="CCB4C8F8E32C4AF88A25AA38FE40A46A"/>
          </w:pPr>
          <w:r w:rsidRPr="008A4E5A">
            <w:t>[Insert Name]</w:t>
          </w:r>
        </w:p>
      </w:docPartBody>
    </w:docPart>
    <w:docPart>
      <w:docPartPr>
        <w:name w:val="B3735DD0475F4835A5E334EC0EFD391B"/>
        <w:category>
          <w:name w:val="General"/>
          <w:gallery w:val="placeholder"/>
        </w:category>
        <w:types>
          <w:type w:val="bbPlcHdr"/>
        </w:types>
        <w:behaviors>
          <w:behavior w:val="content"/>
        </w:behaviors>
        <w:guid w:val="{E62214D3-3E7D-4153-9397-FAFA3289ECCB}"/>
      </w:docPartPr>
      <w:docPartBody>
        <w:p w:rsidR="007C48A7" w:rsidRDefault="001D7EDF" w:rsidP="001D7EDF">
          <w:pPr>
            <w:pStyle w:val="B3735DD0475F4835A5E334EC0EFD391B"/>
          </w:pPr>
          <w:r w:rsidRPr="00F2070B">
            <w:rPr>
              <w:rStyle w:val="Highlight"/>
            </w:rPr>
            <w:t>[Insert Date]</w:t>
          </w:r>
        </w:p>
      </w:docPartBody>
    </w:docPart>
    <w:docPart>
      <w:docPartPr>
        <w:name w:val="B389880A3FC54C0795BFAB9BE6EB8CCD"/>
        <w:category>
          <w:name w:val="General"/>
          <w:gallery w:val="placeholder"/>
        </w:category>
        <w:types>
          <w:type w:val="bbPlcHdr"/>
        </w:types>
        <w:behaviors>
          <w:behavior w:val="content"/>
        </w:behaviors>
        <w:guid w:val="{6474C6DE-7647-4A50-B713-CEC32398039E}"/>
      </w:docPartPr>
      <w:docPartBody>
        <w:p w:rsidR="007C48A7" w:rsidRDefault="001D7EDF" w:rsidP="001D7EDF">
          <w:pPr>
            <w:pStyle w:val="B389880A3FC54C0795BFAB9BE6EB8CCD"/>
          </w:pPr>
          <w:r w:rsidRPr="00F2070B">
            <w:rPr>
              <w:rStyle w:val="Highlight"/>
            </w:rPr>
            <w:t>[</w:t>
          </w:r>
          <w:r>
            <w:rPr>
              <w:rStyle w:val="Highlight"/>
            </w:rPr>
            <w:t>Draft</w:t>
          </w:r>
          <w:r w:rsidRPr="00F2070B">
            <w:rPr>
              <w:rStyle w:val="Highlight"/>
            </w:rPr>
            <w:t>]</w:t>
          </w:r>
        </w:p>
      </w:docPartBody>
    </w:docPart>
    <w:docPart>
      <w:docPartPr>
        <w:name w:val="128D9B168C8F469FA3F6E04A1379DED8"/>
        <w:category>
          <w:name w:val="General"/>
          <w:gallery w:val="placeholder"/>
        </w:category>
        <w:types>
          <w:type w:val="bbPlcHdr"/>
        </w:types>
        <w:behaviors>
          <w:behavior w:val="content"/>
        </w:behaviors>
        <w:guid w:val="{76E7E75E-6ECB-4556-9113-7DE0003807AE}"/>
      </w:docPartPr>
      <w:docPartBody>
        <w:p w:rsidR="00456DBE" w:rsidRDefault="00E434BC" w:rsidP="00E434BC">
          <w:pPr>
            <w:pStyle w:val="128D9B168C8F469FA3F6E04A1379DED8"/>
          </w:pPr>
          <w:r w:rsidRPr="008A4E5A">
            <w:t>[Insert Name]</w:t>
          </w:r>
        </w:p>
      </w:docPartBody>
    </w:docPart>
    <w:docPart>
      <w:docPartPr>
        <w:name w:val="B25801BE1B8D4421B20FD66029B4616A"/>
        <w:category>
          <w:name w:val="General"/>
          <w:gallery w:val="placeholder"/>
        </w:category>
        <w:types>
          <w:type w:val="bbPlcHdr"/>
        </w:types>
        <w:behaviors>
          <w:behavior w:val="content"/>
        </w:behaviors>
        <w:guid w:val="{6D17CA0D-22DD-4B3D-AE39-C191120D451A}"/>
      </w:docPartPr>
      <w:docPartBody>
        <w:p w:rsidR="00456DBE" w:rsidRDefault="00E434BC" w:rsidP="00E434BC">
          <w:pPr>
            <w:pStyle w:val="B25801BE1B8D4421B20FD66029B4616A"/>
          </w:pPr>
          <w:r w:rsidRPr="008A4E5A">
            <w:t>[Insert Name]</w:t>
          </w:r>
        </w:p>
      </w:docPartBody>
    </w:docPart>
    <w:docPart>
      <w:docPartPr>
        <w:name w:val="98563AC36AB844D9B32AA9BBF6352B84"/>
        <w:category>
          <w:name w:val="General"/>
          <w:gallery w:val="placeholder"/>
        </w:category>
        <w:types>
          <w:type w:val="bbPlcHdr"/>
        </w:types>
        <w:behaviors>
          <w:behavior w:val="content"/>
        </w:behaviors>
        <w:guid w:val="{428B5B04-9502-48FB-91D5-CC688BDA953A}"/>
      </w:docPartPr>
      <w:docPartBody>
        <w:p w:rsidR="00456DBE" w:rsidRDefault="00E434BC" w:rsidP="00E434BC">
          <w:pPr>
            <w:pStyle w:val="98563AC36AB844D9B32AA9BBF6352B84"/>
          </w:pPr>
          <w:r w:rsidRPr="00F50F00">
            <w:rPr>
              <w:rStyle w:val="PlaceholderText"/>
              <w:color w:val="FFFFFF" w:themeColor="background1"/>
            </w:rPr>
            <w:t>[Report Title</w:t>
          </w:r>
          <w:r w:rsidRPr="00F50F00">
            <w:rPr>
              <w:rStyle w:val="PlaceholderText"/>
              <w:color w:val="FFFFFF" w:themeColor="background1"/>
            </w:rPr>
            <w:br/>
            <w:t xml:space="preserve">can run over </w:t>
          </w:r>
          <w:r>
            <w:rPr>
              <w:rStyle w:val="PlaceholderText"/>
            </w:rPr>
            <w:br/>
          </w:r>
          <w:r w:rsidRPr="00F50F00">
            <w:rPr>
              <w:rStyle w:val="PlaceholderText"/>
              <w:color w:val="FFFFFF" w:themeColor="background1"/>
            </w:rPr>
            <w:t>three lines]</w:t>
          </w:r>
        </w:p>
      </w:docPartBody>
    </w:docPart>
    <w:docPart>
      <w:docPartPr>
        <w:name w:val="FF563763A4FD4FFBA6B1279572FCBD25"/>
        <w:category>
          <w:name w:val="General"/>
          <w:gallery w:val="placeholder"/>
        </w:category>
        <w:types>
          <w:type w:val="bbPlcHdr"/>
        </w:types>
        <w:behaviors>
          <w:behavior w:val="content"/>
        </w:behaviors>
        <w:guid w:val="{62C5376F-D109-4239-A2AA-01B2E4EF983C}"/>
      </w:docPartPr>
      <w:docPartBody>
        <w:p w:rsidR="00456DBE" w:rsidRDefault="00E434BC" w:rsidP="00E434BC">
          <w:pPr>
            <w:pStyle w:val="FF563763A4FD4FFBA6B1279572FCBD25"/>
          </w:pPr>
          <w:r w:rsidRPr="006B5609">
            <w:rPr>
              <w:color w:val="EE0000"/>
              <w:highlight w:val="yellow"/>
            </w:rPr>
            <w:t>[Insert Name]</w:t>
          </w:r>
        </w:p>
      </w:docPartBody>
    </w:docPart>
    <w:docPart>
      <w:docPartPr>
        <w:name w:val="CFCF76267B8642729A31106E7AC9E63A"/>
        <w:category>
          <w:name w:val="General"/>
          <w:gallery w:val="placeholder"/>
        </w:category>
        <w:types>
          <w:type w:val="bbPlcHdr"/>
        </w:types>
        <w:behaviors>
          <w:behavior w:val="content"/>
        </w:behaviors>
        <w:guid w:val="{10626D49-C16C-43A8-93E1-A37630AF9A87}"/>
      </w:docPartPr>
      <w:docPartBody>
        <w:p w:rsidR="00456DBE" w:rsidRDefault="00E434BC" w:rsidP="00E434BC">
          <w:pPr>
            <w:pStyle w:val="CFCF76267B8642729A31106E7AC9E63A"/>
          </w:pPr>
          <w:r w:rsidRPr="00F2070B">
            <w:rPr>
              <w:rStyle w:val="Highlight"/>
            </w:rPr>
            <w:t>[XX]</w:t>
          </w:r>
        </w:p>
      </w:docPartBody>
    </w:docPart>
    <w:docPart>
      <w:docPartPr>
        <w:name w:val="B2D2A3DCDCC6419D94C44E8EC106CF34"/>
        <w:category>
          <w:name w:val="General"/>
          <w:gallery w:val="placeholder"/>
        </w:category>
        <w:types>
          <w:type w:val="bbPlcHdr"/>
        </w:types>
        <w:behaviors>
          <w:behavior w:val="content"/>
        </w:behaviors>
        <w:guid w:val="{8D1F2868-0A66-4213-8871-D8B93D10747C}"/>
      </w:docPartPr>
      <w:docPartBody>
        <w:p w:rsidR="00456DBE" w:rsidRDefault="00E434BC" w:rsidP="00E434BC">
          <w:pPr>
            <w:pStyle w:val="B2D2A3DCDCC6419D94C44E8EC106CF34"/>
          </w:pPr>
          <w:r w:rsidRPr="00F2070B">
            <w:rPr>
              <w:rStyle w:val="Highlight"/>
            </w:rPr>
            <w:t>[Insert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enorite">
    <w:charset w:val="00"/>
    <w:family w:val="auto"/>
    <w:pitch w:val="variable"/>
    <w:sig w:usb0="8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Panton Narrow SemiBold">
    <w:panose1 w:val="00000000000000000000"/>
    <w:charset w:val="00"/>
    <w:family w:val="modern"/>
    <w:notTrueType/>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23D"/>
    <w:rsid w:val="001931F2"/>
    <w:rsid w:val="001D7EDF"/>
    <w:rsid w:val="004421A6"/>
    <w:rsid w:val="00456DBE"/>
    <w:rsid w:val="00543BE7"/>
    <w:rsid w:val="006C1574"/>
    <w:rsid w:val="007C48A7"/>
    <w:rsid w:val="007E631A"/>
    <w:rsid w:val="0090723D"/>
    <w:rsid w:val="00943944"/>
    <w:rsid w:val="00BE5AB9"/>
    <w:rsid w:val="00E434BC"/>
    <w:rsid w:val="00EF6A2E"/>
    <w:rsid w:val="00F15C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B4C8F8E32C4AF88A25AA38FE40A46A">
    <w:name w:val="CCB4C8F8E32C4AF88A25AA38FE40A46A"/>
  </w:style>
  <w:style w:type="character" w:customStyle="1" w:styleId="Highlight">
    <w:name w:val="Highlight"/>
    <w:qFormat/>
    <w:rsid w:val="00E434BC"/>
    <w:rPr>
      <w:color w:val="C00000"/>
      <w:bdr w:val="none" w:sz="0" w:space="0" w:color="auto"/>
      <w:shd w:val="clear" w:color="auto" w:fill="FFFF00"/>
    </w:rPr>
  </w:style>
  <w:style w:type="character" w:styleId="PlaceholderText">
    <w:name w:val="Placeholder Text"/>
    <w:basedOn w:val="DefaultParagraphFont"/>
    <w:uiPriority w:val="99"/>
    <w:rsid w:val="00E434BC"/>
    <w:rPr>
      <w:color w:val="666666"/>
    </w:rPr>
  </w:style>
  <w:style w:type="paragraph" w:customStyle="1" w:styleId="B3735DD0475F4835A5E334EC0EFD391B">
    <w:name w:val="B3735DD0475F4835A5E334EC0EFD391B"/>
    <w:rsid w:val="001D7EDF"/>
    <w:pPr>
      <w:spacing w:after="120" w:line="240" w:lineRule="auto"/>
      <w:ind w:right="2546"/>
    </w:pPr>
    <w:rPr>
      <w:rFonts w:eastAsiaTheme="minorHAnsi"/>
      <w:color w:val="156082" w:themeColor="accent1"/>
      <w:sz w:val="28"/>
      <w:szCs w:val="22"/>
      <w:lang w:eastAsia="en-US"/>
    </w:rPr>
  </w:style>
  <w:style w:type="paragraph" w:customStyle="1" w:styleId="B389880A3FC54C0795BFAB9BE6EB8CCD">
    <w:name w:val="B389880A3FC54C0795BFAB9BE6EB8CCD"/>
    <w:rsid w:val="001D7EDF"/>
    <w:pPr>
      <w:spacing w:after="120" w:line="240" w:lineRule="auto"/>
      <w:ind w:right="2546"/>
    </w:pPr>
    <w:rPr>
      <w:rFonts w:eastAsiaTheme="minorHAnsi"/>
      <w:color w:val="156082" w:themeColor="accent1"/>
      <w:sz w:val="28"/>
      <w:szCs w:val="22"/>
      <w:lang w:eastAsia="en-US"/>
    </w:rPr>
  </w:style>
  <w:style w:type="paragraph" w:customStyle="1" w:styleId="128D9B168C8F469FA3F6E04A1379DED8">
    <w:name w:val="128D9B168C8F469FA3F6E04A1379DED8"/>
    <w:rsid w:val="00E434BC"/>
  </w:style>
  <w:style w:type="paragraph" w:customStyle="1" w:styleId="B25801BE1B8D4421B20FD66029B4616A">
    <w:name w:val="B25801BE1B8D4421B20FD66029B4616A"/>
    <w:rsid w:val="00E434BC"/>
  </w:style>
  <w:style w:type="paragraph" w:customStyle="1" w:styleId="98563AC36AB844D9B32AA9BBF6352B84">
    <w:name w:val="98563AC36AB844D9B32AA9BBF6352B84"/>
    <w:rsid w:val="00E434BC"/>
  </w:style>
  <w:style w:type="paragraph" w:customStyle="1" w:styleId="FF563763A4FD4FFBA6B1279572FCBD25">
    <w:name w:val="FF563763A4FD4FFBA6B1279572FCBD25"/>
    <w:rsid w:val="00E434BC"/>
  </w:style>
  <w:style w:type="paragraph" w:customStyle="1" w:styleId="CFCF76267B8642729A31106E7AC9E63A">
    <w:name w:val="CFCF76267B8642729A31106E7AC9E63A"/>
    <w:rsid w:val="00E434BC"/>
  </w:style>
  <w:style w:type="paragraph" w:customStyle="1" w:styleId="B2D2A3DCDCC6419D94C44E8EC106CF34">
    <w:name w:val="B2D2A3DCDCC6419D94C44E8EC106CF34"/>
    <w:rsid w:val="00E434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VicGrid">
      <a:dk1>
        <a:sysClr val="windowText" lastClr="000000"/>
      </a:dk1>
      <a:lt1>
        <a:sysClr val="window" lastClr="FFFFFF"/>
      </a:lt1>
      <a:dk2>
        <a:srgbClr val="0C2340"/>
      </a:dk2>
      <a:lt2>
        <a:srgbClr val="E8E8E8"/>
      </a:lt2>
      <a:accent1>
        <a:srgbClr val="005587"/>
      </a:accent1>
      <a:accent2>
        <a:srgbClr val="0072CE"/>
      </a:accent2>
      <a:accent3>
        <a:srgbClr val="78BE20"/>
      </a:accent3>
      <a:accent4>
        <a:srgbClr val="F6BE00"/>
      </a:accent4>
      <a:accent5>
        <a:srgbClr val="D9D9D6"/>
      </a:accent5>
      <a:accent6>
        <a:srgbClr val="0C2340"/>
      </a:accent6>
      <a:hlink>
        <a:srgbClr val="0072CE"/>
      </a:hlink>
      <a:folHlink>
        <a:srgbClr val="0072C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rimary Dark Blue">
      <a:srgbClr val="005587"/>
    </a:custClr>
    <a:custClr name="Primary Blue">
      <a:srgbClr val="0072CE"/>
    </a:custClr>
    <a:custClr name="Primary Green">
      <a:srgbClr val="78BE20"/>
    </a:custClr>
    <a:custClr name="Primary Yellow">
      <a:srgbClr val="F6BE00"/>
    </a:custClr>
    <a:custClr name="Primary Grey">
      <a:srgbClr val="D9D9D6"/>
    </a:custClr>
    <a:custClr name="Primary Dark Blue">
      <a:srgbClr val="0C2340"/>
    </a:custClr>
    <a:custClr name="Secondary Dark Blue">
      <a:srgbClr val="0C2340"/>
    </a:custClr>
    <a:custClr name="Secondary Mid Blue">
      <a:srgbClr val="00A9E0"/>
    </a:custClr>
    <a:custClr name="Secondary Light Blue">
      <a:srgbClr val="99D6EA"/>
    </a:custClr>
    <a:custClr name="Secondary Lime Green">
      <a:srgbClr val="CEDC00"/>
    </a:custClr>
    <a:custClr name="Secondary Dark Green">
      <a:srgbClr val="009639"/>
    </a:custClr>
    <a:custClr name="Secondary Light Yellow">
      <a:srgbClr val="FBE122"/>
    </a:custClr>
    <a:custClr name="Secondary Dark Yellow">
      <a:srgbClr val="FF9E1B"/>
    </a:custClr>
  </a:custClr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root>
  <Subtitle/>
  <CDate>2025-11-01T00:00:00</CDate>
  <Version>1.0</Version>
  <CoverDoc/>
</root>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8D7DB4485B8C664C92AA005D9A69F6F5" ma:contentTypeVersion="8" ma:contentTypeDescription="Create a new document." ma:contentTypeScope="" ma:versionID="a5fe94a8d67a8837852606d24bf1feaa">
  <xsd:schema xmlns:xsd="http://www.w3.org/2001/XMLSchema" xmlns:xs="http://www.w3.org/2001/XMLSchema" xmlns:p="http://schemas.microsoft.com/office/2006/metadata/properties" xmlns:ns2="a5f32de4-e402-4188-b034-e71ca7d22e54" xmlns:ns3="b035ef72-eafc-4f90-8fec-884ffd1ce08b" targetNamespace="http://schemas.microsoft.com/office/2006/metadata/properties" ma:root="true" ma:fieldsID="632f9950c00e3696e0196cf4b9f08b28" ns2:_="" ns3:_="">
    <xsd:import namespace="a5f32de4-e402-4188-b034-e71ca7d22e54"/>
    <xsd:import namespace="b035ef72-eafc-4f90-8fec-884ffd1ce0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035ef72-eafc-4f90-8fec-884ffd1ce0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DDBC56-AF4B-42B1-867A-7E6E0BB25819}">
  <ds:schemaRefs>
    <ds:schemaRef ds:uri="Microsoft.SharePoint.Taxonomy.ContentTypeSync"/>
  </ds:schemaRefs>
</ds:datastoreItem>
</file>

<file path=customXml/itemProps2.xml><?xml version="1.0" encoding="utf-8"?>
<ds:datastoreItem xmlns:ds="http://schemas.openxmlformats.org/officeDocument/2006/customXml" ds:itemID="{A2D47A75-6421-430E-A68F-6ED44D503834}">
  <ds:schemaRefs/>
</ds:datastoreItem>
</file>

<file path=customXml/itemProps3.xml><?xml version="1.0" encoding="utf-8"?>
<ds:datastoreItem xmlns:ds="http://schemas.openxmlformats.org/officeDocument/2006/customXml" ds:itemID="{B73C55C6-58FF-45A3-8D16-AE5663F1AB0A}">
  <ds:schemaRefs>
    <ds:schemaRef ds:uri="http://schemas.microsoft.com/sharepoint/events"/>
  </ds:schemaRefs>
</ds:datastoreItem>
</file>

<file path=customXml/itemProps4.xml><?xml version="1.0" encoding="utf-8"?>
<ds:datastoreItem xmlns:ds="http://schemas.openxmlformats.org/officeDocument/2006/customXml" ds:itemID="{2E61E0AB-ABBF-41AB-857E-57C963A447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B33A663-BDE9-4EE1-ACE6-1981273CEB16}">
  <ds:schemaRefs>
    <ds:schemaRef ds:uri="http://schemas.openxmlformats.org/officeDocument/2006/bibliography"/>
  </ds:schemaRefs>
</ds:datastoreItem>
</file>

<file path=customXml/itemProps6.xml><?xml version="1.0" encoding="utf-8"?>
<ds:datastoreItem xmlns:ds="http://schemas.openxmlformats.org/officeDocument/2006/customXml" ds:itemID="{6ED92B30-F548-4809-99A0-DAACB93ABA3B}">
  <ds:schemaRefs>
    <ds:schemaRef ds:uri="http://schemas.microsoft.com/sharepoint/v3/contenttype/forms"/>
  </ds:schemaRefs>
</ds:datastoreItem>
</file>

<file path=customXml/itemProps7.xml><?xml version="1.0" encoding="utf-8"?>
<ds:datastoreItem xmlns:ds="http://schemas.openxmlformats.org/officeDocument/2006/customXml" ds:itemID="{3FDD0DA5-7AA8-43EF-8E95-A9B1626FD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b035ef72-eafc-4f90-8fec-884ffd1ce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Guidelines for Establishing or Connection to Declared Shared Network Terminal Stations - template Draft v1</Template>
  <TotalTime>8</TotalTime>
  <Pages>37</Pages>
  <Words>11935</Words>
  <Characters>70062</Characters>
  <Application>Microsoft Office Word</Application>
  <DocSecurity>0</DocSecurity>
  <Lines>1796</Lines>
  <Paragraphs>1261</Paragraphs>
  <ScaleCrop>false</ScaleCrop>
  <HeadingPairs>
    <vt:vector size="2" baseType="variant">
      <vt:variant>
        <vt:lpstr>Title</vt:lpstr>
      </vt:variant>
      <vt:variant>
        <vt:i4>1</vt:i4>
      </vt:variant>
    </vt:vector>
  </HeadingPairs>
  <TitlesOfParts>
    <vt:vector size="1" baseType="lpstr">
      <vt:lpstr>Guidelines for Establishing or Connection to Declared Shared Network Terminal Stations and Transmission Lines in Victoria</vt:lpstr>
    </vt:vector>
  </TitlesOfParts>
  <Company>VicGrid</Company>
  <LinksUpToDate>false</LinksUpToDate>
  <CharactersWithSpaces>80736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Establishing or Connection to Declared Shared Network Terminal Stations and Transmission Lines in Victoria</dc:title>
  <dc:subject/>
  <dc:creator>VicGrid</dc:creator>
  <cp:keywords/>
  <dc:description/>
  <cp:lastModifiedBy>Leith Marshall</cp:lastModifiedBy>
  <cp:revision>5</cp:revision>
  <dcterms:created xsi:type="dcterms:W3CDTF">2025-10-20T02:09:00Z</dcterms:created>
  <dcterms:modified xsi:type="dcterms:W3CDTF">2025-10-20T03:59:00Z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0x0101008D7DB4485B8C664C92AA005D9A69F6F5</vt:lpwstr>
  </property>
</Properties>
</file>